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ToneGuide Project Explanation and Viva Guide</w:t>
      </w:r>
    </w:p>
    <w:p>
      <w:pPr>
        <w:spacing w:after="360"/>
        <w:jc w:val="center"/>
      </w:pPr>
      <w:r>
        <w:rPr>
          <w:i/>
        </w:rPr>
        <w:t>NLP Based Text Tone Transformer  College Mini Project</w:t>
      </w:r>
    </w:p>
    <w:p>
      <w:pPr>
        <w:spacing w:after="100" w:line="269" w:lineRule="auto"/>
      </w:pPr>
      <w:r>
        <w:t>This document explains the ToneGuide project in simple language. It can be used while presenting the project or answering short viva questions. The project takes a sentence, studies its language, rewrites it in a selected tone, and compares the original and rewritten text.</w:t>
      </w:r>
    </w:p>
    <w:p>
      <w:pPr>
        <w:pStyle w:val="Heading1"/>
        <w:spacing w:before="280" w:after="100"/>
      </w:pPr>
      <w:r>
        <w:rPr>
          <w:color w:val="000000"/>
        </w:rPr>
        <w:t>Project Summary</w:t>
      </w:r>
    </w:p>
    <w:p>
      <w:pPr>
        <w:spacing w:after="100" w:line="269" w:lineRule="auto"/>
      </w:pPr>
      <w:r>
        <w:t>ToneGuide is a web application that changes the tone of written text. For example, it can rewrite a casual sentence in a professional, formal, friendly, academic, humorous, emotional, or neutral style. It also shows sentiment, emotion, tone features, and similarity between the two versions.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65D"/>
            <w:vAlign w:val="center"/>
            <w:tcMar>
              <w:top w:w="90" w:type="dxa"/>
              <w:start w:w="110" w:type="dxa"/>
              <w:bottom w:w="90" w:type="dxa"/>
              <w:end w:w="110" w:type="dxa"/>
            </w:tcMar>
          </w:tcPr>
          <w:p>
            <w:r>
              <w:rPr>
                <w:b/>
                <w:color w:val="FFFFFF"/>
              </w:rPr>
              <w:t>Item</w:t>
            </w:r>
          </w:p>
        </w:tc>
        <w:tc>
          <w:tcPr>
            <w:tcW w:type="dxa" w:w="7488"/>
            <w:shd w:fill="17365D"/>
            <w:vAlign w:val="center"/>
            <w:tcMar>
              <w:top w:w="90" w:type="dxa"/>
              <w:start w:w="110" w:type="dxa"/>
              <w:bottom w:w="90" w:type="dxa"/>
              <w:end w:w="110" w:type="dxa"/>
            </w:tcMar>
          </w:tcPr>
          <w:p>
            <w:r>
              <w:rPr>
                <w:b/>
                <w:color w:val="FFFFFF"/>
              </w:rPr>
              <w:t>Explanation</w:t>
            </w:r>
          </w:p>
        </w:tc>
      </w:tr>
      <w:tr>
        <w:trPr>
          <w:cantSplit/>
        </w:trPr>
        <w:tc>
          <w:tcPr>
            <w:tcW w:type="dxa" w:w="2160"/>
            <w:vAlign w:val="center"/>
            <w:tcMar>
              <w:top w:w="90" w:type="dxa"/>
              <w:start w:w="110" w:type="dxa"/>
              <w:bottom w:w="90" w:type="dxa"/>
              <w:end w:w="110" w:type="dxa"/>
            </w:tcMar>
          </w:tcPr>
          <w:p>
            <w:pPr>
              <w:spacing w:after="0" w:line="252" w:lineRule="auto"/>
            </w:pPr>
            <w:r>
              <w:t>Project name</w:t>
            </w:r>
          </w:p>
        </w:tc>
        <w:tc>
          <w:tcPr>
            <w:tcW w:type="dxa" w:w="7488"/>
            <w:vAlign w:val="center"/>
            <w:tcMar>
              <w:top w:w="90" w:type="dxa"/>
              <w:start w:w="110" w:type="dxa"/>
              <w:bottom w:w="90" w:type="dxa"/>
              <w:end w:w="110" w:type="dxa"/>
            </w:tcMar>
          </w:tcPr>
          <w:p>
            <w:pPr>
              <w:spacing w:after="0" w:line="252" w:lineRule="auto"/>
            </w:pPr>
            <w:r>
              <w:t>ToneGuide</w:t>
            </w:r>
          </w:p>
        </w:tc>
      </w:tr>
      <w:tr>
        <w:trPr>
          <w:cantSplit/>
        </w:trPr>
        <w:tc>
          <w:tcPr>
            <w:tcW w:type="dxa" w:w="2160"/>
            <w:vAlign w:val="center"/>
            <w:tcMar>
              <w:top w:w="90" w:type="dxa"/>
              <w:start w:w="110" w:type="dxa"/>
              <w:bottom w:w="90" w:type="dxa"/>
              <w:end w:w="110" w:type="dxa"/>
            </w:tcMar>
            <w:shd w:fill="EEF3F8"/>
          </w:tcPr>
          <w:p>
            <w:pPr>
              <w:spacing w:after="0" w:line="252" w:lineRule="auto"/>
            </w:pPr>
            <w:r>
              <w:t>Project type</w:t>
            </w:r>
          </w:p>
        </w:tc>
        <w:tc>
          <w:tcPr>
            <w:tcW w:type="dxa" w:w="7488"/>
            <w:vAlign w:val="center"/>
            <w:tcMar>
              <w:top w:w="90" w:type="dxa"/>
              <w:start w:w="110" w:type="dxa"/>
              <w:bottom w:w="90" w:type="dxa"/>
              <w:end w:w="110" w:type="dxa"/>
            </w:tcMar>
            <w:shd w:fill="EEF3F8"/>
          </w:tcPr>
          <w:p>
            <w:pPr>
              <w:spacing w:after="0" w:line="252" w:lineRule="auto"/>
            </w:pPr>
            <w:r>
              <w:t>NLP based web application</w:t>
            </w:r>
          </w:p>
        </w:tc>
      </w:tr>
      <w:tr>
        <w:trPr>
          <w:cantSplit/>
        </w:trPr>
        <w:tc>
          <w:tcPr>
            <w:tcW w:type="dxa" w:w="2160"/>
            <w:vAlign w:val="center"/>
            <w:tcMar>
              <w:top w:w="90" w:type="dxa"/>
              <w:start w:w="110" w:type="dxa"/>
              <w:bottom w:w="90" w:type="dxa"/>
              <w:end w:w="110" w:type="dxa"/>
            </w:tcMar>
          </w:tcPr>
          <w:p>
            <w:pPr>
              <w:spacing w:after="0" w:line="252" w:lineRule="auto"/>
            </w:pPr>
            <w:r>
              <w:t>Main purpose</w:t>
            </w:r>
          </w:p>
        </w:tc>
        <w:tc>
          <w:tcPr>
            <w:tcW w:type="dxa" w:w="7488"/>
            <w:vAlign w:val="center"/>
            <w:tcMar>
              <w:top w:w="90" w:type="dxa"/>
              <w:start w:w="110" w:type="dxa"/>
              <w:bottom w:w="90" w:type="dxa"/>
              <w:end w:w="110" w:type="dxa"/>
            </w:tcMar>
          </w:tcPr>
          <w:p>
            <w:pPr>
              <w:spacing w:after="0" w:line="252" w:lineRule="auto"/>
            </w:pPr>
            <w:r>
              <w:t>To rewrite text in a selected tone while trying to keep its meaning.</w:t>
            </w:r>
          </w:p>
        </w:tc>
      </w:tr>
      <w:tr>
        <w:trPr>
          <w:cantSplit/>
        </w:trPr>
        <w:tc>
          <w:tcPr>
            <w:tcW w:type="dxa" w:w="2160"/>
            <w:vAlign w:val="center"/>
            <w:tcMar>
              <w:top w:w="90" w:type="dxa"/>
              <w:start w:w="110" w:type="dxa"/>
              <w:bottom w:w="90" w:type="dxa"/>
              <w:end w:w="110" w:type="dxa"/>
            </w:tcMar>
            <w:shd w:fill="EEF3F8"/>
          </w:tcPr>
          <w:p>
            <w:pPr>
              <w:spacing w:after="0" w:line="252" w:lineRule="auto"/>
            </w:pPr>
            <w:r>
              <w:t>Input</w:t>
            </w:r>
          </w:p>
        </w:tc>
        <w:tc>
          <w:tcPr>
            <w:tcW w:type="dxa" w:w="7488"/>
            <w:vAlign w:val="center"/>
            <w:tcMar>
              <w:top w:w="90" w:type="dxa"/>
              <w:start w:w="110" w:type="dxa"/>
              <w:bottom w:w="90" w:type="dxa"/>
              <w:end w:w="110" w:type="dxa"/>
            </w:tcMar>
            <w:shd w:fill="EEF3F8"/>
          </w:tcPr>
          <w:p>
            <w:pPr>
              <w:spacing w:after="0" w:line="252" w:lineRule="auto"/>
            </w:pPr>
            <w:r>
              <w:t>A sentence or short paragraph, selected tone, and intensity level.</w:t>
            </w:r>
          </w:p>
        </w:tc>
      </w:tr>
      <w:tr>
        <w:trPr>
          <w:cantSplit/>
        </w:trPr>
        <w:tc>
          <w:tcPr>
            <w:tcW w:type="dxa" w:w="2160"/>
            <w:vAlign w:val="center"/>
            <w:tcMar>
              <w:top w:w="90" w:type="dxa"/>
              <w:start w:w="110" w:type="dxa"/>
              <w:bottom w:w="90" w:type="dxa"/>
              <w:end w:w="110" w:type="dxa"/>
            </w:tcMar>
          </w:tcPr>
          <w:p>
            <w:pPr>
              <w:spacing w:after="0" w:line="252" w:lineRule="auto"/>
            </w:pPr>
            <w:r>
              <w:t>Output</w:t>
            </w:r>
          </w:p>
        </w:tc>
        <w:tc>
          <w:tcPr>
            <w:tcW w:type="dxa" w:w="7488"/>
            <w:vAlign w:val="center"/>
            <w:tcMar>
              <w:top w:w="90" w:type="dxa"/>
              <w:start w:w="110" w:type="dxa"/>
              <w:bottom w:w="90" w:type="dxa"/>
              <w:end w:w="110" w:type="dxa"/>
            </w:tcMar>
          </w:tcPr>
          <w:p>
            <w:pPr>
              <w:spacing w:after="0" w:line="252" w:lineRule="auto"/>
            </w:pPr>
            <w:r>
              <w:t>Rewritten text and analysis of both the original and transformed text.</w:t>
            </w:r>
          </w:p>
        </w:tc>
      </w:tr>
    </w:tbl>
    <w:p>
      <w:pPr>
        <w:spacing w:after="40"/>
      </w:pPr>
    </w:p>
    <w:p>
      <w:pPr>
        <w:pStyle w:val="Heading1"/>
        <w:spacing w:before="280" w:after="100"/>
      </w:pPr>
      <w:r>
        <w:rPr>
          <w:color w:val="000000"/>
        </w:rPr>
        <w:t>Problem Statement</w:t>
      </w:r>
    </w:p>
    <w:p>
      <w:pPr>
        <w:spacing w:after="100" w:line="269" w:lineRule="auto"/>
      </w:pPr>
      <w:r>
        <w:t>People often know what they want to say, but they may not know the best tone for a situation. A message to a friend, teacher, manager, or client may need a different style. ToneGuide helps the user change the writing style without manually rewriting the whole message.</w:t>
      </w:r>
    </w:p>
    <w:p>
      <w:pPr>
        <w:pStyle w:val="Heading1"/>
        <w:spacing w:before="280" w:after="100"/>
      </w:pPr>
      <w:r>
        <w:rPr>
          <w:color w:val="000000"/>
        </w:rPr>
        <w:t>Objectives</w:t>
      </w:r>
    </w:p>
    <w:p>
      <w:pPr>
        <w:pStyle w:val="ListBullet"/>
        <w:spacing w:after="40"/>
      </w:pPr>
      <w:r>
        <w:t>Accept text from the user through a simple web page.</w:t>
      </w:r>
    </w:p>
    <w:p>
      <w:pPr>
        <w:pStyle w:val="ListBullet"/>
        <w:spacing w:after="40"/>
      </w:pPr>
      <w:r>
        <w:t>Analyze sentiment, emotion, and language features of the text.</w:t>
      </w:r>
    </w:p>
    <w:p>
      <w:pPr>
        <w:pStyle w:val="ListBullet"/>
        <w:spacing w:after="40"/>
      </w:pPr>
      <w:r>
        <w:t>Rewrite the text in a tone chosen by the user.</w:t>
      </w:r>
    </w:p>
    <w:p>
      <w:pPr>
        <w:pStyle w:val="ListBullet"/>
        <w:spacing w:after="40"/>
      </w:pPr>
      <w:r>
        <w:t>Compare original and transformed text to check meaning similarity.</w:t>
      </w:r>
    </w:p>
    <w:p>
      <w:pPr>
        <w:pStyle w:val="ListBullet"/>
        <w:spacing w:after="40"/>
      </w:pPr>
      <w:r>
        <w:t>Show the results in an understandable form.</w:t>
      </w:r>
    </w:p>
    <w:p>
      <w:pPr>
        <w:pStyle w:val="Heading1"/>
        <w:spacing w:before="280" w:after="100"/>
      </w:pPr>
      <w:r>
        <w:rPr>
          <w:color w:val="000000"/>
        </w:rPr>
        <w:t>How the Project Works</w:t>
      </w:r>
    </w:p>
    <w:p>
      <w:pPr>
        <w:spacing w:after="100" w:line="269" w:lineRule="auto"/>
      </w:pPr>
      <w:r>
        <w:t>The following flow is used for every request: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728"/>
            <w:shd w:fill="17365D"/>
            <w:vAlign w:val="center"/>
            <w:tcMar>
              <w:top w:w="90" w:type="dxa"/>
              <w:start w:w="110" w:type="dxa"/>
              <w:bottom w:w="90" w:type="dxa"/>
              <w:end w:w="110" w:type="dxa"/>
            </w:tcMar>
          </w:tcPr>
          <w:p>
            <w:r>
              <w:rPr>
                <w:b/>
                <w:color w:val="FFFFFF"/>
              </w:rPr>
              <w:t>Step</w:t>
            </w:r>
          </w:p>
        </w:tc>
        <w:tc>
          <w:tcPr>
            <w:tcW w:type="dxa" w:w="7920"/>
            <w:shd w:fill="17365D"/>
            <w:vAlign w:val="center"/>
            <w:tcMar>
              <w:top w:w="90" w:type="dxa"/>
              <w:start w:w="110" w:type="dxa"/>
              <w:bottom w:w="90" w:type="dxa"/>
              <w:end w:w="110" w:type="dxa"/>
            </w:tcMar>
          </w:tcPr>
          <w:p>
            <w:r>
              <w:rPr>
                <w:b/>
                <w:color w:val="FFFFFF"/>
              </w:rPr>
              <w:t>What happens</w:t>
            </w:r>
          </w:p>
        </w:tc>
      </w:tr>
      <w:tr>
        <w:trPr>
          <w:cantSplit/>
        </w:trPr>
        <w:tc>
          <w:tcPr>
            <w:tcW w:type="dxa" w:w="1728"/>
            <w:vAlign w:val="center"/>
            <w:tcMar>
              <w:top w:w="90" w:type="dxa"/>
              <w:start w:w="110" w:type="dxa"/>
              <w:bottom w:w="90" w:type="dxa"/>
              <w:end w:w="110" w:type="dxa"/>
            </w:tcMar>
          </w:tcPr>
          <w:p>
            <w:pPr>
              <w:spacing w:after="0" w:line="252" w:lineRule="auto"/>
            </w:pPr>
            <w:r>
              <w:t>1  User input</w:t>
            </w:r>
          </w:p>
        </w:tc>
        <w:tc>
          <w:tcPr>
            <w:tcW w:type="dxa" w:w="7920"/>
            <w:vAlign w:val="center"/>
            <w:tcMar>
              <w:top w:w="90" w:type="dxa"/>
              <w:start w:w="110" w:type="dxa"/>
              <w:bottom w:w="90" w:type="dxa"/>
              <w:end w:w="110" w:type="dxa"/>
            </w:tcMar>
          </w:tcPr>
          <w:p>
            <w:pPr>
              <w:spacing w:after="0" w:line="252" w:lineRule="auto"/>
            </w:pPr>
            <w:r>
              <w:t>The user enters text, chooses a target tone, and sets a tone intensity from 0 to 100.</w:t>
            </w:r>
          </w:p>
        </w:tc>
      </w:tr>
      <w:tr>
        <w:trPr>
          <w:cantSplit/>
        </w:trPr>
        <w:tc>
          <w:tcPr>
            <w:tcW w:type="dxa" w:w="1728"/>
            <w:vAlign w:val="center"/>
            <w:tcMar>
              <w:top w:w="90" w:type="dxa"/>
              <w:start w:w="110" w:type="dxa"/>
              <w:bottom w:w="90" w:type="dxa"/>
              <w:end w:w="110" w:type="dxa"/>
            </w:tcMar>
            <w:shd w:fill="EEF3F8"/>
          </w:tcPr>
          <w:p>
            <w:pPr>
              <w:spacing w:after="0" w:line="252" w:lineRule="auto"/>
            </w:pPr>
            <w:r>
              <w:t>2  Validation</w:t>
            </w:r>
          </w:p>
        </w:tc>
        <w:tc>
          <w:tcPr>
            <w:tcW w:type="dxa" w:w="7920"/>
            <w:vAlign w:val="center"/>
            <w:tcMar>
              <w:top w:w="90" w:type="dxa"/>
              <w:start w:w="110" w:type="dxa"/>
              <w:bottom w:w="90" w:type="dxa"/>
              <w:end w:w="110" w:type="dxa"/>
            </w:tcMar>
            <w:shd w:fill="EEF3F8"/>
          </w:tcPr>
          <w:p>
            <w:pPr>
              <w:spacing w:after="0" w:line="252" w:lineRule="auto"/>
            </w:pPr>
            <w:r>
              <w:t>The app checks that the text is not empty or too long.</w:t>
            </w:r>
          </w:p>
        </w:tc>
      </w:tr>
      <w:tr>
        <w:trPr>
          <w:cantSplit/>
        </w:trPr>
        <w:tc>
          <w:tcPr>
            <w:tcW w:type="dxa" w:w="1728"/>
            <w:vAlign w:val="center"/>
            <w:tcMar>
              <w:top w:w="90" w:type="dxa"/>
              <w:start w:w="110" w:type="dxa"/>
              <w:bottom w:w="90" w:type="dxa"/>
              <w:end w:w="110" w:type="dxa"/>
            </w:tcMar>
          </w:tcPr>
          <w:p>
            <w:pPr>
              <w:spacing w:after="0" w:line="252" w:lineRule="auto"/>
            </w:pPr>
            <w:r>
              <w:t>3  Preprocessing</w:t>
            </w:r>
          </w:p>
        </w:tc>
        <w:tc>
          <w:tcPr>
            <w:tcW w:type="dxa" w:w="7920"/>
            <w:vAlign w:val="center"/>
            <w:tcMar>
              <w:top w:w="90" w:type="dxa"/>
              <w:start w:w="110" w:type="dxa"/>
              <w:bottom w:w="90" w:type="dxa"/>
              <w:end w:w="110" w:type="dxa"/>
            </w:tcMar>
          </w:tcPr>
          <w:p>
            <w:pPr>
              <w:spacing w:after="0" w:line="252" w:lineRule="auto"/>
            </w:pPr>
            <w:r>
              <w:t>The text is cleaned and basic values such as word count and sentence count are calculated.</w:t>
            </w:r>
          </w:p>
        </w:tc>
      </w:tr>
      <w:tr>
        <w:trPr>
          <w:cantSplit/>
        </w:trPr>
        <w:tc>
          <w:tcPr>
            <w:tcW w:type="dxa" w:w="1728"/>
            <w:vAlign w:val="center"/>
            <w:tcMar>
              <w:top w:w="90" w:type="dxa"/>
              <w:start w:w="110" w:type="dxa"/>
              <w:bottom w:w="90" w:type="dxa"/>
              <w:end w:w="110" w:type="dxa"/>
            </w:tcMar>
            <w:shd w:fill="EEF3F8"/>
          </w:tcPr>
          <w:p>
            <w:pPr>
              <w:spacing w:after="0" w:line="252" w:lineRule="auto"/>
            </w:pPr>
            <w:r>
              <w:t>4  Original analysis</w:t>
            </w:r>
          </w:p>
        </w:tc>
        <w:tc>
          <w:tcPr>
            <w:tcW w:type="dxa" w:w="7920"/>
            <w:vAlign w:val="center"/>
            <w:tcMar>
              <w:top w:w="90" w:type="dxa"/>
              <w:start w:w="110" w:type="dxa"/>
              <w:bottom w:w="90" w:type="dxa"/>
              <w:end w:w="110" w:type="dxa"/>
            </w:tcMar>
            <w:shd w:fill="EEF3F8"/>
          </w:tcPr>
          <w:p>
            <w:pPr>
              <w:spacing w:after="0" w:line="252" w:lineRule="auto"/>
            </w:pPr>
            <w:r>
              <w:t>The app finds sentiment, emotion, and tone related language features.</w:t>
            </w:r>
          </w:p>
        </w:tc>
      </w:tr>
      <w:tr>
        <w:trPr>
          <w:cantSplit/>
        </w:trPr>
        <w:tc>
          <w:tcPr>
            <w:tcW w:type="dxa" w:w="1728"/>
            <w:vAlign w:val="center"/>
            <w:tcMar>
              <w:top w:w="90" w:type="dxa"/>
              <w:start w:w="110" w:type="dxa"/>
              <w:bottom w:w="90" w:type="dxa"/>
              <w:end w:w="110" w:type="dxa"/>
            </w:tcMar>
          </w:tcPr>
          <w:p>
            <w:pPr>
              <w:spacing w:after="0" w:line="252" w:lineRule="auto"/>
            </w:pPr>
            <w:r>
              <w:t>5  Transformation</w:t>
            </w:r>
          </w:p>
        </w:tc>
        <w:tc>
          <w:tcPr>
            <w:tcW w:type="dxa" w:w="7920"/>
            <w:vAlign w:val="center"/>
            <w:tcMar>
              <w:top w:w="90" w:type="dxa"/>
              <w:start w:w="110" w:type="dxa"/>
              <w:bottom w:w="90" w:type="dxa"/>
              <w:end w:w="110" w:type="dxa"/>
            </w:tcMar>
          </w:tcPr>
          <w:p>
            <w:pPr>
              <w:spacing w:after="0" w:line="252" w:lineRule="auto"/>
            </w:pPr>
            <w:r>
              <w:t>The app rewrites the text using an optional API, FLAN T5, or a rule based fallback.</w:t>
            </w:r>
          </w:p>
        </w:tc>
      </w:tr>
      <w:tr>
        <w:trPr>
          <w:cantSplit/>
        </w:trPr>
        <w:tc>
          <w:tcPr>
            <w:tcW w:type="dxa" w:w="1728"/>
            <w:vAlign w:val="center"/>
            <w:tcMar>
              <w:top w:w="90" w:type="dxa"/>
              <w:start w:w="110" w:type="dxa"/>
              <w:bottom w:w="90" w:type="dxa"/>
              <w:end w:w="110" w:type="dxa"/>
            </w:tcMar>
            <w:shd w:fill="EEF3F8"/>
          </w:tcPr>
          <w:p>
            <w:pPr>
              <w:spacing w:after="0" w:line="252" w:lineRule="auto"/>
            </w:pPr>
            <w:r>
              <w:t>6  New analysis</w:t>
            </w:r>
          </w:p>
        </w:tc>
        <w:tc>
          <w:tcPr>
            <w:tcW w:type="dxa" w:w="7920"/>
            <w:vAlign w:val="center"/>
            <w:tcMar>
              <w:top w:w="90" w:type="dxa"/>
              <w:start w:w="110" w:type="dxa"/>
              <w:bottom w:w="90" w:type="dxa"/>
              <w:end w:w="110" w:type="dxa"/>
            </w:tcMar>
            <w:shd w:fill="EEF3F8"/>
          </w:tcPr>
          <w:p>
            <w:pPr>
              <w:spacing w:after="0" w:line="252" w:lineRule="auto"/>
            </w:pPr>
            <w:r>
              <w:t>The transformed text is analyzed again using the same steps.</w:t>
            </w:r>
          </w:p>
        </w:tc>
      </w:tr>
      <w:tr>
        <w:trPr>
          <w:cantSplit/>
        </w:trPr>
        <w:tc>
          <w:tcPr>
            <w:tcW w:type="dxa" w:w="1728"/>
            <w:vAlign w:val="center"/>
            <w:tcMar>
              <w:top w:w="90" w:type="dxa"/>
              <w:start w:w="110" w:type="dxa"/>
              <w:bottom w:w="90" w:type="dxa"/>
              <w:end w:w="110" w:type="dxa"/>
            </w:tcMar>
          </w:tcPr>
          <w:p>
            <w:pPr>
              <w:spacing w:after="0" w:line="252" w:lineRule="auto"/>
            </w:pPr>
            <w:r>
              <w:t>7  Similarity</w:t>
            </w:r>
          </w:p>
        </w:tc>
        <w:tc>
          <w:tcPr>
            <w:tcW w:type="dxa" w:w="7920"/>
            <w:vAlign w:val="center"/>
            <w:tcMar>
              <w:top w:w="90" w:type="dxa"/>
              <w:start w:w="110" w:type="dxa"/>
              <w:bottom w:w="90" w:type="dxa"/>
              <w:end w:w="110" w:type="dxa"/>
            </w:tcMar>
          </w:tcPr>
          <w:p>
            <w:pPr>
              <w:spacing w:after="0" w:line="252" w:lineRule="auto"/>
            </w:pPr>
            <w:r>
              <w:t>The app compares both texts to estimate how much meaning is preserved.</w:t>
            </w:r>
          </w:p>
        </w:tc>
      </w:tr>
      <w:tr>
        <w:trPr>
          <w:cantSplit/>
        </w:trPr>
        <w:tc>
          <w:tcPr>
            <w:tcW w:type="dxa" w:w="1728"/>
            <w:vAlign w:val="center"/>
            <w:tcMar>
              <w:top w:w="90" w:type="dxa"/>
              <w:start w:w="110" w:type="dxa"/>
              <w:bottom w:w="90" w:type="dxa"/>
              <w:end w:w="110" w:type="dxa"/>
            </w:tcMar>
            <w:shd w:fill="EEF3F8"/>
          </w:tcPr>
          <w:p>
            <w:pPr>
              <w:spacing w:after="0" w:line="252" w:lineRule="auto"/>
            </w:pPr>
            <w:r>
              <w:t>8  Results</w:t>
            </w:r>
          </w:p>
        </w:tc>
        <w:tc>
          <w:tcPr>
            <w:tcW w:type="dxa" w:w="7920"/>
            <w:vAlign w:val="center"/>
            <w:tcMar>
              <w:top w:w="90" w:type="dxa"/>
              <w:start w:w="110" w:type="dxa"/>
              <w:bottom w:w="90" w:type="dxa"/>
              <w:end w:w="110" w:type="dxa"/>
            </w:tcMar>
            <w:shd w:fill="EEF3F8"/>
          </w:tcPr>
          <w:p>
            <w:pPr>
              <w:spacing w:after="0" w:line="252" w:lineRule="auto"/>
            </w:pPr>
            <w:r>
              <w:t>The browser displays the rewritten text, analysis, similarity score, and processing time.</w:t>
            </w:r>
          </w:p>
        </w:tc>
      </w:tr>
    </w:tbl>
    <w:p>
      <w:pPr>
        <w:spacing w:after="40"/>
      </w:pPr>
    </w:p>
    <w:p>
      <w:pPr>
        <w:pStyle w:val="Heading1"/>
        <w:spacing w:before="280" w:after="100"/>
      </w:pPr>
      <w:r>
        <w:rPr>
          <w:color w:val="000000"/>
        </w:rPr>
        <w:t>Technologies Used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vAlign w:val="center"/>
            <w:tcMar>
              <w:top w:w="90" w:type="dxa"/>
              <w:start w:w="110" w:type="dxa"/>
              <w:bottom w:w="90" w:type="dxa"/>
              <w:end w:w="110" w:type="dxa"/>
            </w:tcMar>
          </w:tcPr>
          <w:p>
            <w:r>
              <w:rPr>
                <w:b/>
                <w:color w:val="FFFFFF"/>
              </w:rPr>
              <w:t>Technology</w:t>
            </w:r>
          </w:p>
        </w:tc>
        <w:tc>
          <w:tcPr>
            <w:tcW w:type="dxa" w:w="2592"/>
            <w:shd w:fill="17365D"/>
            <w:vAlign w:val="center"/>
            <w:tcMar>
              <w:top w:w="90" w:type="dxa"/>
              <w:start w:w="110" w:type="dxa"/>
              <w:bottom w:w="90" w:type="dxa"/>
              <w:end w:w="110" w:type="dxa"/>
            </w:tcMar>
          </w:tcPr>
          <w:p>
            <w:r>
              <w:rPr>
                <w:b/>
                <w:color w:val="FFFFFF"/>
              </w:rPr>
              <w:t>Use in this project</w:t>
            </w:r>
          </w:p>
        </w:tc>
        <w:tc>
          <w:tcPr>
            <w:tcW w:type="dxa" w:w="5112"/>
            <w:shd w:fill="17365D"/>
            <w:vAlign w:val="center"/>
            <w:tcMar>
              <w:top w:w="90" w:type="dxa"/>
              <w:start w:w="110" w:type="dxa"/>
              <w:bottom w:w="90" w:type="dxa"/>
              <w:end w:w="110" w:type="dxa"/>
            </w:tcMar>
          </w:tcPr>
          <w:p>
            <w:r>
              <w:rPr>
                <w:b/>
                <w:color w:val="FFFFFF"/>
              </w:rPr>
              <w:t>Simple explanation</w:t>
            </w:r>
          </w:p>
        </w:tc>
      </w:tr>
      <w:tr>
        <w:trPr>
          <w:cantSplit/>
        </w:trPr>
        <w:tc>
          <w:tcPr>
            <w:tcW w:type="dxa" w:w="1944"/>
            <w:vAlign w:val="center"/>
            <w:tcMar>
              <w:top w:w="90" w:type="dxa"/>
              <w:start w:w="110" w:type="dxa"/>
              <w:bottom w:w="90" w:type="dxa"/>
              <w:end w:w="110" w:type="dxa"/>
            </w:tcMar>
          </w:tcPr>
          <w:p>
            <w:pPr>
              <w:spacing w:after="0" w:line="252" w:lineRule="auto"/>
            </w:pPr>
            <w:r>
              <w:t>Python</w:t>
            </w:r>
          </w:p>
        </w:tc>
        <w:tc>
          <w:tcPr>
            <w:tcW w:type="dxa" w:w="2592"/>
            <w:vAlign w:val="center"/>
            <w:tcMar>
              <w:top w:w="90" w:type="dxa"/>
              <w:start w:w="110" w:type="dxa"/>
              <w:bottom w:w="90" w:type="dxa"/>
              <w:end w:w="110" w:type="dxa"/>
            </w:tcMar>
          </w:tcPr>
          <w:p>
            <w:pPr>
              <w:spacing w:after="0" w:line="252" w:lineRule="auto"/>
            </w:pPr>
            <w:r>
              <w:t>Backend language</w:t>
            </w:r>
          </w:p>
        </w:tc>
        <w:tc>
          <w:tcPr>
            <w:tcW w:type="dxa" w:w="5112"/>
            <w:vAlign w:val="center"/>
            <w:tcMar>
              <w:top w:w="90" w:type="dxa"/>
              <w:start w:w="110" w:type="dxa"/>
              <w:bottom w:w="90" w:type="dxa"/>
              <w:end w:w="110" w:type="dxa"/>
            </w:tcMar>
          </w:tcPr>
          <w:p>
            <w:pPr>
              <w:spacing w:after="0" w:line="252" w:lineRule="auto"/>
            </w:pPr>
            <w:r>
              <w:t>Python runs the NLP logic and server code.</w:t>
            </w:r>
          </w:p>
        </w:tc>
      </w:tr>
      <w:tr>
        <w:trPr>
          <w:cantSplit/>
        </w:trPr>
        <w:tc>
          <w:tcPr>
            <w:tcW w:type="dxa" w:w="1944"/>
            <w:vAlign w:val="center"/>
            <w:tcMar>
              <w:top w:w="90" w:type="dxa"/>
              <w:start w:w="110" w:type="dxa"/>
              <w:bottom w:w="90" w:type="dxa"/>
              <w:end w:w="110" w:type="dxa"/>
            </w:tcMar>
            <w:shd w:fill="EEF3F8"/>
          </w:tcPr>
          <w:p>
            <w:pPr>
              <w:spacing w:after="0" w:line="252" w:lineRule="auto"/>
            </w:pPr>
            <w:r>
              <w:t>FastAPI</w:t>
            </w:r>
          </w:p>
        </w:tc>
        <w:tc>
          <w:tcPr>
            <w:tcW w:type="dxa" w:w="2592"/>
            <w:vAlign w:val="center"/>
            <w:tcMar>
              <w:top w:w="90" w:type="dxa"/>
              <w:start w:w="110" w:type="dxa"/>
              <w:bottom w:w="90" w:type="dxa"/>
              <w:end w:w="110" w:type="dxa"/>
            </w:tcMar>
            <w:shd w:fill="EEF3F8"/>
          </w:tcPr>
          <w:p>
            <w:pPr>
              <w:spacing w:after="0" w:line="252" w:lineRule="auto"/>
            </w:pPr>
            <w:r>
              <w:t>Web framework</w:t>
            </w:r>
          </w:p>
        </w:tc>
        <w:tc>
          <w:tcPr>
            <w:tcW w:type="dxa" w:w="5112"/>
            <w:vAlign w:val="center"/>
            <w:tcMar>
              <w:top w:w="90" w:type="dxa"/>
              <w:start w:w="110" w:type="dxa"/>
              <w:bottom w:w="90" w:type="dxa"/>
              <w:end w:w="110" w:type="dxa"/>
            </w:tcMar>
            <w:shd w:fill="EEF3F8"/>
          </w:tcPr>
          <w:p>
            <w:pPr>
              <w:spacing w:after="0" w:line="252" w:lineRule="auto"/>
            </w:pPr>
            <w:r>
              <w:t>It creates API endpoints so the webpage can send text to Python and receive results.</w:t>
            </w:r>
          </w:p>
        </w:tc>
      </w:tr>
      <w:tr>
        <w:trPr>
          <w:cantSplit/>
        </w:trPr>
        <w:tc>
          <w:tcPr>
            <w:tcW w:type="dxa" w:w="1944"/>
            <w:vAlign w:val="center"/>
            <w:tcMar>
              <w:top w:w="90" w:type="dxa"/>
              <w:start w:w="110" w:type="dxa"/>
              <w:bottom w:w="90" w:type="dxa"/>
              <w:end w:w="110" w:type="dxa"/>
            </w:tcMar>
          </w:tcPr>
          <w:p>
            <w:pPr>
              <w:spacing w:after="0" w:line="252" w:lineRule="auto"/>
            </w:pPr>
            <w:r>
              <w:t>Uvicorn</w:t>
            </w:r>
          </w:p>
        </w:tc>
        <w:tc>
          <w:tcPr>
            <w:tcW w:type="dxa" w:w="2592"/>
            <w:vAlign w:val="center"/>
            <w:tcMar>
              <w:top w:w="90" w:type="dxa"/>
              <w:start w:w="110" w:type="dxa"/>
              <w:bottom w:w="90" w:type="dxa"/>
              <w:end w:w="110" w:type="dxa"/>
            </w:tcMar>
          </w:tcPr>
          <w:p>
            <w:pPr>
              <w:spacing w:after="0" w:line="252" w:lineRule="auto"/>
            </w:pPr>
            <w:r>
              <w:t>ASGI server</w:t>
            </w:r>
          </w:p>
        </w:tc>
        <w:tc>
          <w:tcPr>
            <w:tcW w:type="dxa" w:w="5112"/>
            <w:vAlign w:val="center"/>
            <w:tcMar>
              <w:top w:w="90" w:type="dxa"/>
              <w:start w:w="110" w:type="dxa"/>
              <w:bottom w:w="90" w:type="dxa"/>
              <w:end w:w="110" w:type="dxa"/>
            </w:tcMar>
          </w:tcPr>
          <w:p>
            <w:pPr>
              <w:spacing w:after="0" w:line="252" w:lineRule="auto"/>
            </w:pPr>
            <w:r>
              <w:t>It starts and runs the FastAPI application locally.</w:t>
            </w:r>
          </w:p>
        </w:tc>
      </w:tr>
      <w:tr>
        <w:trPr>
          <w:cantSplit/>
        </w:trPr>
        <w:tc>
          <w:tcPr>
            <w:tcW w:type="dxa" w:w="1944"/>
            <w:vAlign w:val="center"/>
            <w:tcMar>
              <w:top w:w="90" w:type="dxa"/>
              <w:start w:w="110" w:type="dxa"/>
              <w:bottom w:w="90" w:type="dxa"/>
              <w:end w:w="110" w:type="dxa"/>
            </w:tcMar>
            <w:shd w:fill="EEF3F8"/>
          </w:tcPr>
          <w:p>
            <w:pPr>
              <w:spacing w:after="0" w:line="252" w:lineRule="auto"/>
            </w:pPr>
            <w:r>
              <w:t>HTML CSS JavaScript</w:t>
            </w:r>
          </w:p>
        </w:tc>
        <w:tc>
          <w:tcPr>
            <w:tcW w:type="dxa" w:w="2592"/>
            <w:vAlign w:val="center"/>
            <w:tcMar>
              <w:top w:w="90" w:type="dxa"/>
              <w:start w:w="110" w:type="dxa"/>
              <w:bottom w:w="90" w:type="dxa"/>
              <w:end w:w="110" w:type="dxa"/>
            </w:tcMar>
            <w:shd w:fill="EEF3F8"/>
          </w:tcPr>
          <w:p>
            <w:pPr>
              <w:spacing w:after="0" w:line="252" w:lineRule="auto"/>
            </w:pPr>
            <w:r>
              <w:t>Frontend</w:t>
            </w:r>
          </w:p>
        </w:tc>
        <w:tc>
          <w:tcPr>
            <w:tcW w:type="dxa" w:w="5112"/>
            <w:vAlign w:val="center"/>
            <w:tcMar>
              <w:top w:w="90" w:type="dxa"/>
              <w:start w:w="110" w:type="dxa"/>
              <w:bottom w:w="90" w:type="dxa"/>
              <w:end w:w="110" w:type="dxa"/>
            </w:tcMar>
            <w:shd w:fill="EEF3F8"/>
          </w:tcPr>
          <w:p>
            <w:pPr>
              <w:spacing w:after="0" w:line="252" w:lineRule="auto"/>
            </w:pPr>
            <w:r>
              <w:t>These create the page, styling, buttons, and result display.</w:t>
            </w:r>
          </w:p>
        </w:tc>
      </w:tr>
      <w:tr>
        <w:trPr>
          <w:cantSplit/>
        </w:trPr>
        <w:tc>
          <w:tcPr>
            <w:tcW w:type="dxa" w:w="1944"/>
            <w:vAlign w:val="center"/>
            <w:tcMar>
              <w:top w:w="90" w:type="dxa"/>
              <w:start w:w="110" w:type="dxa"/>
              <w:bottom w:w="90" w:type="dxa"/>
              <w:end w:w="110" w:type="dxa"/>
            </w:tcMar>
          </w:tcPr>
          <w:p>
            <w:pPr>
              <w:spacing w:after="0" w:line="252" w:lineRule="auto"/>
            </w:pPr>
            <w:r>
              <w:t>NLTK</w:t>
            </w:r>
          </w:p>
        </w:tc>
        <w:tc>
          <w:tcPr>
            <w:tcW w:type="dxa" w:w="2592"/>
            <w:vAlign w:val="center"/>
            <w:tcMar>
              <w:top w:w="90" w:type="dxa"/>
              <w:start w:w="110" w:type="dxa"/>
              <w:bottom w:w="90" w:type="dxa"/>
              <w:end w:w="110" w:type="dxa"/>
            </w:tcMar>
          </w:tcPr>
          <w:p>
            <w:pPr>
              <w:spacing w:after="0" w:line="252" w:lineRule="auto"/>
            </w:pPr>
            <w:r>
              <w:t>Text preprocessing</w:t>
            </w:r>
          </w:p>
        </w:tc>
        <w:tc>
          <w:tcPr>
            <w:tcW w:type="dxa" w:w="5112"/>
            <w:vAlign w:val="center"/>
            <w:tcMar>
              <w:top w:w="90" w:type="dxa"/>
              <w:start w:w="110" w:type="dxa"/>
              <w:bottom w:w="90" w:type="dxa"/>
              <w:end w:w="110" w:type="dxa"/>
            </w:tcMar>
          </w:tcPr>
          <w:p>
            <w:pPr>
              <w:spacing w:after="0" w:line="252" w:lineRule="auto"/>
            </w:pPr>
            <w:r>
              <w:t>It helps with tokenization and language related processing.</w:t>
            </w:r>
          </w:p>
        </w:tc>
      </w:tr>
      <w:tr>
        <w:trPr>
          <w:cantSplit/>
        </w:trPr>
        <w:tc>
          <w:tcPr>
            <w:tcW w:type="dxa" w:w="1944"/>
            <w:vAlign w:val="center"/>
            <w:tcMar>
              <w:top w:w="90" w:type="dxa"/>
              <w:start w:w="110" w:type="dxa"/>
              <w:bottom w:w="90" w:type="dxa"/>
              <w:end w:w="110" w:type="dxa"/>
            </w:tcMar>
            <w:shd w:fill="EEF3F8"/>
          </w:tcPr>
          <w:p>
            <w:pPr>
              <w:spacing w:after="0" w:line="252" w:lineRule="auto"/>
            </w:pPr>
            <w:r>
              <w:t>Transformers</w:t>
            </w:r>
          </w:p>
        </w:tc>
        <w:tc>
          <w:tcPr>
            <w:tcW w:type="dxa" w:w="2592"/>
            <w:vAlign w:val="center"/>
            <w:tcMar>
              <w:top w:w="90" w:type="dxa"/>
              <w:start w:w="110" w:type="dxa"/>
              <w:bottom w:w="90" w:type="dxa"/>
              <w:end w:w="110" w:type="dxa"/>
            </w:tcMar>
            <w:shd w:fill="EEF3F8"/>
          </w:tcPr>
          <w:p>
            <w:pPr>
              <w:spacing w:after="0" w:line="252" w:lineRule="auto"/>
            </w:pPr>
            <w:r>
              <w:t>Pretrained NLP models</w:t>
            </w:r>
          </w:p>
        </w:tc>
        <w:tc>
          <w:tcPr>
            <w:tcW w:type="dxa" w:w="5112"/>
            <w:vAlign w:val="center"/>
            <w:tcMar>
              <w:top w:w="90" w:type="dxa"/>
              <w:start w:w="110" w:type="dxa"/>
              <w:bottom w:w="90" w:type="dxa"/>
              <w:end w:w="110" w:type="dxa"/>
            </w:tcMar>
            <w:shd w:fill="EEF3F8"/>
          </w:tcPr>
          <w:p>
            <w:pPr>
              <w:spacing w:after="0" w:line="252" w:lineRule="auto"/>
            </w:pPr>
            <w:r>
              <w:t>It loads models for sentiment, emotion, and text generation.</w:t>
            </w:r>
          </w:p>
        </w:tc>
      </w:tr>
      <w:tr>
        <w:trPr>
          <w:cantSplit/>
        </w:trPr>
        <w:tc>
          <w:tcPr>
            <w:tcW w:type="dxa" w:w="1944"/>
            <w:vAlign w:val="center"/>
            <w:tcMar>
              <w:top w:w="90" w:type="dxa"/>
              <w:start w:w="110" w:type="dxa"/>
              <w:bottom w:w="90" w:type="dxa"/>
              <w:end w:w="110" w:type="dxa"/>
            </w:tcMar>
          </w:tcPr>
          <w:p>
            <w:pPr>
              <w:spacing w:after="0" w:line="252" w:lineRule="auto"/>
            </w:pPr>
            <w:r>
              <w:t>Sentence Transformers</w:t>
            </w:r>
          </w:p>
        </w:tc>
        <w:tc>
          <w:tcPr>
            <w:tcW w:type="dxa" w:w="2592"/>
            <w:vAlign w:val="center"/>
            <w:tcMar>
              <w:top w:w="90" w:type="dxa"/>
              <w:start w:w="110" w:type="dxa"/>
              <w:bottom w:w="90" w:type="dxa"/>
              <w:end w:w="110" w:type="dxa"/>
            </w:tcMar>
          </w:tcPr>
          <w:p>
            <w:pPr>
              <w:spacing w:after="0" w:line="252" w:lineRule="auto"/>
            </w:pPr>
            <w:r>
              <w:t>Similarity</w:t>
            </w:r>
          </w:p>
        </w:tc>
        <w:tc>
          <w:tcPr>
            <w:tcW w:type="dxa" w:w="5112"/>
            <w:vAlign w:val="center"/>
            <w:tcMar>
              <w:top w:w="90" w:type="dxa"/>
              <w:start w:w="110" w:type="dxa"/>
              <w:bottom w:w="90" w:type="dxa"/>
              <w:end w:w="110" w:type="dxa"/>
            </w:tcMar>
          </w:tcPr>
          <w:p>
            <w:pPr>
              <w:spacing w:after="0" w:line="252" w:lineRule="auto"/>
            </w:pPr>
            <w:r>
              <w:t>It converts sentences to number vectors for meaning comparison.</w:t>
            </w:r>
          </w:p>
        </w:tc>
      </w:tr>
      <w:tr>
        <w:trPr>
          <w:cantSplit/>
        </w:trPr>
        <w:tc>
          <w:tcPr>
            <w:tcW w:type="dxa" w:w="1944"/>
            <w:vAlign w:val="center"/>
            <w:tcMar>
              <w:top w:w="90" w:type="dxa"/>
              <w:start w:w="110" w:type="dxa"/>
              <w:bottom w:w="90" w:type="dxa"/>
              <w:end w:w="110" w:type="dxa"/>
            </w:tcMar>
            <w:shd w:fill="EEF3F8"/>
          </w:tcPr>
          <w:p>
            <w:pPr>
              <w:spacing w:after="0" w:line="252" w:lineRule="auto"/>
            </w:pPr>
            <w:r>
              <w:t>Scikit learn</w:t>
            </w:r>
          </w:p>
        </w:tc>
        <w:tc>
          <w:tcPr>
            <w:tcW w:type="dxa" w:w="2592"/>
            <w:vAlign w:val="center"/>
            <w:tcMar>
              <w:top w:w="90" w:type="dxa"/>
              <w:start w:w="110" w:type="dxa"/>
              <w:bottom w:w="90" w:type="dxa"/>
              <w:end w:w="110" w:type="dxa"/>
            </w:tcMar>
            <w:shd w:fill="EEF3F8"/>
          </w:tcPr>
          <w:p>
            <w:pPr>
              <w:spacing w:after="0" w:line="252" w:lineRule="auto"/>
            </w:pPr>
            <w:r>
              <w:t>Fallback similarity</w:t>
            </w:r>
          </w:p>
        </w:tc>
        <w:tc>
          <w:tcPr>
            <w:tcW w:type="dxa" w:w="5112"/>
            <w:vAlign w:val="center"/>
            <w:tcMar>
              <w:top w:w="90" w:type="dxa"/>
              <w:start w:w="110" w:type="dxa"/>
              <w:bottom w:w="90" w:type="dxa"/>
              <w:end w:w="110" w:type="dxa"/>
            </w:tcMar>
            <w:shd w:fill="EEF3F8"/>
          </w:tcPr>
          <w:p>
            <w:pPr>
              <w:spacing w:after="0" w:line="252" w:lineRule="auto"/>
            </w:pPr>
            <w:r>
              <w:t>It provides TF IDF cosine similarity if the main similarity model is unavailable.</w:t>
            </w:r>
          </w:p>
        </w:tc>
      </w:tr>
    </w:tbl>
    <w:p>
      <w:pPr>
        <w:spacing w:after="40"/>
      </w:pPr>
    </w:p>
    <w:p>
      <w:pPr>
        <w:pStyle w:val="Heading1"/>
        <w:spacing w:before="280" w:after="100"/>
      </w:pPr>
      <w:r>
        <w:rPr>
          <w:color w:val="000000"/>
        </w:rPr>
        <w:t>Important Concepts in Simple Words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vAlign w:val="center"/>
            <w:tcMar>
              <w:top w:w="90" w:type="dxa"/>
              <w:start w:w="110" w:type="dxa"/>
              <w:bottom w:w="90" w:type="dxa"/>
              <w:end w:w="110" w:type="dxa"/>
            </w:tcMar>
          </w:tcPr>
          <w:p>
            <w:r>
              <w:rPr>
                <w:b/>
                <w:color w:val="FFFFFF"/>
              </w:rPr>
              <w:t>Term</w:t>
            </w:r>
          </w:p>
        </w:tc>
        <w:tc>
          <w:tcPr>
            <w:tcW w:type="dxa" w:w="7416"/>
            <w:shd w:fill="17365D"/>
            <w:vAlign w:val="center"/>
            <w:tcMar>
              <w:top w:w="90" w:type="dxa"/>
              <w:start w:w="110" w:type="dxa"/>
              <w:bottom w:w="90" w:type="dxa"/>
              <w:end w:w="110" w:type="dxa"/>
            </w:tcMar>
          </w:tcPr>
          <w:p>
            <w:r>
              <w:rPr>
                <w:b/>
                <w:color w:val="FFFFFF"/>
              </w:rPr>
              <w:t>Short answer for presentation or viva</w:t>
            </w:r>
          </w:p>
        </w:tc>
      </w:tr>
      <w:tr>
        <w:trPr>
          <w:cantSplit/>
        </w:trPr>
        <w:tc>
          <w:tcPr>
            <w:tcW w:type="dxa" w:w="2232"/>
            <w:vAlign w:val="center"/>
            <w:tcMar>
              <w:top w:w="90" w:type="dxa"/>
              <w:start w:w="110" w:type="dxa"/>
              <w:bottom w:w="90" w:type="dxa"/>
              <w:end w:w="110" w:type="dxa"/>
            </w:tcMar>
          </w:tcPr>
          <w:p>
            <w:pPr>
              <w:spacing w:after="0" w:line="252" w:lineRule="auto"/>
            </w:pPr>
            <w:r>
              <w:t>NLP</w:t>
            </w:r>
          </w:p>
        </w:tc>
        <w:tc>
          <w:tcPr>
            <w:tcW w:type="dxa" w:w="7416"/>
            <w:vAlign w:val="center"/>
            <w:tcMar>
              <w:top w:w="90" w:type="dxa"/>
              <w:start w:w="110" w:type="dxa"/>
              <w:bottom w:w="90" w:type="dxa"/>
              <w:end w:w="110" w:type="dxa"/>
            </w:tcMar>
          </w:tcPr>
          <w:p>
            <w:pPr>
              <w:spacing w:after="0" w:line="252" w:lineRule="auto"/>
            </w:pPr>
            <w:r>
              <w:t>Natural Language Processing is a field of AI that helps computers understand and work with human language.</w:t>
            </w:r>
          </w:p>
        </w:tc>
      </w:tr>
      <w:tr>
        <w:trPr>
          <w:cantSplit/>
        </w:trPr>
        <w:tc>
          <w:tcPr>
            <w:tcW w:type="dxa" w:w="2232"/>
            <w:vAlign w:val="center"/>
            <w:tcMar>
              <w:top w:w="90" w:type="dxa"/>
              <w:start w:w="110" w:type="dxa"/>
              <w:bottom w:w="90" w:type="dxa"/>
              <w:end w:w="110" w:type="dxa"/>
            </w:tcMar>
            <w:shd w:fill="EEF3F8"/>
          </w:tcPr>
          <w:p>
            <w:pPr>
              <w:spacing w:after="0" w:line="252" w:lineRule="auto"/>
            </w:pPr>
            <w:r>
              <w:t>FastAPI</w:t>
            </w:r>
          </w:p>
        </w:tc>
        <w:tc>
          <w:tcPr>
            <w:tcW w:type="dxa" w:w="7416"/>
            <w:vAlign w:val="center"/>
            <w:tcMar>
              <w:top w:w="90" w:type="dxa"/>
              <w:start w:w="110" w:type="dxa"/>
              <w:bottom w:w="90" w:type="dxa"/>
              <w:end w:w="110" w:type="dxa"/>
            </w:tcMar>
            <w:shd w:fill="EEF3F8"/>
          </w:tcPr>
          <w:p>
            <w:pPr>
              <w:spacing w:after="0" w:line="252" w:lineRule="auto"/>
            </w:pPr>
            <w:r>
              <w:t>FastAPI is a Python framework used to build fast web APIs. In this project it receives text from the webpage and sends the NLP result back.</w:t>
            </w:r>
          </w:p>
        </w:tc>
      </w:tr>
      <w:tr>
        <w:trPr>
          <w:cantSplit/>
        </w:trPr>
        <w:tc>
          <w:tcPr>
            <w:tcW w:type="dxa" w:w="2232"/>
            <w:vAlign w:val="center"/>
            <w:tcMar>
              <w:top w:w="90" w:type="dxa"/>
              <w:start w:w="110" w:type="dxa"/>
              <w:bottom w:w="90" w:type="dxa"/>
              <w:end w:w="110" w:type="dxa"/>
            </w:tcMar>
          </w:tcPr>
          <w:p>
            <w:pPr>
              <w:spacing w:after="0" w:line="252" w:lineRule="auto"/>
            </w:pPr>
            <w:r>
              <w:t>API</w:t>
            </w:r>
          </w:p>
        </w:tc>
        <w:tc>
          <w:tcPr>
            <w:tcW w:type="dxa" w:w="7416"/>
            <w:vAlign w:val="center"/>
            <w:tcMar>
              <w:top w:w="90" w:type="dxa"/>
              <w:start w:w="110" w:type="dxa"/>
              <w:bottom w:w="90" w:type="dxa"/>
              <w:end w:w="110" w:type="dxa"/>
            </w:tcMar>
          </w:tcPr>
          <w:p>
            <w:pPr>
              <w:spacing w:after="0" w:line="252" w:lineRule="auto"/>
            </w:pPr>
            <w:r>
              <w:t>An API is a way for two programs to communicate. Here, the HTML page communicates with the Python backend through API endpoints.</w:t>
            </w:r>
          </w:p>
        </w:tc>
      </w:tr>
      <w:tr>
        <w:trPr>
          <w:cantSplit/>
        </w:trPr>
        <w:tc>
          <w:tcPr>
            <w:tcW w:type="dxa" w:w="2232"/>
            <w:vAlign w:val="center"/>
            <w:tcMar>
              <w:top w:w="90" w:type="dxa"/>
              <w:start w:w="110" w:type="dxa"/>
              <w:bottom w:w="90" w:type="dxa"/>
              <w:end w:w="110" w:type="dxa"/>
            </w:tcMar>
            <w:shd w:fill="EEF3F8"/>
          </w:tcPr>
          <w:p>
            <w:pPr>
              <w:spacing w:after="0" w:line="252" w:lineRule="auto"/>
            </w:pPr>
            <w:r>
              <w:t>Endpoint</w:t>
            </w:r>
          </w:p>
        </w:tc>
        <w:tc>
          <w:tcPr>
            <w:tcW w:type="dxa" w:w="7416"/>
            <w:vAlign w:val="center"/>
            <w:tcMar>
              <w:top w:w="90" w:type="dxa"/>
              <w:start w:w="110" w:type="dxa"/>
              <w:bottom w:w="90" w:type="dxa"/>
              <w:end w:w="110" w:type="dxa"/>
            </w:tcMar>
            <w:shd w:fill="EEF3F8"/>
          </w:tcPr>
          <w:p>
            <w:pPr>
              <w:spacing w:after="0" w:line="252" w:lineRule="auto"/>
            </w:pPr>
            <w:r>
              <w:t>An endpoint is a URL that performs a specific task. For example, /api/transform changes the tone of text.</w:t>
            </w:r>
          </w:p>
        </w:tc>
      </w:tr>
      <w:tr>
        <w:trPr>
          <w:cantSplit/>
        </w:trPr>
        <w:tc>
          <w:tcPr>
            <w:tcW w:type="dxa" w:w="2232"/>
            <w:vAlign w:val="center"/>
            <w:tcMar>
              <w:top w:w="90" w:type="dxa"/>
              <w:start w:w="110" w:type="dxa"/>
              <w:bottom w:w="90" w:type="dxa"/>
              <w:end w:w="110" w:type="dxa"/>
            </w:tcMar>
          </w:tcPr>
          <w:p>
            <w:pPr>
              <w:spacing w:after="0" w:line="252" w:lineRule="auto"/>
            </w:pPr>
            <w:r>
              <w:t>Preprocessing</w:t>
            </w:r>
          </w:p>
        </w:tc>
        <w:tc>
          <w:tcPr>
            <w:tcW w:type="dxa" w:w="7416"/>
            <w:vAlign w:val="center"/>
            <w:tcMar>
              <w:top w:w="90" w:type="dxa"/>
              <w:start w:w="110" w:type="dxa"/>
              <w:bottom w:w="90" w:type="dxa"/>
              <w:end w:w="110" w:type="dxa"/>
            </w:tcMar>
          </w:tcPr>
          <w:p>
            <w:pPr>
              <w:spacing w:after="0" w:line="252" w:lineRule="auto"/>
            </w:pPr>
            <w:r>
              <w:t>Preprocessing means cleaning and preparing text before analysis, such as removing extra spaces and counting words.</w:t>
            </w:r>
          </w:p>
        </w:tc>
      </w:tr>
      <w:tr>
        <w:trPr>
          <w:cantSplit/>
        </w:trPr>
        <w:tc>
          <w:tcPr>
            <w:tcW w:type="dxa" w:w="2232"/>
            <w:vAlign w:val="center"/>
            <w:tcMar>
              <w:top w:w="90" w:type="dxa"/>
              <w:start w:w="110" w:type="dxa"/>
              <w:bottom w:w="90" w:type="dxa"/>
              <w:end w:w="110" w:type="dxa"/>
            </w:tcMar>
            <w:shd w:fill="EEF3F8"/>
          </w:tcPr>
          <w:p>
            <w:pPr>
              <w:spacing w:after="0" w:line="252" w:lineRule="auto"/>
            </w:pPr>
            <w:r>
              <w:t>Tokenization</w:t>
            </w:r>
          </w:p>
        </w:tc>
        <w:tc>
          <w:tcPr>
            <w:tcW w:type="dxa" w:w="7416"/>
            <w:vAlign w:val="center"/>
            <w:tcMar>
              <w:top w:w="90" w:type="dxa"/>
              <w:start w:w="110" w:type="dxa"/>
              <w:bottom w:w="90" w:type="dxa"/>
              <w:end w:w="110" w:type="dxa"/>
            </w:tcMar>
            <w:shd w:fill="EEF3F8"/>
          </w:tcPr>
          <w:p>
            <w:pPr>
              <w:spacing w:after="0" w:line="252" w:lineRule="auto"/>
            </w:pPr>
            <w:r>
              <w:t>Tokenization means splitting text into smaller parts such as words or sentences.</w:t>
            </w:r>
          </w:p>
        </w:tc>
      </w:tr>
      <w:tr>
        <w:trPr>
          <w:cantSplit/>
        </w:trPr>
        <w:tc>
          <w:tcPr>
            <w:tcW w:type="dxa" w:w="2232"/>
            <w:vAlign w:val="center"/>
            <w:tcMar>
              <w:top w:w="90" w:type="dxa"/>
              <w:start w:w="110" w:type="dxa"/>
              <w:bottom w:w="90" w:type="dxa"/>
              <w:end w:w="110" w:type="dxa"/>
            </w:tcMar>
          </w:tcPr>
          <w:p>
            <w:pPr>
              <w:spacing w:after="0" w:line="252" w:lineRule="auto"/>
            </w:pPr>
            <w:r>
              <w:t>Sentiment</w:t>
            </w:r>
          </w:p>
        </w:tc>
        <w:tc>
          <w:tcPr>
            <w:tcW w:type="dxa" w:w="7416"/>
            <w:vAlign w:val="center"/>
            <w:tcMar>
              <w:top w:w="90" w:type="dxa"/>
              <w:start w:w="110" w:type="dxa"/>
              <w:bottom w:w="90" w:type="dxa"/>
              <w:end w:w="110" w:type="dxa"/>
            </w:tcMar>
          </w:tcPr>
          <w:p>
            <w:pPr>
              <w:spacing w:after="0" w:line="252" w:lineRule="auto"/>
            </w:pPr>
            <w:r>
              <w:t>Sentiment shows whether the text is positive, negative, or neutral.</w:t>
            </w:r>
          </w:p>
        </w:tc>
      </w:tr>
      <w:tr>
        <w:trPr>
          <w:cantSplit/>
        </w:trPr>
        <w:tc>
          <w:tcPr>
            <w:tcW w:type="dxa" w:w="2232"/>
            <w:vAlign w:val="center"/>
            <w:tcMar>
              <w:top w:w="90" w:type="dxa"/>
              <w:start w:w="110" w:type="dxa"/>
              <w:bottom w:w="90" w:type="dxa"/>
              <w:end w:w="110" w:type="dxa"/>
            </w:tcMar>
            <w:shd w:fill="EEF3F8"/>
          </w:tcPr>
          <w:p>
            <w:pPr>
              <w:spacing w:after="0" w:line="252" w:lineRule="auto"/>
            </w:pPr>
            <w:r>
              <w:t>Emotion</w:t>
            </w:r>
          </w:p>
        </w:tc>
        <w:tc>
          <w:tcPr>
            <w:tcW w:type="dxa" w:w="7416"/>
            <w:vAlign w:val="center"/>
            <w:tcMar>
              <w:top w:w="90" w:type="dxa"/>
              <w:start w:w="110" w:type="dxa"/>
              <w:bottom w:w="90" w:type="dxa"/>
              <w:end w:w="110" w:type="dxa"/>
            </w:tcMar>
            <w:shd w:fill="EEF3F8"/>
          </w:tcPr>
          <w:p>
            <w:pPr>
              <w:spacing w:after="0" w:line="252" w:lineRule="auto"/>
            </w:pPr>
            <w:r>
              <w:t>Emotion identifies feelings such as joy, sadness, anger, fear, surprise, disgust, or neutral.</w:t>
            </w:r>
          </w:p>
        </w:tc>
      </w:tr>
      <w:tr>
        <w:trPr>
          <w:cantSplit/>
        </w:trPr>
        <w:tc>
          <w:tcPr>
            <w:tcW w:type="dxa" w:w="2232"/>
            <w:vAlign w:val="center"/>
            <w:tcMar>
              <w:top w:w="90" w:type="dxa"/>
              <w:start w:w="110" w:type="dxa"/>
              <w:bottom w:w="90" w:type="dxa"/>
              <w:end w:w="110" w:type="dxa"/>
            </w:tcMar>
          </w:tcPr>
          <w:p>
            <w:pPr>
              <w:spacing w:after="0" w:line="252" w:lineRule="auto"/>
            </w:pPr>
            <w:r>
              <w:t>Tone</w:t>
            </w:r>
          </w:p>
        </w:tc>
        <w:tc>
          <w:tcPr>
            <w:tcW w:type="dxa" w:w="7416"/>
            <w:vAlign w:val="center"/>
            <w:tcMar>
              <w:top w:w="90" w:type="dxa"/>
              <w:start w:w="110" w:type="dxa"/>
              <w:bottom w:w="90" w:type="dxa"/>
              <w:end w:w="110" w:type="dxa"/>
            </w:tcMar>
          </w:tcPr>
          <w:p>
            <w:pPr>
              <w:spacing w:after="0" w:line="252" w:lineRule="auto"/>
            </w:pPr>
            <w:r>
              <w:t>Tone is the style or attitude of writing, such as formal, casual, friendly, or professional.</w:t>
            </w:r>
          </w:p>
        </w:tc>
      </w:tr>
      <w:tr>
        <w:trPr>
          <w:cantSplit/>
        </w:trPr>
        <w:tc>
          <w:tcPr>
            <w:tcW w:type="dxa" w:w="2232"/>
            <w:vAlign w:val="center"/>
            <w:tcMar>
              <w:top w:w="90" w:type="dxa"/>
              <w:start w:w="110" w:type="dxa"/>
              <w:bottom w:w="90" w:type="dxa"/>
              <w:end w:w="110" w:type="dxa"/>
            </w:tcMar>
            <w:shd w:fill="EEF3F8"/>
          </w:tcPr>
          <w:p>
            <w:pPr>
              <w:spacing w:after="0" w:line="252" w:lineRule="auto"/>
            </w:pPr>
            <w:r>
              <w:t>Transformer model</w:t>
            </w:r>
          </w:p>
        </w:tc>
        <w:tc>
          <w:tcPr>
            <w:tcW w:type="dxa" w:w="7416"/>
            <w:vAlign w:val="center"/>
            <w:tcMar>
              <w:top w:w="90" w:type="dxa"/>
              <w:start w:w="110" w:type="dxa"/>
              <w:bottom w:w="90" w:type="dxa"/>
              <w:end w:w="110" w:type="dxa"/>
            </w:tcMar>
            <w:shd w:fill="EEF3F8"/>
          </w:tcPr>
          <w:p>
            <w:pPr>
              <w:spacing w:after="0" w:line="252" w:lineRule="auto"/>
            </w:pPr>
            <w:r>
              <w:t>A transformer is a deep learning model that understands the relationship between words in text.</w:t>
            </w:r>
          </w:p>
        </w:tc>
      </w:tr>
      <w:tr>
        <w:trPr>
          <w:cantSplit/>
        </w:trPr>
        <w:tc>
          <w:tcPr>
            <w:tcW w:type="dxa" w:w="2232"/>
            <w:vAlign w:val="center"/>
            <w:tcMar>
              <w:top w:w="90" w:type="dxa"/>
              <w:start w:w="110" w:type="dxa"/>
              <w:bottom w:w="90" w:type="dxa"/>
              <w:end w:w="110" w:type="dxa"/>
            </w:tcMar>
          </w:tcPr>
          <w:p>
            <w:pPr>
              <w:spacing w:after="0" w:line="252" w:lineRule="auto"/>
            </w:pPr>
            <w:r>
              <w:t>Cosine similarity</w:t>
            </w:r>
          </w:p>
        </w:tc>
        <w:tc>
          <w:tcPr>
            <w:tcW w:type="dxa" w:w="7416"/>
            <w:vAlign w:val="center"/>
            <w:tcMar>
              <w:top w:w="90" w:type="dxa"/>
              <w:start w:w="110" w:type="dxa"/>
              <w:bottom w:w="90" w:type="dxa"/>
              <w:end w:w="110" w:type="dxa"/>
            </w:tcMar>
          </w:tcPr>
          <w:p>
            <w:pPr>
              <w:spacing w:after="0" w:line="252" w:lineRule="auto"/>
            </w:pPr>
            <w:r>
              <w:t>It is a score used to compare two text vectors. A higher score means the sentences are closer in meaning.</w:t>
            </w:r>
          </w:p>
        </w:tc>
      </w:tr>
    </w:tbl>
    <w:p>
      <w:pPr>
        <w:spacing w:after="40"/>
      </w:pPr>
    </w:p>
    <w:p>
      <w:pPr>
        <w:pStyle w:val="Heading1"/>
        <w:spacing w:before="280" w:after="100"/>
      </w:pPr>
      <w:r>
        <w:rPr>
          <w:color w:val="000000"/>
        </w:rPr>
        <w:t>Project Files and Their Roles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vAlign w:val="center"/>
            <w:tcMar>
              <w:top w:w="90" w:type="dxa"/>
              <w:start w:w="110" w:type="dxa"/>
              <w:bottom w:w="90" w:type="dxa"/>
              <w:end w:w="110" w:type="dxa"/>
            </w:tcMar>
          </w:tcPr>
          <w:p>
            <w:r>
              <w:rPr>
                <w:b/>
                <w:color w:val="FFFFFF"/>
              </w:rPr>
              <w:t>File or folder</w:t>
            </w:r>
          </w:p>
        </w:tc>
        <w:tc>
          <w:tcPr>
            <w:tcW w:type="dxa" w:w="6768"/>
            <w:shd w:fill="17365D"/>
            <w:vAlign w:val="center"/>
            <w:tcMar>
              <w:top w:w="90" w:type="dxa"/>
              <w:start w:w="110" w:type="dxa"/>
              <w:bottom w:w="90" w:type="dxa"/>
              <w:end w:w="110" w:type="dxa"/>
            </w:tcMar>
          </w:tcPr>
          <w:p>
            <w:r>
              <w:rPr>
                <w:b/>
                <w:color w:val="FFFFFF"/>
              </w:rPr>
              <w:t>Role</w:t>
            </w:r>
          </w:p>
        </w:tc>
      </w:tr>
      <w:tr>
        <w:trPr>
          <w:cantSplit/>
        </w:trPr>
        <w:tc>
          <w:tcPr>
            <w:tcW w:type="dxa" w:w="2880"/>
            <w:vAlign w:val="center"/>
            <w:tcMar>
              <w:top w:w="90" w:type="dxa"/>
              <w:start w:w="110" w:type="dxa"/>
              <w:bottom w:w="90" w:type="dxa"/>
              <w:end w:w="110" w:type="dxa"/>
            </w:tcMar>
          </w:tcPr>
          <w:p>
            <w:pPr>
              <w:spacing w:after="0" w:line="252" w:lineRule="auto"/>
            </w:pPr>
            <w:r>
              <w:t>app.py</w:t>
            </w:r>
          </w:p>
        </w:tc>
        <w:tc>
          <w:tcPr>
            <w:tcW w:type="dxa" w:w="6768"/>
            <w:vAlign w:val="center"/>
            <w:tcMar>
              <w:top w:w="90" w:type="dxa"/>
              <w:start w:w="110" w:type="dxa"/>
              <w:bottom w:w="90" w:type="dxa"/>
              <w:end w:w="110" w:type="dxa"/>
            </w:tcMar>
          </w:tcPr>
          <w:p>
            <w:pPr>
              <w:spacing w:after="0" w:line="252" w:lineRule="auto"/>
            </w:pPr>
            <w:r>
              <w:t>Main FastAPI application. It defines the API endpoints and connects all NLP steps.</w:t>
            </w:r>
          </w:p>
        </w:tc>
      </w:tr>
      <w:tr>
        <w:trPr>
          <w:cantSplit/>
        </w:trPr>
        <w:tc>
          <w:tcPr>
            <w:tcW w:type="dxa" w:w="2880"/>
            <w:vAlign w:val="center"/>
            <w:tcMar>
              <w:top w:w="90" w:type="dxa"/>
              <w:start w:w="110" w:type="dxa"/>
              <w:bottom w:w="90" w:type="dxa"/>
              <w:end w:w="110" w:type="dxa"/>
            </w:tcMar>
            <w:shd w:fill="EEF3F8"/>
          </w:tcPr>
          <w:p>
            <w:pPr>
              <w:spacing w:after="0" w:line="252" w:lineRule="auto"/>
            </w:pPr>
            <w:r>
              <w:t>index.html</w:t>
            </w:r>
          </w:p>
        </w:tc>
        <w:tc>
          <w:tcPr>
            <w:tcW w:type="dxa" w:w="6768"/>
            <w:vAlign w:val="center"/>
            <w:tcMar>
              <w:top w:w="90" w:type="dxa"/>
              <w:start w:w="110" w:type="dxa"/>
              <w:bottom w:w="90" w:type="dxa"/>
              <w:end w:w="110" w:type="dxa"/>
            </w:tcMar>
            <w:shd w:fill="EEF3F8"/>
          </w:tcPr>
          <w:p>
            <w:pPr>
              <w:spacing w:after="0" w:line="252" w:lineRule="auto"/>
            </w:pPr>
            <w:r>
              <w:t>Frontend page where the user enters text and sees results.</w:t>
            </w:r>
          </w:p>
        </w:tc>
      </w:tr>
      <w:tr>
        <w:trPr>
          <w:cantSplit/>
        </w:trPr>
        <w:tc>
          <w:tcPr>
            <w:tcW w:type="dxa" w:w="2880"/>
            <w:vAlign w:val="center"/>
            <w:tcMar>
              <w:top w:w="90" w:type="dxa"/>
              <w:start w:w="110" w:type="dxa"/>
              <w:bottom w:w="90" w:type="dxa"/>
              <w:end w:w="110" w:type="dxa"/>
            </w:tcMar>
          </w:tcPr>
          <w:p>
            <w:pPr>
              <w:spacing w:after="0" w:line="252" w:lineRule="auto"/>
            </w:pPr>
            <w:r>
              <w:t>nlp preprocessing.py</w:t>
            </w:r>
          </w:p>
        </w:tc>
        <w:tc>
          <w:tcPr>
            <w:tcW w:type="dxa" w:w="6768"/>
            <w:vAlign w:val="center"/>
            <w:tcMar>
              <w:top w:w="90" w:type="dxa"/>
              <w:start w:w="110" w:type="dxa"/>
              <w:bottom w:w="90" w:type="dxa"/>
              <w:end w:w="110" w:type="dxa"/>
            </w:tcMar>
          </w:tcPr>
          <w:p>
            <w:pPr>
              <w:spacing w:after="0" w:line="252" w:lineRule="auto"/>
            </w:pPr>
            <w:r>
              <w:t>Cleans text and calculates basic text statistics.</w:t>
            </w:r>
          </w:p>
        </w:tc>
      </w:tr>
      <w:tr>
        <w:trPr>
          <w:cantSplit/>
        </w:trPr>
        <w:tc>
          <w:tcPr>
            <w:tcW w:type="dxa" w:w="2880"/>
            <w:vAlign w:val="center"/>
            <w:tcMar>
              <w:top w:w="90" w:type="dxa"/>
              <w:start w:w="110" w:type="dxa"/>
              <w:bottom w:w="90" w:type="dxa"/>
              <w:end w:w="110" w:type="dxa"/>
            </w:tcMar>
            <w:shd w:fill="EEF3F8"/>
          </w:tcPr>
          <w:p>
            <w:pPr>
              <w:spacing w:after="0" w:line="252" w:lineRule="auto"/>
            </w:pPr>
            <w:r>
              <w:t>nlp sentiment.py</w:t>
            </w:r>
          </w:p>
        </w:tc>
        <w:tc>
          <w:tcPr>
            <w:tcW w:type="dxa" w:w="6768"/>
            <w:vAlign w:val="center"/>
            <w:tcMar>
              <w:top w:w="90" w:type="dxa"/>
              <w:start w:w="110" w:type="dxa"/>
              <w:bottom w:w="90" w:type="dxa"/>
              <w:end w:w="110" w:type="dxa"/>
            </w:tcMar>
            <w:shd w:fill="EEF3F8"/>
          </w:tcPr>
          <w:p>
            <w:pPr>
              <w:spacing w:after="0" w:line="252" w:lineRule="auto"/>
            </w:pPr>
            <w:r>
              <w:t>Finds positive, negative, or neutral sentiment.</w:t>
            </w:r>
          </w:p>
        </w:tc>
      </w:tr>
      <w:tr>
        <w:trPr>
          <w:cantSplit/>
        </w:trPr>
        <w:tc>
          <w:tcPr>
            <w:tcW w:type="dxa" w:w="2880"/>
            <w:vAlign w:val="center"/>
            <w:tcMar>
              <w:top w:w="90" w:type="dxa"/>
              <w:start w:w="110" w:type="dxa"/>
              <w:bottom w:w="90" w:type="dxa"/>
              <w:end w:w="110" w:type="dxa"/>
            </w:tcMar>
          </w:tcPr>
          <w:p>
            <w:pPr>
              <w:spacing w:after="0" w:line="252" w:lineRule="auto"/>
            </w:pPr>
            <w:r>
              <w:t>nlp emotion.py</w:t>
            </w:r>
          </w:p>
        </w:tc>
        <w:tc>
          <w:tcPr>
            <w:tcW w:type="dxa" w:w="6768"/>
            <w:vAlign w:val="center"/>
            <w:tcMar>
              <w:top w:w="90" w:type="dxa"/>
              <w:start w:w="110" w:type="dxa"/>
              <w:bottom w:w="90" w:type="dxa"/>
              <w:end w:w="110" w:type="dxa"/>
            </w:tcMar>
          </w:tcPr>
          <w:p>
            <w:pPr>
              <w:spacing w:after="0" w:line="252" w:lineRule="auto"/>
            </w:pPr>
            <w:r>
              <w:t>Finds the most likely emotion in the text.</w:t>
            </w:r>
          </w:p>
        </w:tc>
      </w:tr>
      <w:tr>
        <w:trPr>
          <w:cantSplit/>
        </w:trPr>
        <w:tc>
          <w:tcPr>
            <w:tcW w:type="dxa" w:w="2880"/>
            <w:vAlign w:val="center"/>
            <w:tcMar>
              <w:top w:w="90" w:type="dxa"/>
              <w:start w:w="110" w:type="dxa"/>
              <w:bottom w:w="90" w:type="dxa"/>
              <w:end w:w="110" w:type="dxa"/>
            </w:tcMar>
            <w:shd w:fill="EEF3F8"/>
          </w:tcPr>
          <w:p>
            <w:pPr>
              <w:spacing w:after="0" w:line="252" w:lineRule="auto"/>
            </w:pPr>
            <w:r>
              <w:t>nlp tone.py</w:t>
            </w:r>
          </w:p>
        </w:tc>
        <w:tc>
          <w:tcPr>
            <w:tcW w:type="dxa" w:w="6768"/>
            <w:vAlign w:val="center"/>
            <w:tcMar>
              <w:top w:w="90" w:type="dxa"/>
              <w:start w:w="110" w:type="dxa"/>
              <w:bottom w:w="90" w:type="dxa"/>
              <w:end w:w="110" w:type="dxa"/>
            </w:tcMar>
            <w:shd w:fill="EEF3F8"/>
          </w:tcPr>
          <w:p>
            <w:pPr>
              <w:spacing w:after="0" w:line="252" w:lineRule="auto"/>
            </w:pPr>
            <w:r>
              <w:t>Uses language features to score the tone of text.</w:t>
            </w:r>
          </w:p>
        </w:tc>
      </w:tr>
      <w:tr>
        <w:trPr>
          <w:cantSplit/>
        </w:trPr>
        <w:tc>
          <w:tcPr>
            <w:tcW w:type="dxa" w:w="2880"/>
            <w:vAlign w:val="center"/>
            <w:tcMar>
              <w:top w:w="90" w:type="dxa"/>
              <w:start w:w="110" w:type="dxa"/>
              <w:bottom w:w="90" w:type="dxa"/>
              <w:end w:w="110" w:type="dxa"/>
            </w:tcMar>
          </w:tcPr>
          <w:p>
            <w:pPr>
              <w:spacing w:after="0" w:line="252" w:lineRule="auto"/>
            </w:pPr>
            <w:r>
              <w:t>nlp transformer.py</w:t>
            </w:r>
          </w:p>
        </w:tc>
        <w:tc>
          <w:tcPr>
            <w:tcW w:type="dxa" w:w="6768"/>
            <w:vAlign w:val="center"/>
            <w:tcMar>
              <w:top w:w="90" w:type="dxa"/>
              <w:start w:w="110" w:type="dxa"/>
              <w:bottom w:w="90" w:type="dxa"/>
              <w:end w:w="110" w:type="dxa"/>
            </w:tcMar>
          </w:tcPr>
          <w:p>
            <w:pPr>
              <w:spacing w:after="0" w:line="252" w:lineRule="auto"/>
            </w:pPr>
            <w:r>
              <w:t>Rewrites text into the selected target tone.</w:t>
            </w:r>
          </w:p>
        </w:tc>
      </w:tr>
      <w:tr>
        <w:trPr>
          <w:cantSplit/>
        </w:trPr>
        <w:tc>
          <w:tcPr>
            <w:tcW w:type="dxa" w:w="2880"/>
            <w:vAlign w:val="center"/>
            <w:tcMar>
              <w:top w:w="90" w:type="dxa"/>
              <w:start w:w="110" w:type="dxa"/>
              <w:bottom w:w="90" w:type="dxa"/>
              <w:end w:w="110" w:type="dxa"/>
            </w:tcMar>
            <w:shd w:fill="EEF3F8"/>
          </w:tcPr>
          <w:p>
            <w:pPr>
              <w:spacing w:after="0" w:line="252" w:lineRule="auto"/>
            </w:pPr>
            <w:r>
              <w:t>nlp similarity.py</w:t>
            </w:r>
          </w:p>
        </w:tc>
        <w:tc>
          <w:tcPr>
            <w:tcW w:type="dxa" w:w="6768"/>
            <w:vAlign w:val="center"/>
            <w:tcMar>
              <w:top w:w="90" w:type="dxa"/>
              <w:start w:w="110" w:type="dxa"/>
              <w:bottom w:w="90" w:type="dxa"/>
              <w:end w:w="110" w:type="dxa"/>
            </w:tcMar>
            <w:shd w:fill="EEF3F8"/>
          </w:tcPr>
          <w:p>
            <w:pPr>
              <w:spacing w:after="0" w:line="252" w:lineRule="auto"/>
            </w:pPr>
            <w:r>
              <w:t>Measures semantic similarity between original and transformed text.</w:t>
            </w:r>
          </w:p>
        </w:tc>
      </w:tr>
      <w:tr>
        <w:trPr>
          <w:cantSplit/>
        </w:trPr>
        <w:tc>
          <w:tcPr>
            <w:tcW w:type="dxa" w:w="2880"/>
            <w:vAlign w:val="center"/>
            <w:tcMar>
              <w:top w:w="90" w:type="dxa"/>
              <w:start w:w="110" w:type="dxa"/>
              <w:bottom w:w="90" w:type="dxa"/>
              <w:end w:w="110" w:type="dxa"/>
            </w:tcMar>
          </w:tcPr>
          <w:p>
            <w:pPr>
              <w:spacing w:after="0" w:line="252" w:lineRule="auto"/>
            </w:pPr>
            <w:r>
              <w:t>models model_loader.py</w:t>
            </w:r>
          </w:p>
        </w:tc>
        <w:tc>
          <w:tcPr>
            <w:tcW w:type="dxa" w:w="6768"/>
            <w:vAlign w:val="center"/>
            <w:tcMar>
              <w:top w:w="90" w:type="dxa"/>
              <w:start w:w="110" w:type="dxa"/>
              <w:bottom w:w="90" w:type="dxa"/>
              <w:end w:w="110" w:type="dxa"/>
            </w:tcMar>
          </w:tcPr>
          <w:p>
            <w:pPr>
              <w:spacing w:after="0" w:line="252" w:lineRule="auto"/>
            </w:pPr>
            <w:r>
              <w:t>Loads and caches the pretrained models so they are not loaded repeatedly.</w:t>
            </w:r>
          </w:p>
        </w:tc>
      </w:tr>
      <w:tr>
        <w:trPr>
          <w:cantSplit/>
        </w:trPr>
        <w:tc>
          <w:tcPr>
            <w:tcW w:type="dxa" w:w="2880"/>
            <w:vAlign w:val="center"/>
            <w:tcMar>
              <w:top w:w="90" w:type="dxa"/>
              <w:start w:w="110" w:type="dxa"/>
              <w:bottom w:w="90" w:type="dxa"/>
              <w:end w:w="110" w:type="dxa"/>
            </w:tcMar>
            <w:shd w:fill="EEF3F8"/>
          </w:tcPr>
          <w:p>
            <w:pPr>
              <w:spacing w:after="0" w:line="252" w:lineRule="auto"/>
            </w:pPr>
            <w:r>
              <w:t>utils helpers.py</w:t>
            </w:r>
          </w:p>
        </w:tc>
        <w:tc>
          <w:tcPr>
            <w:tcW w:type="dxa" w:w="6768"/>
            <w:vAlign w:val="center"/>
            <w:tcMar>
              <w:top w:w="90" w:type="dxa"/>
              <w:start w:w="110" w:type="dxa"/>
              <w:bottom w:w="90" w:type="dxa"/>
              <w:end w:w="110" w:type="dxa"/>
            </w:tcMar>
            <w:shd w:fill="EEF3F8"/>
          </w:tcPr>
          <w:p>
            <w:pPr>
              <w:spacing w:after="0" w:line="252" w:lineRule="auto"/>
            </w:pPr>
            <w:r>
              <w:t>Contains input validation and small helper functions.</w:t>
            </w:r>
          </w:p>
        </w:tc>
      </w:tr>
      <w:tr>
        <w:trPr>
          <w:cantSplit/>
        </w:trPr>
        <w:tc>
          <w:tcPr>
            <w:tcW w:type="dxa" w:w="2880"/>
            <w:vAlign w:val="center"/>
            <w:tcMar>
              <w:top w:w="90" w:type="dxa"/>
              <w:start w:w="110" w:type="dxa"/>
              <w:bottom w:w="90" w:type="dxa"/>
              <w:end w:w="110" w:type="dxa"/>
            </w:tcMar>
          </w:tcPr>
          <w:p>
            <w:pPr>
              <w:spacing w:after="0" w:line="252" w:lineRule="auto"/>
            </w:pPr>
            <w:r>
              <w:t>requirements.txt</w:t>
            </w:r>
          </w:p>
        </w:tc>
        <w:tc>
          <w:tcPr>
            <w:tcW w:type="dxa" w:w="6768"/>
            <w:vAlign w:val="center"/>
            <w:tcMar>
              <w:top w:w="90" w:type="dxa"/>
              <w:start w:w="110" w:type="dxa"/>
              <w:bottom w:w="90" w:type="dxa"/>
              <w:end w:w="110" w:type="dxa"/>
            </w:tcMar>
          </w:tcPr>
          <w:p>
            <w:pPr>
              <w:spacing w:after="0" w:line="252" w:lineRule="auto"/>
            </w:pPr>
            <w:r>
              <w:t>Lists the Python libraries needed to run the project.</w:t>
            </w:r>
          </w:p>
        </w:tc>
      </w:tr>
    </w:tbl>
    <w:p>
      <w:pPr>
        <w:spacing w:after="40"/>
      </w:pPr>
    </w:p>
    <w:p>
      <w:pPr>
        <w:pStyle w:val="Heading1"/>
        <w:spacing w:before="280" w:after="100"/>
      </w:pPr>
      <w:r>
        <w:rPr>
          <w:color w:val="000000"/>
        </w:rPr>
        <w:t>Models Used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vAlign w:val="center"/>
            <w:tcMar>
              <w:top w:w="90" w:type="dxa"/>
              <w:start w:w="110" w:type="dxa"/>
              <w:bottom w:w="90" w:type="dxa"/>
              <w:end w:w="110" w:type="dxa"/>
            </w:tcMar>
          </w:tcPr>
          <w:p>
            <w:r>
              <w:rPr>
                <w:b/>
                <w:color w:val="FFFFFF"/>
              </w:rPr>
              <w:t>Task</w:t>
            </w:r>
          </w:p>
        </w:tc>
        <w:tc>
          <w:tcPr>
            <w:tcW w:type="dxa" w:w="3240"/>
            <w:shd w:fill="17365D"/>
            <w:vAlign w:val="center"/>
            <w:tcMar>
              <w:top w:w="90" w:type="dxa"/>
              <w:start w:w="110" w:type="dxa"/>
              <w:bottom w:w="90" w:type="dxa"/>
              <w:end w:w="110" w:type="dxa"/>
            </w:tcMar>
          </w:tcPr>
          <w:p>
            <w:r>
              <w:rPr>
                <w:b/>
                <w:color w:val="FFFFFF"/>
              </w:rPr>
              <w:t>Model or method</w:t>
            </w:r>
          </w:p>
        </w:tc>
        <w:tc>
          <w:tcPr>
            <w:tcW w:type="dxa" w:w="4608"/>
            <w:shd w:fill="17365D"/>
            <w:vAlign w:val="center"/>
            <w:tcMar>
              <w:top w:w="90" w:type="dxa"/>
              <w:start w:w="110" w:type="dxa"/>
              <w:bottom w:w="90" w:type="dxa"/>
              <w:end w:w="110" w:type="dxa"/>
            </w:tcMar>
          </w:tcPr>
          <w:p>
            <w:r>
              <w:rPr>
                <w:b/>
                <w:color w:val="FFFFFF"/>
              </w:rPr>
              <w:t>What it does</w:t>
            </w:r>
          </w:p>
        </w:tc>
      </w:tr>
      <w:tr>
        <w:trPr>
          <w:cantSplit/>
        </w:trPr>
        <w:tc>
          <w:tcPr>
            <w:tcW w:type="dxa" w:w="1800"/>
            <w:vAlign w:val="center"/>
            <w:tcMar>
              <w:top w:w="90" w:type="dxa"/>
              <w:start w:w="110" w:type="dxa"/>
              <w:bottom w:w="90" w:type="dxa"/>
              <w:end w:w="110" w:type="dxa"/>
            </w:tcMar>
          </w:tcPr>
          <w:p>
            <w:pPr>
              <w:spacing w:after="0" w:line="252" w:lineRule="auto"/>
            </w:pPr>
            <w:r>
              <w:t>Sentiment</w:t>
            </w:r>
          </w:p>
        </w:tc>
        <w:tc>
          <w:tcPr>
            <w:tcW w:type="dxa" w:w="3240"/>
            <w:vAlign w:val="center"/>
            <w:tcMar>
              <w:top w:w="90" w:type="dxa"/>
              <w:start w:w="110" w:type="dxa"/>
              <w:bottom w:w="90" w:type="dxa"/>
              <w:end w:w="110" w:type="dxa"/>
            </w:tcMar>
          </w:tcPr>
          <w:p>
            <w:pPr>
              <w:spacing w:after="0" w:line="252" w:lineRule="auto"/>
            </w:pPr>
            <w:r>
              <w:t>DistilBERT SST 2</w:t>
            </w:r>
          </w:p>
        </w:tc>
        <w:tc>
          <w:tcPr>
            <w:tcW w:type="dxa" w:w="4608"/>
            <w:vAlign w:val="center"/>
            <w:tcMar>
              <w:top w:w="90" w:type="dxa"/>
              <w:start w:w="110" w:type="dxa"/>
              <w:bottom w:w="90" w:type="dxa"/>
              <w:end w:w="110" w:type="dxa"/>
            </w:tcMar>
          </w:tcPr>
          <w:p>
            <w:pPr>
              <w:spacing w:after="0" w:line="252" w:lineRule="auto"/>
            </w:pPr>
            <w:r>
              <w:t>Classifies text as positive or negative. The project can map uncertain results to neutral.</w:t>
            </w:r>
          </w:p>
        </w:tc>
      </w:tr>
      <w:tr>
        <w:trPr>
          <w:cantSplit/>
        </w:trPr>
        <w:tc>
          <w:tcPr>
            <w:tcW w:type="dxa" w:w="1800"/>
            <w:vAlign w:val="center"/>
            <w:tcMar>
              <w:top w:w="90" w:type="dxa"/>
              <w:start w:w="110" w:type="dxa"/>
              <w:bottom w:w="90" w:type="dxa"/>
              <w:end w:w="110" w:type="dxa"/>
            </w:tcMar>
            <w:shd w:fill="EEF3F8"/>
          </w:tcPr>
          <w:p>
            <w:pPr>
              <w:spacing w:after="0" w:line="252" w:lineRule="auto"/>
            </w:pPr>
            <w:r>
              <w:t>Emotion</w:t>
            </w:r>
          </w:p>
        </w:tc>
        <w:tc>
          <w:tcPr>
            <w:tcW w:type="dxa" w:w="3240"/>
            <w:vAlign w:val="center"/>
            <w:tcMar>
              <w:top w:w="90" w:type="dxa"/>
              <w:start w:w="110" w:type="dxa"/>
              <w:bottom w:w="90" w:type="dxa"/>
              <w:end w:w="110" w:type="dxa"/>
            </w:tcMar>
            <w:shd w:fill="EEF3F8"/>
          </w:tcPr>
          <w:p>
            <w:pPr>
              <w:spacing w:after="0" w:line="252" w:lineRule="auto"/>
            </w:pPr>
            <w:r>
              <w:t>DistilRoBERTa emotion model</w:t>
            </w:r>
          </w:p>
        </w:tc>
        <w:tc>
          <w:tcPr>
            <w:tcW w:type="dxa" w:w="4608"/>
            <w:vAlign w:val="center"/>
            <w:tcMar>
              <w:top w:w="90" w:type="dxa"/>
              <w:start w:w="110" w:type="dxa"/>
              <w:bottom w:w="90" w:type="dxa"/>
              <w:end w:w="110" w:type="dxa"/>
            </w:tcMar>
            <w:shd w:fill="EEF3F8"/>
          </w:tcPr>
          <w:p>
            <w:pPr>
              <w:spacing w:after="0" w:line="252" w:lineRule="auto"/>
            </w:pPr>
            <w:r>
              <w:t>Gives scores for anger, disgust, fear, joy, neutral, sadness, and surprise.</w:t>
            </w:r>
          </w:p>
        </w:tc>
      </w:tr>
      <w:tr>
        <w:trPr>
          <w:cantSplit/>
        </w:trPr>
        <w:tc>
          <w:tcPr>
            <w:tcW w:type="dxa" w:w="1800"/>
            <w:vAlign w:val="center"/>
            <w:tcMar>
              <w:top w:w="90" w:type="dxa"/>
              <w:start w:w="110" w:type="dxa"/>
              <w:bottom w:w="90" w:type="dxa"/>
              <w:end w:w="110" w:type="dxa"/>
            </w:tcMar>
          </w:tcPr>
          <w:p>
            <w:pPr>
              <w:spacing w:after="0" w:line="252" w:lineRule="auto"/>
            </w:pPr>
            <w:r>
              <w:t>Text transformation</w:t>
            </w:r>
          </w:p>
        </w:tc>
        <w:tc>
          <w:tcPr>
            <w:tcW w:type="dxa" w:w="3240"/>
            <w:vAlign w:val="center"/>
            <w:tcMar>
              <w:top w:w="90" w:type="dxa"/>
              <w:start w:w="110" w:type="dxa"/>
              <w:bottom w:w="90" w:type="dxa"/>
              <w:end w:w="110" w:type="dxa"/>
            </w:tcMar>
          </w:tcPr>
          <w:p>
            <w:pPr>
              <w:spacing w:after="0" w:line="252" w:lineRule="auto"/>
            </w:pPr>
            <w:r>
              <w:t>FLAN T5 small</w:t>
            </w:r>
          </w:p>
        </w:tc>
        <w:tc>
          <w:tcPr>
            <w:tcW w:type="dxa" w:w="4608"/>
            <w:vAlign w:val="center"/>
            <w:tcMar>
              <w:top w:w="90" w:type="dxa"/>
              <w:start w:w="110" w:type="dxa"/>
              <w:bottom w:w="90" w:type="dxa"/>
              <w:end w:w="110" w:type="dxa"/>
            </w:tcMar>
          </w:tcPr>
          <w:p>
            <w:pPr>
              <w:spacing w:after="0" w:line="252" w:lineRule="auto"/>
            </w:pPr>
            <w:r>
              <w:t>Generates a rewritten sentence from an instruction about the required tone.</w:t>
            </w:r>
          </w:p>
        </w:tc>
      </w:tr>
      <w:tr>
        <w:trPr>
          <w:cantSplit/>
        </w:trPr>
        <w:tc>
          <w:tcPr>
            <w:tcW w:type="dxa" w:w="1800"/>
            <w:vAlign w:val="center"/>
            <w:tcMar>
              <w:top w:w="90" w:type="dxa"/>
              <w:start w:w="110" w:type="dxa"/>
              <w:bottom w:w="90" w:type="dxa"/>
              <w:end w:w="110" w:type="dxa"/>
            </w:tcMar>
            <w:shd w:fill="EEF3F8"/>
          </w:tcPr>
          <w:p>
            <w:pPr>
              <w:spacing w:after="0" w:line="252" w:lineRule="auto"/>
            </w:pPr>
            <w:r>
              <w:t>Similarity</w:t>
            </w:r>
          </w:p>
        </w:tc>
        <w:tc>
          <w:tcPr>
            <w:tcW w:type="dxa" w:w="3240"/>
            <w:vAlign w:val="center"/>
            <w:tcMar>
              <w:top w:w="90" w:type="dxa"/>
              <w:start w:w="110" w:type="dxa"/>
              <w:bottom w:w="90" w:type="dxa"/>
              <w:end w:w="110" w:type="dxa"/>
            </w:tcMar>
            <w:shd w:fill="EEF3F8"/>
          </w:tcPr>
          <w:p>
            <w:pPr>
              <w:spacing w:after="0" w:line="252" w:lineRule="auto"/>
            </w:pPr>
            <w:r>
              <w:t>MiniLM sentence transformer</w:t>
            </w:r>
          </w:p>
        </w:tc>
        <w:tc>
          <w:tcPr>
            <w:tcW w:type="dxa" w:w="4608"/>
            <w:vAlign w:val="center"/>
            <w:tcMar>
              <w:top w:w="90" w:type="dxa"/>
              <w:start w:w="110" w:type="dxa"/>
              <w:bottom w:w="90" w:type="dxa"/>
              <w:end w:w="110" w:type="dxa"/>
            </w:tcMar>
            <w:shd w:fill="EEF3F8"/>
          </w:tcPr>
          <w:p>
            <w:pPr>
              <w:spacing w:after="0" w:line="252" w:lineRule="auto"/>
            </w:pPr>
            <w:r>
              <w:t>Creates sentence embeddings and compares them using cosine similarity.</w:t>
            </w:r>
          </w:p>
        </w:tc>
      </w:tr>
      <w:tr>
        <w:trPr>
          <w:cantSplit/>
        </w:trPr>
        <w:tc>
          <w:tcPr>
            <w:tcW w:type="dxa" w:w="1800"/>
            <w:vAlign w:val="center"/>
            <w:tcMar>
              <w:top w:w="90" w:type="dxa"/>
              <w:start w:w="110" w:type="dxa"/>
              <w:bottom w:w="90" w:type="dxa"/>
              <w:end w:w="110" w:type="dxa"/>
            </w:tcMar>
          </w:tcPr>
          <w:p>
            <w:pPr>
              <w:spacing w:after="0" w:line="252" w:lineRule="auto"/>
            </w:pPr>
            <w:r>
              <w:t>Tone detection</w:t>
            </w:r>
          </w:p>
        </w:tc>
        <w:tc>
          <w:tcPr>
            <w:tcW w:type="dxa" w:w="3240"/>
            <w:vAlign w:val="center"/>
            <w:tcMar>
              <w:top w:w="90" w:type="dxa"/>
              <w:start w:w="110" w:type="dxa"/>
              <w:bottom w:w="90" w:type="dxa"/>
              <w:end w:w="110" w:type="dxa"/>
            </w:tcMar>
          </w:tcPr>
          <w:p>
            <w:pPr>
              <w:spacing w:after="0" w:line="252" w:lineRule="auto"/>
            </w:pPr>
            <w:r>
              <w:t>Rule based scoring</w:t>
            </w:r>
          </w:p>
        </w:tc>
        <w:tc>
          <w:tcPr>
            <w:tcW w:type="dxa" w:w="4608"/>
            <w:vAlign w:val="center"/>
            <w:tcMar>
              <w:top w:w="90" w:type="dxa"/>
              <w:start w:w="110" w:type="dxa"/>
              <w:bottom w:w="90" w:type="dxa"/>
              <w:end w:w="110" w:type="dxa"/>
            </w:tcMar>
          </w:tcPr>
          <w:p>
            <w:pPr>
              <w:spacing w:after="0" w:line="252" w:lineRule="auto"/>
            </w:pPr>
            <w:r>
              <w:t>Looks at words, contractions, slang, punctuation, emojis, and sentence style.</w:t>
            </w:r>
          </w:p>
        </w:tc>
      </w:tr>
    </w:tbl>
    <w:p>
      <w:pPr>
        <w:spacing w:after="40"/>
      </w:pPr>
    </w:p>
    <w:p>
      <w:pPr>
        <w:pStyle w:val="Heading1"/>
        <w:spacing w:before="280" w:after="100"/>
      </w:pPr>
      <w:r>
        <w:rPr>
          <w:color w:val="000000"/>
        </w:rPr>
        <w:t>Tone Transformation Logic</w:t>
      </w:r>
    </w:p>
    <w:p>
      <w:pPr>
        <w:spacing w:after="100" w:line="269" w:lineRule="auto"/>
      </w:pPr>
      <w:r>
        <w:t>The project follows a safe order for transformation. It first checks whether an optional external text generation API is configured. If not, it tries the local FLAN T5 model. If that model cannot load or gives an empty result, the project uses simple rule based word replacements. This fallback keeps the app useful even when a heavy model is unavailable.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65D"/>
            <w:vAlign w:val="center"/>
            <w:tcMar>
              <w:top w:w="90" w:type="dxa"/>
              <w:start w:w="110" w:type="dxa"/>
              <w:bottom w:w="90" w:type="dxa"/>
              <w:end w:w="110" w:type="dxa"/>
            </w:tcMar>
          </w:tcPr>
          <w:p>
            <w:r>
              <w:rPr>
                <w:b/>
                <w:color w:val="FFFFFF"/>
              </w:rPr>
              <w:t>Target tone</w:t>
            </w:r>
          </w:p>
        </w:tc>
        <w:tc>
          <w:tcPr>
            <w:tcW w:type="dxa" w:w="7704"/>
            <w:shd w:fill="17365D"/>
            <w:vAlign w:val="center"/>
            <w:tcMar>
              <w:top w:w="90" w:type="dxa"/>
              <w:start w:w="110" w:type="dxa"/>
              <w:bottom w:w="90" w:type="dxa"/>
              <w:end w:w="110" w:type="dxa"/>
            </w:tcMar>
          </w:tcPr>
          <w:p>
            <w:r>
              <w:rPr>
                <w:b/>
                <w:color w:val="FFFFFF"/>
              </w:rPr>
              <w:t>Example change</w:t>
            </w:r>
          </w:p>
        </w:tc>
      </w:tr>
      <w:tr>
        <w:trPr>
          <w:cantSplit/>
        </w:trPr>
        <w:tc>
          <w:tcPr>
            <w:tcW w:type="dxa" w:w="1944"/>
            <w:vAlign w:val="center"/>
            <w:tcMar>
              <w:top w:w="90" w:type="dxa"/>
              <w:start w:w="110" w:type="dxa"/>
              <w:bottom w:w="90" w:type="dxa"/>
              <w:end w:w="110" w:type="dxa"/>
            </w:tcMar>
          </w:tcPr>
          <w:p>
            <w:pPr>
              <w:spacing w:after="0" w:line="252" w:lineRule="auto"/>
            </w:pPr>
            <w:r>
              <w:t>Professional</w:t>
            </w:r>
          </w:p>
        </w:tc>
        <w:tc>
          <w:tcPr>
            <w:tcW w:type="dxa" w:w="7704"/>
            <w:vAlign w:val="center"/>
            <w:tcMar>
              <w:top w:w="90" w:type="dxa"/>
              <w:start w:w="110" w:type="dxa"/>
              <w:bottom w:w="90" w:type="dxa"/>
              <w:end w:w="110" w:type="dxa"/>
            </w:tcMar>
          </w:tcPr>
          <w:p>
            <w:pPr>
              <w:spacing w:after="0" w:line="252" w:lineRule="auto"/>
            </w:pPr>
            <w:r>
              <w:t>Hey, send me the files becomes Please send me the files at your convenience.</w:t>
            </w:r>
          </w:p>
        </w:tc>
      </w:tr>
      <w:tr>
        <w:trPr>
          <w:cantSplit/>
        </w:trPr>
        <w:tc>
          <w:tcPr>
            <w:tcW w:type="dxa" w:w="1944"/>
            <w:vAlign w:val="center"/>
            <w:tcMar>
              <w:top w:w="90" w:type="dxa"/>
              <w:start w:w="110" w:type="dxa"/>
              <w:bottom w:w="90" w:type="dxa"/>
              <w:end w:w="110" w:type="dxa"/>
            </w:tcMar>
            <w:shd w:fill="EEF3F8"/>
          </w:tcPr>
          <w:p>
            <w:pPr>
              <w:spacing w:after="0" w:line="252" w:lineRule="auto"/>
            </w:pPr>
            <w:r>
              <w:t>Formal</w:t>
            </w:r>
          </w:p>
        </w:tc>
        <w:tc>
          <w:tcPr>
            <w:tcW w:type="dxa" w:w="7704"/>
            <w:vAlign w:val="center"/>
            <w:tcMar>
              <w:top w:w="90" w:type="dxa"/>
              <w:start w:w="110" w:type="dxa"/>
              <w:bottom w:w="90" w:type="dxa"/>
              <w:end w:w="110" w:type="dxa"/>
            </w:tcMar>
            <w:shd w:fill="EEF3F8"/>
          </w:tcPr>
          <w:p>
            <w:pPr>
              <w:spacing w:after="0" w:line="252" w:lineRule="auto"/>
            </w:pPr>
            <w:r>
              <w:t>I cannot come tomorrow becomes I regret to inform you that I will be unable to attend tomorrow.</w:t>
            </w:r>
          </w:p>
        </w:tc>
      </w:tr>
      <w:tr>
        <w:trPr>
          <w:cantSplit/>
        </w:trPr>
        <w:tc>
          <w:tcPr>
            <w:tcW w:type="dxa" w:w="1944"/>
            <w:vAlign w:val="center"/>
            <w:tcMar>
              <w:top w:w="90" w:type="dxa"/>
              <w:start w:w="110" w:type="dxa"/>
              <w:bottom w:w="90" w:type="dxa"/>
              <w:end w:w="110" w:type="dxa"/>
            </w:tcMar>
          </w:tcPr>
          <w:p>
            <w:pPr>
              <w:spacing w:after="0" w:line="252" w:lineRule="auto"/>
            </w:pPr>
            <w:r>
              <w:t>Casual</w:t>
            </w:r>
          </w:p>
        </w:tc>
        <w:tc>
          <w:tcPr>
            <w:tcW w:type="dxa" w:w="7704"/>
            <w:vAlign w:val="center"/>
            <w:tcMar>
              <w:top w:w="90" w:type="dxa"/>
              <w:start w:w="110" w:type="dxa"/>
              <w:bottom w:w="90" w:type="dxa"/>
              <w:end w:w="110" w:type="dxa"/>
            </w:tcMar>
          </w:tcPr>
          <w:p>
            <w:pPr>
              <w:spacing w:after="0" w:line="252" w:lineRule="auto"/>
            </w:pPr>
            <w:r>
              <w:t>I would like to request the notes becomes Can you send me the notes?</w:t>
            </w:r>
          </w:p>
        </w:tc>
      </w:tr>
      <w:tr>
        <w:trPr>
          <w:cantSplit/>
        </w:trPr>
        <w:tc>
          <w:tcPr>
            <w:tcW w:type="dxa" w:w="1944"/>
            <w:vAlign w:val="center"/>
            <w:tcMar>
              <w:top w:w="90" w:type="dxa"/>
              <w:start w:w="110" w:type="dxa"/>
              <w:bottom w:w="90" w:type="dxa"/>
              <w:end w:w="110" w:type="dxa"/>
            </w:tcMar>
            <w:shd w:fill="EEF3F8"/>
          </w:tcPr>
          <w:p>
            <w:pPr>
              <w:spacing w:after="0" w:line="252" w:lineRule="auto"/>
            </w:pPr>
            <w:r>
              <w:t>Friendly</w:t>
            </w:r>
          </w:p>
        </w:tc>
        <w:tc>
          <w:tcPr>
            <w:tcW w:type="dxa" w:w="7704"/>
            <w:vAlign w:val="center"/>
            <w:tcMar>
              <w:top w:w="90" w:type="dxa"/>
              <w:start w:w="110" w:type="dxa"/>
              <w:bottom w:w="90" w:type="dxa"/>
              <w:end w:w="110" w:type="dxa"/>
            </w:tcMar>
            <w:shd w:fill="EEF3F8"/>
          </w:tcPr>
          <w:p>
            <w:pPr>
              <w:spacing w:after="0" w:line="252" w:lineRule="auto"/>
            </w:pPr>
            <w:r>
              <w:t>Please complete this task becomes Hi! Please complete this task. Thanks so much!</w:t>
            </w:r>
          </w:p>
        </w:tc>
      </w:tr>
      <w:tr>
        <w:trPr>
          <w:cantSplit/>
        </w:trPr>
        <w:tc>
          <w:tcPr>
            <w:tcW w:type="dxa" w:w="1944"/>
            <w:vAlign w:val="center"/>
            <w:tcMar>
              <w:top w:w="90" w:type="dxa"/>
              <w:start w:w="110" w:type="dxa"/>
              <w:bottom w:w="90" w:type="dxa"/>
              <w:end w:w="110" w:type="dxa"/>
            </w:tcMar>
          </w:tcPr>
          <w:p>
            <w:pPr>
              <w:spacing w:after="0" w:line="252" w:lineRule="auto"/>
            </w:pPr>
            <w:r>
              <w:t>Neutral</w:t>
            </w:r>
          </w:p>
        </w:tc>
        <w:tc>
          <w:tcPr>
            <w:tcW w:type="dxa" w:w="7704"/>
            <w:vAlign w:val="center"/>
            <w:tcMar>
              <w:top w:w="90" w:type="dxa"/>
              <w:start w:w="110" w:type="dxa"/>
              <w:bottom w:w="90" w:type="dxa"/>
              <w:end w:w="110" w:type="dxa"/>
            </w:tcMar>
          </w:tcPr>
          <w:p>
            <w:pPr>
              <w:spacing w:after="0" w:line="252" w:lineRule="auto"/>
            </w:pPr>
            <w:r>
              <w:t>This is amazing! becomes This is useful.</w:t>
            </w:r>
          </w:p>
        </w:tc>
      </w:tr>
    </w:tbl>
    <w:p>
      <w:pPr>
        <w:spacing w:after="40"/>
      </w:pPr>
    </w:p>
    <w:p>
      <w:pPr>
        <w:spacing w:after="100" w:line="269" w:lineRule="auto"/>
      </w:pPr>
      <w:r>
        <w:t>The exact wording can change because model based generation is probabilistic. The important aim is to preserve the main message while changing the style.</w:t>
      </w:r>
    </w:p>
    <w:p>
      <w:pPr>
        <w:pStyle w:val="Heading1"/>
        <w:spacing w:before="280" w:after="100"/>
      </w:pPr>
      <w:r>
        <w:rPr>
          <w:color w:val="000000"/>
        </w:rPr>
        <w:t>API Endpoints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7365D"/>
            <w:vAlign w:val="center"/>
            <w:tcMar>
              <w:top w:w="90" w:type="dxa"/>
              <w:start w:w="110" w:type="dxa"/>
              <w:bottom w:w="90" w:type="dxa"/>
              <w:end w:w="110" w:type="dxa"/>
            </w:tcMar>
          </w:tcPr>
          <w:p>
            <w:r>
              <w:rPr>
                <w:b/>
                <w:color w:val="FFFFFF"/>
              </w:rPr>
              <w:t>Endpoint</w:t>
            </w:r>
          </w:p>
        </w:tc>
        <w:tc>
          <w:tcPr>
            <w:tcW w:type="dxa" w:w="1440"/>
            <w:shd w:fill="17365D"/>
            <w:vAlign w:val="center"/>
            <w:tcMar>
              <w:top w:w="90" w:type="dxa"/>
              <w:start w:w="110" w:type="dxa"/>
              <w:bottom w:w="90" w:type="dxa"/>
              <w:end w:w="110" w:type="dxa"/>
            </w:tcMar>
          </w:tcPr>
          <w:p>
            <w:r>
              <w:rPr>
                <w:b/>
                <w:color w:val="FFFFFF"/>
              </w:rPr>
              <w:t>Method</w:t>
            </w:r>
          </w:p>
        </w:tc>
        <w:tc>
          <w:tcPr>
            <w:tcW w:type="dxa" w:w="5904"/>
            <w:shd w:fill="17365D"/>
            <w:vAlign w:val="center"/>
            <w:tcMar>
              <w:top w:w="90" w:type="dxa"/>
              <w:start w:w="110" w:type="dxa"/>
              <w:bottom w:w="90" w:type="dxa"/>
              <w:end w:w="110" w:type="dxa"/>
            </w:tcMar>
          </w:tcPr>
          <w:p>
            <w:r>
              <w:rPr>
                <w:b/>
                <w:color w:val="FFFFFF"/>
              </w:rPr>
              <w:t>Purpose</w:t>
            </w:r>
          </w:p>
        </w:tc>
      </w:tr>
      <w:tr>
        <w:trPr>
          <w:cantSplit/>
        </w:trPr>
        <w:tc>
          <w:tcPr>
            <w:tcW w:type="dxa" w:w="2304"/>
            <w:vAlign w:val="center"/>
            <w:tcMar>
              <w:top w:w="90" w:type="dxa"/>
              <w:start w:w="110" w:type="dxa"/>
              <w:bottom w:w="90" w:type="dxa"/>
              <w:end w:w="110" w:type="dxa"/>
            </w:tcMar>
          </w:tcPr>
          <w:p>
            <w:pPr>
              <w:spacing w:after="0" w:line="252" w:lineRule="auto"/>
            </w:pPr>
            <w:r>
              <w:t>/</w:t>
            </w:r>
          </w:p>
        </w:tc>
        <w:tc>
          <w:tcPr>
            <w:tcW w:type="dxa" w:w="1440"/>
            <w:vAlign w:val="center"/>
            <w:tcMar>
              <w:top w:w="90" w:type="dxa"/>
              <w:start w:w="110" w:type="dxa"/>
              <w:bottom w:w="90" w:type="dxa"/>
              <w:end w:w="110" w:type="dxa"/>
            </w:tcMar>
          </w:tcPr>
          <w:p>
            <w:pPr>
              <w:spacing w:after="0" w:line="252" w:lineRule="auto"/>
            </w:pPr>
            <w:r>
              <w:t>GET</w:t>
            </w:r>
          </w:p>
        </w:tc>
        <w:tc>
          <w:tcPr>
            <w:tcW w:type="dxa" w:w="5904"/>
            <w:vAlign w:val="center"/>
            <w:tcMar>
              <w:top w:w="90" w:type="dxa"/>
              <w:start w:w="110" w:type="dxa"/>
              <w:bottom w:w="90" w:type="dxa"/>
              <w:end w:w="110" w:type="dxa"/>
            </w:tcMar>
          </w:tcPr>
          <w:p>
            <w:pPr>
              <w:spacing w:after="0" w:line="252" w:lineRule="auto"/>
            </w:pPr>
            <w:r>
              <w:t>Returns the main index.html page when the app runs locally.</w:t>
            </w:r>
          </w:p>
        </w:tc>
      </w:tr>
      <w:tr>
        <w:trPr>
          <w:cantSplit/>
        </w:trPr>
        <w:tc>
          <w:tcPr>
            <w:tcW w:type="dxa" w:w="2304"/>
            <w:vAlign w:val="center"/>
            <w:tcMar>
              <w:top w:w="90" w:type="dxa"/>
              <w:start w:w="110" w:type="dxa"/>
              <w:bottom w:w="90" w:type="dxa"/>
              <w:end w:w="110" w:type="dxa"/>
            </w:tcMar>
            <w:shd w:fill="EEF3F8"/>
          </w:tcPr>
          <w:p>
            <w:pPr>
              <w:spacing w:after="0" w:line="252" w:lineRule="auto"/>
            </w:pPr>
            <w:r>
              <w:t>/api/tones</w:t>
            </w:r>
          </w:p>
        </w:tc>
        <w:tc>
          <w:tcPr>
            <w:tcW w:type="dxa" w:w="1440"/>
            <w:vAlign w:val="center"/>
            <w:tcMar>
              <w:top w:w="90" w:type="dxa"/>
              <w:start w:w="110" w:type="dxa"/>
              <w:bottom w:w="90" w:type="dxa"/>
              <w:end w:w="110" w:type="dxa"/>
            </w:tcMar>
            <w:shd w:fill="EEF3F8"/>
          </w:tcPr>
          <w:p>
            <w:pPr>
              <w:spacing w:after="0" w:line="252" w:lineRule="auto"/>
            </w:pPr>
            <w:r>
              <w:t>GET</w:t>
            </w:r>
          </w:p>
        </w:tc>
        <w:tc>
          <w:tcPr>
            <w:tcW w:type="dxa" w:w="5904"/>
            <w:vAlign w:val="center"/>
            <w:tcMar>
              <w:top w:w="90" w:type="dxa"/>
              <w:start w:w="110" w:type="dxa"/>
              <w:bottom w:w="90" w:type="dxa"/>
              <w:end w:w="110" w:type="dxa"/>
            </w:tcMar>
            <w:shd w:fill="EEF3F8"/>
          </w:tcPr>
          <w:p>
            <w:pPr>
              <w:spacing w:after="0" w:line="252" w:lineRule="auto"/>
            </w:pPr>
            <w:r>
              <w:t>Returns the list of available target tones.</w:t>
            </w:r>
          </w:p>
        </w:tc>
      </w:tr>
      <w:tr>
        <w:trPr>
          <w:cantSplit/>
        </w:trPr>
        <w:tc>
          <w:tcPr>
            <w:tcW w:type="dxa" w:w="2304"/>
            <w:vAlign w:val="center"/>
            <w:tcMar>
              <w:top w:w="90" w:type="dxa"/>
              <w:start w:w="110" w:type="dxa"/>
              <w:bottom w:w="90" w:type="dxa"/>
              <w:end w:w="110" w:type="dxa"/>
            </w:tcMar>
          </w:tcPr>
          <w:p>
            <w:pPr>
              <w:spacing w:after="0" w:line="252" w:lineRule="auto"/>
            </w:pPr>
            <w:r>
              <w:t>/api/transform</w:t>
            </w:r>
          </w:p>
        </w:tc>
        <w:tc>
          <w:tcPr>
            <w:tcW w:type="dxa" w:w="1440"/>
            <w:vAlign w:val="center"/>
            <w:tcMar>
              <w:top w:w="90" w:type="dxa"/>
              <w:start w:w="110" w:type="dxa"/>
              <w:bottom w:w="90" w:type="dxa"/>
              <w:end w:w="110" w:type="dxa"/>
            </w:tcMar>
          </w:tcPr>
          <w:p>
            <w:pPr>
              <w:spacing w:after="0" w:line="252" w:lineRule="auto"/>
            </w:pPr>
            <w:r>
              <w:t>POST</w:t>
            </w:r>
          </w:p>
        </w:tc>
        <w:tc>
          <w:tcPr>
            <w:tcW w:type="dxa" w:w="5904"/>
            <w:vAlign w:val="center"/>
            <w:tcMar>
              <w:top w:w="90" w:type="dxa"/>
              <w:start w:w="110" w:type="dxa"/>
              <w:bottom w:w="90" w:type="dxa"/>
              <w:end w:w="110" w:type="dxa"/>
            </w:tcMar>
          </w:tcPr>
          <w:p>
            <w:pPr>
              <w:spacing w:after="0" w:line="252" w:lineRule="auto"/>
            </w:pPr>
            <w:r>
              <w:t>Receives input text, selected tone, and intensity. It returns the transformed text and analysis.</w:t>
            </w:r>
          </w:p>
        </w:tc>
      </w:tr>
    </w:tbl>
    <w:p>
      <w:pPr>
        <w:spacing w:after="40"/>
      </w:pPr>
    </w:p>
    <w:p>
      <w:pPr>
        <w:pStyle w:val="Heading1"/>
        <w:spacing w:before="280" w:after="100"/>
      </w:pPr>
      <w:r>
        <w:rPr>
          <w:color w:val="000000"/>
        </w:rPr>
        <w:t>Example Input and Output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365D"/>
            <w:vAlign w:val="center"/>
            <w:tcMar>
              <w:top w:w="90" w:type="dxa"/>
              <w:start w:w="110" w:type="dxa"/>
              <w:bottom w:w="90" w:type="dxa"/>
              <w:end w:w="110" w:type="dxa"/>
            </w:tcMar>
          </w:tcPr>
          <w:p>
            <w:r>
              <w:rPr>
                <w:b/>
                <w:color w:val="FFFFFF"/>
              </w:rPr>
              <w:t>Field</w:t>
            </w:r>
          </w:p>
        </w:tc>
        <w:tc>
          <w:tcPr>
            <w:tcW w:type="dxa" w:w="7344"/>
            <w:shd w:fill="17365D"/>
            <w:vAlign w:val="center"/>
            <w:tcMar>
              <w:top w:w="90" w:type="dxa"/>
              <w:start w:w="110" w:type="dxa"/>
              <w:bottom w:w="90" w:type="dxa"/>
              <w:end w:w="110" w:type="dxa"/>
            </w:tcMar>
          </w:tcPr>
          <w:p>
            <w:r>
              <w:rPr>
                <w:b/>
                <w:color w:val="FFFFFF"/>
              </w:rPr>
              <w:t>Example</w:t>
            </w:r>
          </w:p>
        </w:tc>
      </w:tr>
      <w:tr>
        <w:trPr>
          <w:cantSplit/>
        </w:trPr>
        <w:tc>
          <w:tcPr>
            <w:tcW w:type="dxa" w:w="2304"/>
            <w:vAlign w:val="center"/>
            <w:tcMar>
              <w:top w:w="90" w:type="dxa"/>
              <w:start w:w="110" w:type="dxa"/>
              <w:bottom w:w="90" w:type="dxa"/>
              <w:end w:w="110" w:type="dxa"/>
            </w:tcMar>
          </w:tcPr>
          <w:p>
            <w:pPr>
              <w:spacing w:after="0" w:line="252" w:lineRule="auto"/>
            </w:pPr>
            <w:r>
              <w:t>Original text</w:t>
            </w:r>
          </w:p>
        </w:tc>
        <w:tc>
          <w:tcPr>
            <w:tcW w:type="dxa" w:w="7344"/>
            <w:vAlign w:val="center"/>
            <w:tcMar>
              <w:top w:w="90" w:type="dxa"/>
              <w:start w:w="110" w:type="dxa"/>
              <w:bottom w:w="90" w:type="dxa"/>
              <w:end w:w="110" w:type="dxa"/>
            </w:tcMar>
          </w:tcPr>
          <w:p>
            <w:pPr>
              <w:spacing w:after="0" w:line="252" w:lineRule="auto"/>
            </w:pPr>
            <w:r>
              <w:t>I cannot come to the meeting tomorrow because I have some work.</w:t>
            </w:r>
          </w:p>
        </w:tc>
      </w:tr>
      <w:tr>
        <w:trPr>
          <w:cantSplit/>
        </w:trPr>
        <w:tc>
          <w:tcPr>
            <w:tcW w:type="dxa" w:w="2304"/>
            <w:vAlign w:val="center"/>
            <w:tcMar>
              <w:top w:w="90" w:type="dxa"/>
              <w:start w:w="110" w:type="dxa"/>
              <w:bottom w:w="90" w:type="dxa"/>
              <w:end w:w="110" w:type="dxa"/>
            </w:tcMar>
            <w:shd w:fill="EEF3F8"/>
          </w:tcPr>
          <w:p>
            <w:pPr>
              <w:spacing w:after="0" w:line="252" w:lineRule="auto"/>
            </w:pPr>
            <w:r>
              <w:t>Target tone</w:t>
            </w:r>
          </w:p>
        </w:tc>
        <w:tc>
          <w:tcPr>
            <w:tcW w:type="dxa" w:w="7344"/>
            <w:vAlign w:val="center"/>
            <w:tcMar>
              <w:top w:w="90" w:type="dxa"/>
              <w:start w:w="110" w:type="dxa"/>
              <w:bottom w:w="90" w:type="dxa"/>
              <w:end w:w="110" w:type="dxa"/>
            </w:tcMar>
            <w:shd w:fill="EEF3F8"/>
          </w:tcPr>
          <w:p>
            <w:pPr>
              <w:spacing w:after="0" w:line="252" w:lineRule="auto"/>
            </w:pPr>
            <w:r>
              <w:t>Professional</w:t>
            </w:r>
          </w:p>
        </w:tc>
      </w:tr>
      <w:tr>
        <w:trPr>
          <w:cantSplit/>
        </w:trPr>
        <w:tc>
          <w:tcPr>
            <w:tcW w:type="dxa" w:w="2304"/>
            <w:vAlign w:val="center"/>
            <w:tcMar>
              <w:top w:w="90" w:type="dxa"/>
              <w:start w:w="110" w:type="dxa"/>
              <w:bottom w:w="90" w:type="dxa"/>
              <w:end w:w="110" w:type="dxa"/>
            </w:tcMar>
          </w:tcPr>
          <w:p>
            <w:pPr>
              <w:spacing w:after="0" w:line="252" w:lineRule="auto"/>
            </w:pPr>
            <w:r>
              <w:t>Intensity</w:t>
            </w:r>
          </w:p>
        </w:tc>
        <w:tc>
          <w:tcPr>
            <w:tcW w:type="dxa" w:w="7344"/>
            <w:vAlign w:val="center"/>
            <w:tcMar>
              <w:top w:w="90" w:type="dxa"/>
              <w:start w:w="110" w:type="dxa"/>
              <w:bottom w:w="90" w:type="dxa"/>
              <w:end w:w="110" w:type="dxa"/>
            </w:tcMar>
          </w:tcPr>
          <w:p>
            <w:pPr>
              <w:spacing w:after="0" w:line="252" w:lineRule="auto"/>
            </w:pPr>
            <w:r>
              <w:t>70 percent</w:t>
            </w:r>
          </w:p>
        </w:tc>
      </w:tr>
      <w:tr>
        <w:trPr>
          <w:cantSplit/>
        </w:trPr>
        <w:tc>
          <w:tcPr>
            <w:tcW w:type="dxa" w:w="2304"/>
            <w:vAlign w:val="center"/>
            <w:tcMar>
              <w:top w:w="90" w:type="dxa"/>
              <w:start w:w="110" w:type="dxa"/>
              <w:bottom w:w="90" w:type="dxa"/>
              <w:end w:w="110" w:type="dxa"/>
            </w:tcMar>
            <w:shd w:fill="EEF3F8"/>
          </w:tcPr>
          <w:p>
            <w:pPr>
              <w:spacing w:after="0" w:line="252" w:lineRule="auto"/>
            </w:pPr>
            <w:r>
              <w:t>Possible output</w:t>
            </w:r>
          </w:p>
        </w:tc>
        <w:tc>
          <w:tcPr>
            <w:tcW w:type="dxa" w:w="7344"/>
            <w:vAlign w:val="center"/>
            <w:tcMar>
              <w:top w:w="90" w:type="dxa"/>
              <w:start w:w="110" w:type="dxa"/>
              <w:bottom w:w="90" w:type="dxa"/>
              <w:end w:w="110" w:type="dxa"/>
            </w:tcMar>
            <w:shd w:fill="EEF3F8"/>
          </w:tcPr>
          <w:p>
            <w:pPr>
              <w:spacing w:after="0" w:line="252" w:lineRule="auto"/>
            </w:pPr>
            <w:r>
              <w:t>I will be unable to attend tomorrow's meeting due to a prior commitment.</w:t>
            </w:r>
          </w:p>
        </w:tc>
      </w:tr>
      <w:tr>
        <w:trPr>
          <w:cantSplit/>
        </w:trPr>
        <w:tc>
          <w:tcPr>
            <w:tcW w:type="dxa" w:w="2304"/>
            <w:vAlign w:val="center"/>
            <w:tcMar>
              <w:top w:w="90" w:type="dxa"/>
              <w:start w:w="110" w:type="dxa"/>
              <w:bottom w:w="90" w:type="dxa"/>
              <w:end w:w="110" w:type="dxa"/>
            </w:tcMar>
          </w:tcPr>
          <w:p>
            <w:pPr>
              <w:spacing w:after="0" w:line="252" w:lineRule="auto"/>
            </w:pPr>
            <w:r>
              <w:t>Similarity</w:t>
            </w:r>
          </w:p>
        </w:tc>
        <w:tc>
          <w:tcPr>
            <w:tcW w:type="dxa" w:w="7344"/>
            <w:vAlign w:val="center"/>
            <w:tcMar>
              <w:top w:w="90" w:type="dxa"/>
              <w:start w:w="110" w:type="dxa"/>
              <w:bottom w:w="90" w:type="dxa"/>
              <w:end w:w="110" w:type="dxa"/>
            </w:tcMar>
          </w:tcPr>
          <w:p>
            <w:pPr>
              <w:spacing w:after="0" w:line="252" w:lineRule="auto"/>
            </w:pPr>
            <w:r>
              <w:t>A high score is expected because both sentences have the same main meaning.</w:t>
            </w:r>
          </w:p>
        </w:tc>
      </w:tr>
    </w:tbl>
    <w:p>
      <w:pPr>
        <w:spacing w:after="40"/>
      </w:pPr>
    </w:p>
    <w:p>
      <w:pPr>
        <w:pStyle w:val="Heading1"/>
        <w:spacing w:before="280" w:after="100"/>
      </w:pPr>
      <w:r>
        <w:rPr>
          <w:color w:val="000000"/>
        </w:rPr>
        <w:t>Viva Questions and Short Answers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shd w:fill="17365D"/>
            <w:vAlign w:val="center"/>
            <w:tcMar>
              <w:top w:w="90" w:type="dxa"/>
              <w:start w:w="110" w:type="dxa"/>
              <w:bottom w:w="90" w:type="dxa"/>
              <w:end w:w="110" w:type="dxa"/>
            </w:tcMar>
          </w:tcPr>
          <w:p>
            <w:r>
              <w:rPr>
                <w:b/>
                <w:color w:val="FFFFFF"/>
              </w:rPr>
              <w:t>Question</w:t>
            </w:r>
          </w:p>
        </w:tc>
        <w:tc>
          <w:tcPr>
            <w:tcW w:type="dxa" w:w="6264"/>
            <w:shd w:fill="17365D"/>
            <w:vAlign w:val="center"/>
            <w:tcMar>
              <w:top w:w="90" w:type="dxa"/>
              <w:start w:w="110" w:type="dxa"/>
              <w:bottom w:w="90" w:type="dxa"/>
              <w:end w:w="110" w:type="dxa"/>
            </w:tcMar>
          </w:tcPr>
          <w:p>
            <w:r>
              <w:rPr>
                <w:b/>
                <w:color w:val="FFFFFF"/>
              </w:rPr>
              <w:t>Answer</w:t>
            </w:r>
          </w:p>
        </w:tc>
      </w:tr>
      <w:tr>
        <w:trPr>
          <w:cantSplit/>
        </w:trPr>
        <w:tc>
          <w:tcPr>
            <w:tcW w:type="dxa" w:w="3384"/>
            <w:vAlign w:val="center"/>
            <w:tcMar>
              <w:top w:w="90" w:type="dxa"/>
              <w:start w:w="110" w:type="dxa"/>
              <w:bottom w:w="90" w:type="dxa"/>
              <w:end w:w="110" w:type="dxa"/>
            </w:tcMar>
          </w:tcPr>
          <w:p>
            <w:pPr>
              <w:spacing w:after="0" w:line="252" w:lineRule="auto"/>
            </w:pPr>
            <w:r>
              <w:t>What is the main aim of this project?</w:t>
            </w:r>
          </w:p>
        </w:tc>
        <w:tc>
          <w:tcPr>
            <w:tcW w:type="dxa" w:w="6264"/>
            <w:vAlign w:val="center"/>
            <w:tcMar>
              <w:top w:w="90" w:type="dxa"/>
              <w:start w:w="110" w:type="dxa"/>
              <w:bottom w:w="90" w:type="dxa"/>
              <w:end w:w="110" w:type="dxa"/>
            </w:tcMar>
          </w:tcPr>
          <w:p>
            <w:pPr>
              <w:spacing w:after="0" w:line="252" w:lineRule="auto"/>
            </w:pPr>
            <w:r>
              <w:t>The aim is to rewrite user text in a selected tone and show NLP analysis before and after rewriting.</w:t>
            </w:r>
          </w:p>
        </w:tc>
      </w:tr>
      <w:tr>
        <w:trPr>
          <w:cantSplit/>
        </w:trPr>
        <w:tc>
          <w:tcPr>
            <w:tcW w:type="dxa" w:w="3384"/>
            <w:vAlign w:val="center"/>
            <w:tcMar>
              <w:top w:w="90" w:type="dxa"/>
              <w:start w:w="110" w:type="dxa"/>
              <w:bottom w:w="90" w:type="dxa"/>
              <w:end w:w="110" w:type="dxa"/>
            </w:tcMar>
            <w:shd w:fill="EEF3F8"/>
          </w:tcPr>
          <w:p>
            <w:pPr>
              <w:spacing w:after="0" w:line="252" w:lineRule="auto"/>
            </w:pPr>
            <w:r>
              <w:t>Why did you use FastAPI?</w:t>
            </w:r>
          </w:p>
        </w:tc>
        <w:tc>
          <w:tcPr>
            <w:tcW w:type="dxa" w:w="6264"/>
            <w:vAlign w:val="center"/>
            <w:tcMar>
              <w:top w:w="90" w:type="dxa"/>
              <w:start w:w="110" w:type="dxa"/>
              <w:bottom w:w="90" w:type="dxa"/>
              <w:end w:w="110" w:type="dxa"/>
            </w:tcMar>
            <w:shd w:fill="EEF3F8"/>
          </w:tcPr>
          <w:p>
            <w:pPr>
              <w:spacing w:after="0" w:line="252" w:lineRule="auto"/>
            </w:pPr>
            <w:r>
              <w:t>FastAPI makes it easy to create Python API endpoints. The frontend sends text to these endpoints and receives JSON results.</w:t>
            </w:r>
          </w:p>
        </w:tc>
      </w:tr>
      <w:tr>
        <w:trPr>
          <w:cantSplit/>
        </w:trPr>
        <w:tc>
          <w:tcPr>
            <w:tcW w:type="dxa" w:w="3384"/>
            <w:vAlign w:val="center"/>
            <w:tcMar>
              <w:top w:w="90" w:type="dxa"/>
              <w:start w:w="110" w:type="dxa"/>
              <w:bottom w:w="90" w:type="dxa"/>
              <w:end w:w="110" w:type="dxa"/>
            </w:tcMar>
          </w:tcPr>
          <w:p>
            <w:pPr>
              <w:spacing w:after="0" w:line="252" w:lineRule="auto"/>
            </w:pPr>
            <w:r>
              <w:t>What is the frontend in this project?</w:t>
            </w:r>
          </w:p>
        </w:tc>
        <w:tc>
          <w:tcPr>
            <w:tcW w:type="dxa" w:w="6264"/>
            <w:vAlign w:val="center"/>
            <w:tcMar>
              <w:top w:w="90" w:type="dxa"/>
              <w:start w:w="110" w:type="dxa"/>
              <w:bottom w:w="90" w:type="dxa"/>
              <w:end w:w="110" w:type="dxa"/>
            </w:tcMar>
          </w:tcPr>
          <w:p>
            <w:pPr>
              <w:spacing w:after="0" w:line="252" w:lineRule="auto"/>
            </w:pPr>
            <w:r>
              <w:t>The frontend is index.html. It uses HTML for structure, CSS for design, and JavaScript to call the API and display results.</w:t>
            </w:r>
          </w:p>
        </w:tc>
      </w:tr>
      <w:tr>
        <w:trPr>
          <w:cantSplit/>
        </w:trPr>
        <w:tc>
          <w:tcPr>
            <w:tcW w:type="dxa" w:w="3384"/>
            <w:vAlign w:val="center"/>
            <w:tcMar>
              <w:top w:w="90" w:type="dxa"/>
              <w:start w:w="110" w:type="dxa"/>
              <w:bottom w:w="90" w:type="dxa"/>
              <w:end w:w="110" w:type="dxa"/>
            </w:tcMar>
            <w:shd w:fill="EEF3F8"/>
          </w:tcPr>
          <w:p>
            <w:pPr>
              <w:spacing w:after="0" w:line="252" w:lineRule="auto"/>
            </w:pPr>
            <w:r>
              <w:t>What is the backend?</w:t>
            </w:r>
          </w:p>
        </w:tc>
        <w:tc>
          <w:tcPr>
            <w:tcW w:type="dxa" w:w="6264"/>
            <w:vAlign w:val="center"/>
            <w:tcMar>
              <w:top w:w="90" w:type="dxa"/>
              <w:start w:w="110" w:type="dxa"/>
              <w:bottom w:w="90" w:type="dxa"/>
              <w:end w:w="110" w:type="dxa"/>
            </w:tcMar>
            <w:shd w:fill="EEF3F8"/>
          </w:tcPr>
          <w:p>
            <w:pPr>
              <w:spacing w:after="0" w:line="252" w:lineRule="auto"/>
            </w:pPr>
            <w:r>
              <w:t>The backend is app.py and the Python NLP modules. It performs analysis and transformation.</w:t>
            </w:r>
          </w:p>
        </w:tc>
      </w:tr>
      <w:tr>
        <w:trPr>
          <w:cantSplit/>
        </w:trPr>
        <w:tc>
          <w:tcPr>
            <w:tcW w:type="dxa" w:w="3384"/>
            <w:vAlign w:val="center"/>
            <w:tcMar>
              <w:top w:w="90" w:type="dxa"/>
              <w:start w:w="110" w:type="dxa"/>
              <w:bottom w:w="90" w:type="dxa"/>
              <w:end w:w="110" w:type="dxa"/>
            </w:tcMar>
          </w:tcPr>
          <w:p>
            <w:pPr>
              <w:spacing w:after="0" w:line="252" w:lineRule="auto"/>
            </w:pPr>
            <w:r>
              <w:t>What is JSON?</w:t>
            </w:r>
          </w:p>
        </w:tc>
        <w:tc>
          <w:tcPr>
            <w:tcW w:type="dxa" w:w="6264"/>
            <w:vAlign w:val="center"/>
            <w:tcMar>
              <w:top w:w="90" w:type="dxa"/>
              <w:start w:w="110" w:type="dxa"/>
              <w:bottom w:w="90" w:type="dxa"/>
              <w:end w:w="110" w:type="dxa"/>
            </w:tcMar>
          </w:tcPr>
          <w:p>
            <w:pPr>
              <w:spacing w:after="0" w:line="252" w:lineRule="auto"/>
            </w:pPr>
            <w:r>
              <w:t>JSON is a simple text format used to send structured data between the frontend and backend.</w:t>
            </w:r>
          </w:p>
        </w:tc>
      </w:tr>
      <w:tr>
        <w:trPr>
          <w:cantSplit/>
        </w:trPr>
        <w:tc>
          <w:tcPr>
            <w:tcW w:type="dxa" w:w="3384"/>
            <w:vAlign w:val="center"/>
            <w:tcMar>
              <w:top w:w="90" w:type="dxa"/>
              <w:start w:w="110" w:type="dxa"/>
              <w:bottom w:w="90" w:type="dxa"/>
              <w:end w:w="110" w:type="dxa"/>
            </w:tcMar>
            <w:shd w:fill="EEF3F8"/>
          </w:tcPr>
          <w:p>
            <w:pPr>
              <w:spacing w:after="0" w:line="252" w:lineRule="auto"/>
            </w:pPr>
            <w:r>
              <w:t>What is sentiment analysis?</w:t>
            </w:r>
          </w:p>
        </w:tc>
        <w:tc>
          <w:tcPr>
            <w:tcW w:type="dxa" w:w="6264"/>
            <w:vAlign w:val="center"/>
            <w:tcMar>
              <w:top w:w="90" w:type="dxa"/>
              <w:start w:w="110" w:type="dxa"/>
              <w:bottom w:w="90" w:type="dxa"/>
              <w:end w:w="110" w:type="dxa"/>
            </w:tcMar>
            <w:shd w:fill="EEF3F8"/>
          </w:tcPr>
          <w:p>
            <w:pPr>
              <w:spacing w:after="0" w:line="252" w:lineRule="auto"/>
            </w:pPr>
            <w:r>
              <w:t>It checks whether a sentence expresses a positive, negative, or neutral opinion.</w:t>
            </w:r>
          </w:p>
        </w:tc>
      </w:tr>
      <w:tr>
        <w:trPr>
          <w:cantSplit/>
        </w:trPr>
        <w:tc>
          <w:tcPr>
            <w:tcW w:type="dxa" w:w="3384"/>
            <w:vAlign w:val="center"/>
            <w:tcMar>
              <w:top w:w="90" w:type="dxa"/>
              <w:start w:w="110" w:type="dxa"/>
              <w:bottom w:w="90" w:type="dxa"/>
              <w:end w:w="110" w:type="dxa"/>
            </w:tcMar>
          </w:tcPr>
          <w:p>
            <w:pPr>
              <w:spacing w:after="0" w:line="252" w:lineRule="auto"/>
            </w:pPr>
            <w:r>
              <w:t>How is emotion detected?</w:t>
            </w:r>
          </w:p>
        </w:tc>
        <w:tc>
          <w:tcPr>
            <w:tcW w:type="dxa" w:w="6264"/>
            <w:vAlign w:val="center"/>
            <w:tcMar>
              <w:top w:w="90" w:type="dxa"/>
              <w:start w:w="110" w:type="dxa"/>
              <w:bottom w:w="90" w:type="dxa"/>
              <w:end w:w="110" w:type="dxa"/>
            </w:tcMar>
          </w:tcPr>
          <w:p>
            <w:pPr>
              <w:spacing w:after="0" w:line="252" w:lineRule="auto"/>
            </w:pPr>
            <w:r>
              <w:t>A pretrained emotion classification model gives scores for seven emotion labels, and the highest score is selected.</w:t>
            </w:r>
          </w:p>
        </w:tc>
      </w:tr>
      <w:tr>
        <w:trPr>
          <w:cantSplit/>
        </w:trPr>
        <w:tc>
          <w:tcPr>
            <w:tcW w:type="dxa" w:w="3384"/>
            <w:vAlign w:val="center"/>
            <w:tcMar>
              <w:top w:w="90" w:type="dxa"/>
              <w:start w:w="110" w:type="dxa"/>
              <w:bottom w:w="90" w:type="dxa"/>
              <w:end w:w="110" w:type="dxa"/>
            </w:tcMar>
            <w:shd w:fill="EEF3F8"/>
          </w:tcPr>
          <w:p>
            <w:pPr>
              <w:spacing w:after="0" w:line="252" w:lineRule="auto"/>
            </w:pPr>
            <w:r>
              <w:t>How is tone detected?</w:t>
            </w:r>
          </w:p>
        </w:tc>
        <w:tc>
          <w:tcPr>
            <w:tcW w:type="dxa" w:w="6264"/>
            <w:vAlign w:val="center"/>
            <w:tcMar>
              <w:top w:w="90" w:type="dxa"/>
              <w:start w:w="110" w:type="dxa"/>
              <w:bottom w:w="90" w:type="dxa"/>
              <w:end w:w="110" w:type="dxa"/>
            </w:tcMar>
            <w:shd w:fill="EEF3F8"/>
          </w:tcPr>
          <w:p>
            <w:pPr>
              <w:spacing w:after="0" w:line="252" w:lineRule="auto"/>
            </w:pPr>
            <w:r>
              <w:t>The project checks explainable language features such as contractions, slang, formal words, punctuation, and emojis.</w:t>
            </w:r>
          </w:p>
        </w:tc>
      </w:tr>
      <w:tr>
        <w:trPr>
          <w:cantSplit/>
        </w:trPr>
        <w:tc>
          <w:tcPr>
            <w:tcW w:type="dxa" w:w="3384"/>
            <w:vAlign w:val="center"/>
            <w:tcMar>
              <w:top w:w="90" w:type="dxa"/>
              <w:start w:w="110" w:type="dxa"/>
              <w:bottom w:w="90" w:type="dxa"/>
              <w:end w:w="110" w:type="dxa"/>
            </w:tcMar>
          </w:tcPr>
          <w:p>
            <w:pPr>
              <w:spacing w:after="0" w:line="252" w:lineRule="auto"/>
            </w:pPr>
            <w:r>
              <w:t>How is tone changed?</w:t>
            </w:r>
          </w:p>
        </w:tc>
        <w:tc>
          <w:tcPr>
            <w:tcW w:type="dxa" w:w="6264"/>
            <w:vAlign w:val="center"/>
            <w:tcMar>
              <w:top w:w="90" w:type="dxa"/>
              <w:start w:w="110" w:type="dxa"/>
              <w:bottom w:w="90" w:type="dxa"/>
              <w:end w:w="110" w:type="dxa"/>
            </w:tcMar>
          </w:tcPr>
          <w:p>
            <w:pPr>
              <w:spacing w:after="0" w:line="252" w:lineRule="auto"/>
            </w:pPr>
            <w:r>
              <w:t>The project gives an instruction to FLAN T5. If it is not available, it uses rule based replacements as a fallback.</w:t>
            </w:r>
          </w:p>
        </w:tc>
      </w:tr>
      <w:tr>
        <w:trPr>
          <w:cantSplit/>
        </w:trPr>
        <w:tc>
          <w:tcPr>
            <w:tcW w:type="dxa" w:w="3384"/>
            <w:vAlign w:val="center"/>
            <w:tcMar>
              <w:top w:w="90" w:type="dxa"/>
              <w:start w:w="110" w:type="dxa"/>
              <w:bottom w:w="90" w:type="dxa"/>
              <w:end w:w="110" w:type="dxa"/>
            </w:tcMar>
            <w:shd w:fill="EEF3F8"/>
          </w:tcPr>
          <w:p>
            <w:pPr>
              <w:spacing w:after="0" w:line="252" w:lineRule="auto"/>
            </w:pPr>
            <w:r>
              <w:t>Why do you use intensity?</w:t>
            </w:r>
          </w:p>
        </w:tc>
        <w:tc>
          <w:tcPr>
            <w:tcW w:type="dxa" w:w="6264"/>
            <w:vAlign w:val="center"/>
            <w:tcMar>
              <w:top w:w="90" w:type="dxa"/>
              <w:start w:w="110" w:type="dxa"/>
              <w:bottom w:w="90" w:type="dxa"/>
              <w:end w:w="110" w:type="dxa"/>
            </w:tcMar>
            <w:shd w:fill="EEF3F8"/>
          </w:tcPr>
          <w:p>
            <w:pPr>
              <w:spacing w:after="0" w:line="252" w:lineRule="auto"/>
            </w:pPr>
            <w:r>
              <w:t>Intensity controls how strongly the selected tone should be applied. A higher value gives a stronger style change.</w:t>
            </w:r>
          </w:p>
        </w:tc>
      </w:tr>
      <w:tr>
        <w:trPr>
          <w:cantSplit/>
        </w:trPr>
        <w:tc>
          <w:tcPr>
            <w:tcW w:type="dxa" w:w="3384"/>
            <w:vAlign w:val="center"/>
            <w:tcMar>
              <w:top w:w="90" w:type="dxa"/>
              <w:start w:w="110" w:type="dxa"/>
              <w:bottom w:w="90" w:type="dxa"/>
              <w:end w:w="110" w:type="dxa"/>
            </w:tcMar>
          </w:tcPr>
          <w:p>
            <w:pPr>
              <w:spacing w:after="0" w:line="252" w:lineRule="auto"/>
            </w:pPr>
            <w:r>
              <w:t>What is semantic similarity?</w:t>
            </w:r>
          </w:p>
        </w:tc>
        <w:tc>
          <w:tcPr>
            <w:tcW w:type="dxa" w:w="6264"/>
            <w:vAlign w:val="center"/>
            <w:tcMar>
              <w:top w:w="90" w:type="dxa"/>
              <w:start w:w="110" w:type="dxa"/>
              <w:bottom w:w="90" w:type="dxa"/>
              <w:end w:w="110" w:type="dxa"/>
            </w:tcMar>
          </w:tcPr>
          <w:p>
            <w:pPr>
              <w:spacing w:after="0" w:line="252" w:lineRule="auto"/>
            </w:pPr>
            <w:r>
              <w:t>It checks whether original and transformed sentences still have similar meaning, even if the words are different.</w:t>
            </w:r>
          </w:p>
        </w:tc>
      </w:tr>
      <w:tr>
        <w:trPr>
          <w:cantSplit/>
        </w:trPr>
        <w:tc>
          <w:tcPr>
            <w:tcW w:type="dxa" w:w="3384"/>
            <w:vAlign w:val="center"/>
            <w:tcMar>
              <w:top w:w="90" w:type="dxa"/>
              <w:start w:w="110" w:type="dxa"/>
              <w:bottom w:w="90" w:type="dxa"/>
              <w:end w:w="110" w:type="dxa"/>
            </w:tcMar>
            <w:shd w:fill="EEF3F8"/>
          </w:tcPr>
          <w:p>
            <w:pPr>
              <w:spacing w:after="0" w:line="252" w:lineRule="auto"/>
            </w:pPr>
            <w:r>
              <w:t>Why is model caching useful?</w:t>
            </w:r>
          </w:p>
        </w:tc>
        <w:tc>
          <w:tcPr>
            <w:tcW w:type="dxa" w:w="6264"/>
            <w:vAlign w:val="center"/>
            <w:tcMar>
              <w:top w:w="90" w:type="dxa"/>
              <w:start w:w="110" w:type="dxa"/>
              <w:bottom w:w="90" w:type="dxa"/>
              <w:end w:w="110" w:type="dxa"/>
            </w:tcMar>
            <w:shd w:fill="EEF3F8"/>
          </w:tcPr>
          <w:p>
            <w:pPr>
              <w:spacing w:after="0" w:line="252" w:lineRule="auto"/>
            </w:pPr>
            <w:r>
              <w:t>Loading a model takes time. Caching keeps a loaded model in memory so later requests are faster.</w:t>
            </w:r>
          </w:p>
        </w:tc>
      </w:tr>
      <w:tr>
        <w:trPr>
          <w:cantSplit/>
        </w:trPr>
        <w:tc>
          <w:tcPr>
            <w:tcW w:type="dxa" w:w="3384"/>
            <w:vAlign w:val="center"/>
            <w:tcMar>
              <w:top w:w="90" w:type="dxa"/>
              <w:start w:w="110" w:type="dxa"/>
              <w:bottom w:w="90" w:type="dxa"/>
              <w:end w:w="110" w:type="dxa"/>
            </w:tcMar>
          </w:tcPr>
          <w:p>
            <w:pPr>
              <w:spacing w:after="0" w:line="252" w:lineRule="auto"/>
            </w:pPr>
            <w:r>
              <w:t>What happens if a model fails?</w:t>
            </w:r>
          </w:p>
        </w:tc>
        <w:tc>
          <w:tcPr>
            <w:tcW w:type="dxa" w:w="6264"/>
            <w:vAlign w:val="center"/>
            <w:tcMar>
              <w:top w:w="90" w:type="dxa"/>
              <w:start w:w="110" w:type="dxa"/>
              <w:bottom w:w="90" w:type="dxa"/>
              <w:end w:w="110" w:type="dxa"/>
            </w:tcMar>
          </w:tcPr>
          <w:p>
            <w:pPr>
              <w:spacing w:after="0" w:line="252" w:lineRule="auto"/>
            </w:pPr>
            <w:r>
              <w:t>The project handles errors and uses a simpler fallback where possible, so the app does not stop completely.</w:t>
            </w:r>
          </w:p>
        </w:tc>
      </w:tr>
      <w:tr>
        <w:trPr>
          <w:cantSplit/>
        </w:trPr>
        <w:tc>
          <w:tcPr>
            <w:tcW w:type="dxa" w:w="3384"/>
            <w:vAlign w:val="center"/>
            <w:tcMar>
              <w:top w:w="90" w:type="dxa"/>
              <w:start w:w="110" w:type="dxa"/>
              <w:bottom w:w="90" w:type="dxa"/>
              <w:end w:w="110" w:type="dxa"/>
            </w:tcMar>
            <w:shd w:fill="EEF3F8"/>
          </w:tcPr>
          <w:p>
            <w:pPr>
              <w:spacing w:after="0" w:line="252" w:lineRule="auto"/>
            </w:pPr>
            <w:r>
              <w:t>What are the limitations?</w:t>
            </w:r>
          </w:p>
        </w:tc>
        <w:tc>
          <w:tcPr>
            <w:tcW w:type="dxa" w:w="6264"/>
            <w:vAlign w:val="center"/>
            <w:tcMar>
              <w:top w:w="90" w:type="dxa"/>
              <w:start w:w="110" w:type="dxa"/>
              <w:bottom w:w="90" w:type="dxa"/>
              <w:end w:w="110" w:type="dxa"/>
            </w:tcMar>
            <w:shd w:fill="EEF3F8"/>
          </w:tcPr>
          <w:p>
            <w:pPr>
              <w:spacing w:after="0" w:line="252" w:lineRule="auto"/>
            </w:pPr>
            <w:r>
              <w:t>Model output may not always be perfect, the first model load can be slow, and larger models need more memory.</w:t>
            </w:r>
          </w:p>
        </w:tc>
      </w:tr>
    </w:tbl>
    <w:p>
      <w:pPr>
        <w:spacing w:after="40"/>
      </w:pPr>
    </w:p>
    <w:p>
      <w:pPr>
        <w:pStyle w:val="Heading1"/>
        <w:spacing w:before="280" w:after="100"/>
      </w:pPr>
      <w:r>
        <w:rPr>
          <w:color w:val="000000"/>
        </w:rPr>
        <w:t>How to Demonstrate the Project</w:t>
      </w:r>
    </w:p>
    <w:p>
      <w:pPr>
        <w:pStyle w:val="ListBullet"/>
        <w:spacing w:after="40"/>
      </w:pPr>
      <w:r>
        <w:t>Run the project using python app.py and open http://localhost:8000 in a browser.</w:t>
      </w:r>
    </w:p>
    <w:p>
      <w:pPr>
        <w:pStyle w:val="ListBullet"/>
        <w:spacing w:after="40"/>
      </w:pPr>
      <w:r>
        <w:t>Enter a casual sentence such as Hey bro, send me the slides ASAP.</w:t>
      </w:r>
    </w:p>
    <w:p>
      <w:pPr>
        <w:pStyle w:val="ListBullet"/>
        <w:spacing w:after="40"/>
      </w:pPr>
      <w:r>
        <w:t>Select Formal or Professional and set intensity to 70.</w:t>
      </w:r>
    </w:p>
    <w:p>
      <w:pPr>
        <w:pStyle w:val="ListBullet"/>
        <w:spacing w:after="40"/>
      </w:pPr>
      <w:r>
        <w:t>Click the transform button and explain the rewritten text.</w:t>
      </w:r>
    </w:p>
    <w:p>
      <w:pPr>
        <w:pStyle w:val="ListBullet"/>
        <w:spacing w:after="40"/>
      </w:pPr>
      <w:r>
        <w:t>Show the original and transformed sentiment, emotion, and tone analysis.</w:t>
      </w:r>
    </w:p>
    <w:p>
      <w:pPr>
        <w:pStyle w:val="ListBullet"/>
        <w:spacing w:after="40"/>
      </w:pPr>
      <w:r>
        <w:t>Point out the semantic similarity score to explain that the project tries to preserve meaning.</w:t>
      </w:r>
    </w:p>
    <w:p>
      <w:pPr>
        <w:pStyle w:val="ListBullet"/>
        <w:spacing w:after="40"/>
      </w:pPr>
      <w:r>
        <w:t>Try another tone, such as Friendly or Casual, to show that the output style changes.</w:t>
      </w:r>
    </w:p>
    <w:p>
      <w:pPr>
        <w:pStyle w:val="Heading1"/>
        <w:spacing w:before="280" w:after="100"/>
      </w:pPr>
      <w:r>
        <w:rPr>
          <w:color w:val="000000"/>
        </w:rPr>
        <w:t>Limitations and Future Improvements</w:t>
      </w:r>
    </w:p>
    <w:p>
      <w:pPr>
        <w:pStyle w:val="ListBullet"/>
        <w:spacing w:after="40"/>
      </w:pPr>
      <w:r>
        <w:t>The quality of rewriting depends on the pretrained model and the input sentence.</w:t>
      </w:r>
    </w:p>
    <w:p>
      <w:pPr>
        <w:pStyle w:val="ListBullet"/>
        <w:spacing w:after="40"/>
      </w:pPr>
      <w:r>
        <w:t>The first request can be slower because models may need to download and load into memory.</w:t>
      </w:r>
    </w:p>
    <w:p>
      <w:pPr>
        <w:pStyle w:val="ListBullet"/>
        <w:spacing w:after="40"/>
      </w:pPr>
      <w:r>
        <w:t>The rule based fallback is simple and cannot handle every writing situation.</w:t>
      </w:r>
    </w:p>
    <w:p>
      <w:pPr>
        <w:pStyle w:val="ListBullet"/>
        <w:spacing w:after="40"/>
      </w:pPr>
      <w:r>
        <w:t>A future version can add more languages, user login, saved history, and better fine tuned tone models.</w:t>
      </w:r>
    </w:p>
    <w:p>
      <w:pPr>
        <w:pStyle w:val="ListBullet"/>
        <w:spacing w:after="40"/>
      </w:pPr>
      <w:r>
        <w:t>A future version can let users compare multiple tone outputs at the same time.</w:t>
      </w:r>
    </w:p>
    <w:p>
      <w:pPr>
        <w:pStyle w:val="Heading1"/>
        <w:spacing w:before="280" w:after="100"/>
      </w:pPr>
      <w:r>
        <w:rPr>
          <w:color w:val="000000"/>
        </w:rPr>
        <w:t>Conclusion</w:t>
      </w:r>
    </w:p>
    <w:p>
      <w:pPr>
        <w:spacing w:after="100" w:line="269" w:lineRule="auto"/>
      </w:pPr>
      <w:r>
        <w:t>ToneGuide shows how NLP can be used in a practical writing tool. It combines text preprocessing, sentiment analysis, emotion detection, rule based tone analysis, text generation, and similarity checking in one simple web application. The project is suitable as a mini project because every step is visible, explainable, and connected to a clear real life use case.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