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08" w:rsidRPr="00156208" w:rsidRDefault="00156208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</w:p>
    <w:p w:rsidR="00156208" w:rsidRPr="00156208" w:rsidRDefault="00156208" w:rsidP="0015620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40"/>
          <w:szCs w:val="40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40"/>
          <w:szCs w:val="40"/>
          <w:lang w:eastAsia="en-IN"/>
        </w:rPr>
        <w:t>Shraddha Suresh Salunkhe</w:t>
      </w:r>
    </w:p>
    <w:p w:rsidR="00156208" w:rsidRPr="00156208" w:rsidRDefault="00156208" w:rsidP="00156208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br/>
        <w:t xml:space="preserve">Mobile: 8177965083 | Email: </w:t>
      </w:r>
      <w:hyperlink r:id="rId5" w:history="1">
        <w:r w:rsidRPr="00156208">
          <w:rPr>
            <w:rFonts w:ascii="Times New Roman" w:eastAsia="Times New Roman" w:hAnsi="Times New Roman"/>
            <w:color w:val="0000FF"/>
            <w:u w:val="single"/>
            <w:lang w:eastAsia="en-IN"/>
          </w:rPr>
          <w:t>shraddhasalunkhe4@gmail.com</w:t>
        </w:r>
      </w:hyperlink>
      <w:r w:rsidRPr="00156208">
        <w:rPr>
          <w:rFonts w:ascii="Times New Roman" w:eastAsia="Times New Roman" w:hAnsi="Times New Roman"/>
          <w:lang w:eastAsia="en-IN"/>
        </w:rPr>
        <w:br/>
        <w:t>Address: Flat No. 301, Sailila Apartment, Chintamani Housing Society, Manjari - 412307, Pune.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25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Objective</w:t>
      </w:r>
    </w:p>
    <w:p w:rsidR="00156208" w:rsidRPr="00156208" w:rsidRDefault="00156208" w:rsidP="00156208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A motivated B.Pharmacy graduate with hands-on experience in pharmaceutical research and laboratory practices, seeking an entry-level position in the Quality Control or Research and Development department of a leading pharmaceutical company. Eager to contribute to the development of innovative drugs while ensuring compliance with industry standards.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26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Education</w:t>
      </w:r>
    </w:p>
    <w:p w:rsidR="00156208" w:rsidRPr="00156208" w:rsidRDefault="00156208" w:rsidP="00156208">
      <w:pPr>
        <w:widowControl w:val="0"/>
        <w:numPr>
          <w:ilvl w:val="0"/>
          <w:numId w:val="21"/>
        </w:numPr>
        <w:spacing w:after="0" w:line="240" w:lineRule="auto"/>
        <w:ind w:right="300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Bachelor of Pharmacy (B.Pharm)</w:t>
      </w:r>
      <w:r>
        <w:rPr>
          <w:rFonts w:ascii="Times New Roman" w:eastAsia="Times New Roman" w:hAnsi="Times New Roman"/>
          <w:lang w:eastAsia="en-IN"/>
        </w:rPr>
        <w:t xml:space="preserve">                                       </w:t>
      </w:r>
      <w:r>
        <w:rPr>
          <w:rFonts w:eastAsia="Calibri" w:cs="Calibri"/>
          <w:b/>
        </w:rPr>
        <w:t xml:space="preserve"> </w:t>
      </w:r>
      <w:r>
        <w:rPr>
          <w:rFonts w:ascii="Times New Roman" w:eastAsia="Calibri" w:hAnsi="Times New Roman"/>
          <w:i/>
        </w:rPr>
        <w:t>S</w:t>
      </w:r>
      <w:r w:rsidRPr="00156208">
        <w:rPr>
          <w:rFonts w:ascii="Times New Roman" w:eastAsia="Calibri" w:hAnsi="Times New Roman"/>
          <w:i/>
        </w:rPr>
        <w:t>GPA</w:t>
      </w:r>
      <w:r w:rsidRPr="00156208">
        <w:rPr>
          <w:rFonts w:ascii="Times New Roman" w:eastAsia="Calibri" w:hAnsi="Times New Roman"/>
          <w:b/>
        </w:rPr>
        <w:t xml:space="preserve">: </w:t>
      </w:r>
      <w:r>
        <w:rPr>
          <w:rFonts w:ascii="Times New Roman" w:eastAsia="Calibri" w:hAnsi="Times New Roman"/>
          <w:i/>
        </w:rPr>
        <w:t xml:space="preserve"> 6.91</w:t>
      </w:r>
      <w:r w:rsidRPr="00156208">
        <w:rPr>
          <w:rFonts w:ascii="Times New Roman" w:eastAsia="Calibri" w:hAnsi="Times New Roman"/>
        </w:rPr>
        <w:t>|</w:t>
      </w:r>
      <w:r>
        <w:rPr>
          <w:rFonts w:ascii="Times New Roman" w:eastAsia="Calibri" w:hAnsi="Times New Roman"/>
        </w:rPr>
        <w:t xml:space="preserve"> 2021-24</w:t>
      </w:r>
      <w:r w:rsidRPr="00156208">
        <w:rPr>
          <w:rFonts w:ascii="Times New Roman" w:eastAsia="Calibri" w:hAnsi="Times New Roman"/>
          <w:i/>
        </w:rPr>
        <w:t xml:space="preserve"> </w:t>
      </w:r>
    </w:p>
    <w:p w:rsidR="00156208" w:rsidRDefault="00156208" w:rsidP="00156208">
      <w:pPr>
        <w:widowControl w:val="0"/>
        <w:spacing w:after="0" w:line="240" w:lineRule="auto"/>
        <w:ind w:left="720" w:right="300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Satara College of Pharmacy, Satara, D.B.A.T.U</w:t>
      </w:r>
    </w:p>
    <w:p w:rsidR="00156208" w:rsidRPr="00156208" w:rsidRDefault="00156208" w:rsidP="00156208">
      <w:pPr>
        <w:widowControl w:val="0"/>
        <w:spacing w:after="0" w:line="240" w:lineRule="auto"/>
        <w:ind w:left="720" w:right="300"/>
        <w:rPr>
          <w:rFonts w:ascii="Times New Roman" w:eastAsia="Times New Roman" w:hAnsi="Times New Roman"/>
          <w:lang w:eastAsia="en-IN"/>
        </w:rPr>
      </w:pPr>
    </w:p>
    <w:p w:rsidR="00156208" w:rsidRPr="00AC686D" w:rsidRDefault="00156208" w:rsidP="00156208">
      <w:pPr>
        <w:widowControl w:val="0"/>
        <w:numPr>
          <w:ilvl w:val="0"/>
          <w:numId w:val="21"/>
        </w:numPr>
        <w:spacing w:after="0" w:line="240" w:lineRule="auto"/>
        <w:ind w:right="300"/>
        <w:rPr>
          <w:rFonts w:eastAsia="Calibri" w:cs="Calibri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Diploma in Pharmacy (D.Pharm)</w:t>
      </w:r>
      <w:r>
        <w:rPr>
          <w:rFonts w:ascii="Times New Roman" w:eastAsia="Times New Roman" w:hAnsi="Times New Roman"/>
          <w:lang w:eastAsia="en-IN"/>
        </w:rPr>
        <w:t xml:space="preserve">                                                  </w:t>
      </w:r>
      <w:r>
        <w:rPr>
          <w:rFonts w:eastAsia="Calibri" w:cs="Calibri"/>
          <w:b/>
        </w:rPr>
        <w:t xml:space="preserve"> </w:t>
      </w:r>
      <w:r w:rsidRPr="00156208">
        <w:rPr>
          <w:rFonts w:ascii="Times New Roman" w:eastAsia="Calibri" w:hAnsi="Times New Roman"/>
          <w:i/>
        </w:rPr>
        <w:t>86.60%</w:t>
      </w:r>
      <w:r w:rsidRPr="00156208">
        <w:rPr>
          <w:rFonts w:ascii="Times New Roman" w:eastAsia="Calibri" w:hAnsi="Times New Roman"/>
        </w:rPr>
        <w:t>|</w:t>
      </w:r>
      <w:r w:rsidRPr="00156208">
        <w:rPr>
          <w:rFonts w:ascii="Times New Roman" w:eastAsia="Calibri" w:hAnsi="Times New Roman"/>
          <w:i/>
        </w:rPr>
        <w:t xml:space="preserve"> 2021</w:t>
      </w:r>
      <w:r>
        <w:rPr>
          <w:rFonts w:eastAsia="Calibri" w:cs="Calibri"/>
          <w:i/>
        </w:rPr>
        <w:t xml:space="preserve"> </w:t>
      </w:r>
    </w:p>
    <w:p w:rsidR="00156208" w:rsidRPr="00156208" w:rsidRDefault="00156208" w:rsidP="00156208">
      <w:pPr>
        <w:widowControl w:val="0"/>
        <w:tabs>
          <w:tab w:val="left" w:pos="1482"/>
        </w:tabs>
        <w:spacing w:line="240" w:lineRule="auto"/>
        <w:ind w:right="300"/>
        <w:rPr>
          <w:rFonts w:ascii="Times New Roman" w:eastAsia="Times New Roman" w:hAnsi="Times New Roman"/>
          <w:lang w:eastAsia="en-IN"/>
        </w:rPr>
      </w:pPr>
      <w:r>
        <w:rPr>
          <w:rFonts w:eastAsia="Calibri" w:cs="Calibri"/>
        </w:rPr>
        <w:t xml:space="preserve">             </w:t>
      </w:r>
      <w:r w:rsidRPr="00156208">
        <w:rPr>
          <w:rFonts w:ascii="Times New Roman" w:eastAsia="Times New Roman" w:hAnsi="Times New Roman"/>
          <w:lang w:eastAsia="en-IN"/>
        </w:rPr>
        <w:t>M.I.O.P., Satara, M.S.B.T.E.</w:t>
      </w:r>
    </w:p>
    <w:p w:rsidR="00156208" w:rsidRPr="00156208" w:rsidRDefault="00156208" w:rsidP="00156208">
      <w:pPr>
        <w:widowControl w:val="0"/>
        <w:numPr>
          <w:ilvl w:val="0"/>
          <w:numId w:val="21"/>
        </w:numPr>
        <w:spacing w:after="200" w:line="240" w:lineRule="auto"/>
        <w:ind w:right="300"/>
        <w:rPr>
          <w:rFonts w:eastAsia="Calibri" w:cs="Calibri"/>
        </w:rPr>
      </w:pPr>
      <w:r w:rsidRPr="00156208">
        <w:rPr>
          <w:rFonts w:ascii="Times New Roman" w:eastAsia="Calibri" w:hAnsi="Times New Roman"/>
          <w:b/>
        </w:rPr>
        <w:t>XII (HSC) | SGM College, Karad</w:t>
      </w:r>
      <w:r>
        <w:rPr>
          <w:rFonts w:eastAsia="Calibri" w:cs="Calibri"/>
          <w:b/>
        </w:rPr>
        <w:tab/>
        <w:t xml:space="preserve">                </w:t>
      </w:r>
      <w:r>
        <w:rPr>
          <w:rFonts w:eastAsia="Calibri" w:cs="Calibri"/>
          <w:i/>
        </w:rPr>
        <w:t xml:space="preserve">                       </w:t>
      </w:r>
      <w:r>
        <w:rPr>
          <w:rFonts w:eastAsia="Calibri" w:cs="Calibri"/>
          <w:i/>
        </w:rPr>
        <w:tab/>
      </w:r>
      <w:r w:rsidRPr="001A621F">
        <w:rPr>
          <w:rFonts w:ascii="Times New Roman" w:eastAsia="Calibri" w:hAnsi="Times New Roman"/>
          <w:i/>
        </w:rPr>
        <w:t xml:space="preserve">             59.23%</w:t>
      </w:r>
      <w:r w:rsidRPr="001A621F">
        <w:rPr>
          <w:rFonts w:ascii="Times New Roman" w:eastAsia="Calibri" w:hAnsi="Times New Roman"/>
        </w:rPr>
        <w:t>|</w:t>
      </w:r>
      <w:r w:rsidRPr="001A621F">
        <w:rPr>
          <w:rFonts w:ascii="Times New Roman" w:eastAsia="Calibri" w:hAnsi="Times New Roman"/>
          <w:i/>
        </w:rPr>
        <w:t xml:space="preserve"> 2019</w:t>
      </w:r>
      <w:r>
        <w:rPr>
          <w:rFonts w:eastAsia="Calibri" w:cs="Calibri"/>
        </w:rPr>
        <w:t xml:space="preserve"> </w:t>
      </w:r>
      <w:r w:rsidRPr="00156208">
        <w:rPr>
          <w:rFonts w:ascii="Times New Roman" w:eastAsia="Times New Roman" w:hAnsi="Times New Roman"/>
          <w:lang w:eastAsia="en-IN"/>
        </w:rPr>
        <w:t>Kolhapur</w:t>
      </w:r>
      <w:r w:rsidRPr="00156208">
        <w:rPr>
          <w:rFonts w:eastAsia="Calibri" w:cs="Calibri"/>
        </w:rPr>
        <w:t xml:space="preserve">  </w:t>
      </w:r>
    </w:p>
    <w:p w:rsidR="00156208" w:rsidRPr="00156208" w:rsidRDefault="00156208" w:rsidP="00156208">
      <w:pPr>
        <w:widowControl w:val="0"/>
        <w:numPr>
          <w:ilvl w:val="0"/>
          <w:numId w:val="21"/>
        </w:numPr>
        <w:spacing w:after="200" w:line="240" w:lineRule="auto"/>
        <w:ind w:right="300"/>
        <w:rPr>
          <w:rFonts w:eastAsia="Calibri" w:cs="Calibri"/>
        </w:rPr>
      </w:pPr>
      <w:r w:rsidRPr="00156208">
        <w:rPr>
          <w:rFonts w:ascii="Times New Roman" w:eastAsia="Calibri" w:hAnsi="Times New Roman"/>
          <w:b/>
        </w:rPr>
        <w:t>X (SSC) |DBASVK</w:t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  <w:t xml:space="preserve">    </w:t>
      </w:r>
      <w:r>
        <w:rPr>
          <w:rFonts w:eastAsia="Calibri" w:cs="Calibri"/>
          <w:i/>
        </w:rPr>
        <w:t xml:space="preserve">                       </w:t>
      </w:r>
      <w:r>
        <w:rPr>
          <w:rFonts w:eastAsia="Calibri" w:cs="Calibri"/>
          <w:i/>
        </w:rPr>
        <w:tab/>
        <w:t xml:space="preserve">             </w:t>
      </w:r>
      <w:r>
        <w:rPr>
          <w:rFonts w:eastAsia="Calibri" w:cs="Calibri"/>
          <w:i/>
        </w:rPr>
        <w:tab/>
      </w:r>
      <w:r>
        <w:rPr>
          <w:rFonts w:eastAsia="Calibri" w:cs="Calibri"/>
          <w:i/>
        </w:rPr>
        <w:tab/>
      </w:r>
      <w:r w:rsidRPr="00156208">
        <w:rPr>
          <w:rFonts w:ascii="Times New Roman" w:eastAsia="Calibri" w:hAnsi="Times New Roman"/>
          <w:i/>
        </w:rPr>
        <w:t>83.60%</w:t>
      </w:r>
      <w:r w:rsidRPr="00156208">
        <w:rPr>
          <w:rFonts w:ascii="Times New Roman" w:eastAsia="Calibri" w:hAnsi="Times New Roman"/>
        </w:rPr>
        <w:t>|</w:t>
      </w:r>
      <w:r w:rsidRPr="00156208">
        <w:rPr>
          <w:rFonts w:ascii="Times New Roman" w:eastAsia="Calibri" w:hAnsi="Times New Roman"/>
          <w:i/>
        </w:rPr>
        <w:t xml:space="preserve"> 2017</w:t>
      </w:r>
      <w:r>
        <w:rPr>
          <w:rFonts w:eastAsia="Calibri" w:cs="Calibri"/>
        </w:rPr>
        <w:t xml:space="preserve">    </w:t>
      </w:r>
      <w:r w:rsidRPr="00156208">
        <w:rPr>
          <w:rFonts w:ascii="Times New Roman" w:eastAsia="Times New Roman" w:hAnsi="Times New Roman"/>
          <w:lang w:eastAsia="en-IN"/>
        </w:rPr>
        <w:t>Kolhapur</w:t>
      </w:r>
      <w:r w:rsidRPr="00156208">
        <w:rPr>
          <w:rFonts w:eastAsia="Calibri" w:cs="Calibri"/>
        </w:rPr>
        <w:t xml:space="preserve">  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27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Technica</w:t>
      </w:r>
      <w:r w:rsidR="005A20B9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l</w:t>
      </w: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 xml:space="preserve"> Skills</w:t>
      </w:r>
    </w:p>
    <w:p w:rsidR="00D7632E" w:rsidRPr="00D7632E" w:rsidRDefault="00156208" w:rsidP="00D763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Laboratory Techniques</w:t>
      </w:r>
      <w:r w:rsidRPr="00156208">
        <w:rPr>
          <w:rFonts w:ascii="Times New Roman" w:eastAsia="Times New Roman" w:hAnsi="Times New Roman"/>
          <w:lang w:eastAsia="en-IN"/>
        </w:rPr>
        <w:t>: Chromatography, Titration, Dissolution Testing</w:t>
      </w:r>
    </w:p>
    <w:p w:rsidR="00D7632E" w:rsidRDefault="00156208" w:rsidP="00D763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D7632E">
        <w:rPr>
          <w:rFonts w:ascii="Times New Roman" w:eastAsia="Times New Roman" w:hAnsi="Times New Roman"/>
          <w:b/>
          <w:bCs/>
          <w:lang w:eastAsia="en-IN"/>
        </w:rPr>
        <w:t>Quality Control</w:t>
      </w:r>
      <w:r w:rsidRPr="00D7632E">
        <w:rPr>
          <w:rFonts w:ascii="Times New Roman" w:eastAsia="Times New Roman" w:hAnsi="Times New Roman"/>
          <w:lang w:eastAsia="en-IN"/>
        </w:rPr>
        <w:t>: Understanding of GMP/GLP guidelines</w:t>
      </w:r>
    </w:p>
    <w:p w:rsidR="00D7632E" w:rsidRDefault="00156208" w:rsidP="00D763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D7632E">
        <w:rPr>
          <w:rFonts w:ascii="Times New Roman" w:eastAsia="Times New Roman" w:hAnsi="Times New Roman"/>
          <w:b/>
          <w:bCs/>
          <w:lang w:eastAsia="en-IN"/>
        </w:rPr>
        <w:t>Software Proficiency</w:t>
      </w:r>
      <w:r w:rsidRPr="00D7632E">
        <w:rPr>
          <w:rFonts w:ascii="Times New Roman" w:eastAsia="Times New Roman" w:hAnsi="Times New Roman"/>
          <w:lang w:eastAsia="en-IN"/>
        </w:rPr>
        <w:t>:</w:t>
      </w:r>
      <w:r w:rsidR="005A20B9" w:rsidRPr="00D7632E">
        <w:rPr>
          <w:rFonts w:ascii="Times New Roman" w:eastAsia="Times New Roman" w:hAnsi="Times New Roman"/>
          <w:lang w:eastAsia="en-IN"/>
        </w:rPr>
        <w:t xml:space="preserve"> Basic knowledge of </w:t>
      </w:r>
      <w:r w:rsidRPr="00D7632E">
        <w:rPr>
          <w:rFonts w:ascii="Times New Roman" w:eastAsia="Times New Roman" w:hAnsi="Times New Roman"/>
          <w:lang w:eastAsia="en-IN"/>
        </w:rPr>
        <w:t xml:space="preserve"> MS Office S</w:t>
      </w:r>
      <w:r w:rsidR="005A20B9" w:rsidRPr="00D7632E">
        <w:rPr>
          <w:rFonts w:ascii="Times New Roman" w:eastAsia="Times New Roman" w:hAnsi="Times New Roman"/>
          <w:lang w:eastAsia="en-IN"/>
        </w:rPr>
        <w:t>uite (Excel, Word, PowerPoint)</w:t>
      </w:r>
    </w:p>
    <w:p w:rsidR="00D7632E" w:rsidRPr="00D7632E" w:rsidRDefault="00D7632E" w:rsidP="00D7632E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lang w:eastAsia="en-IN"/>
        </w:rPr>
      </w:pPr>
      <w:r w:rsidRPr="00D7632E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Soft Skills</w:t>
      </w:r>
    </w:p>
    <w:p w:rsidR="005A20B9" w:rsidRPr="00D7632E" w:rsidRDefault="005A20B9" w:rsidP="00D7632E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lang w:eastAsia="en-IN"/>
        </w:rPr>
      </w:pPr>
      <w:r w:rsidRPr="00D7632E">
        <w:rPr>
          <w:rFonts w:ascii="Times New Roman" w:eastAsia="Times New Roman" w:hAnsi="Times New Roman"/>
          <w:bCs/>
          <w:lang w:eastAsia="en-IN"/>
        </w:rPr>
        <w:t>Good communication skill and grasping power</w:t>
      </w:r>
    </w:p>
    <w:p w:rsidR="005A20B9" w:rsidRPr="00D7632E" w:rsidRDefault="005A20B9" w:rsidP="00D7632E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lang w:eastAsia="en-IN"/>
        </w:rPr>
      </w:pPr>
      <w:r w:rsidRPr="00D7632E">
        <w:rPr>
          <w:rFonts w:ascii="Times New Roman" w:eastAsia="Times New Roman" w:hAnsi="Times New Roman"/>
          <w:bCs/>
          <w:lang w:eastAsia="en-IN"/>
        </w:rPr>
        <w:t>Quick decision making &amp; problem solving ability</w:t>
      </w:r>
    </w:p>
    <w:p w:rsidR="005A20B9" w:rsidRPr="00D7632E" w:rsidRDefault="005A20B9" w:rsidP="00D7632E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lang w:eastAsia="en-IN"/>
        </w:rPr>
      </w:pPr>
      <w:r w:rsidRPr="00D7632E">
        <w:rPr>
          <w:rFonts w:ascii="Times New Roman" w:eastAsia="Times New Roman" w:hAnsi="Times New Roman"/>
          <w:bCs/>
          <w:lang w:eastAsia="en-IN"/>
        </w:rPr>
        <w:t>Leadership quality</w:t>
      </w:r>
    </w:p>
    <w:p w:rsidR="005A20B9" w:rsidRPr="00156208" w:rsidRDefault="005A20B9" w:rsidP="005A20B9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28" style="width:0;height:1.5pt" o:hralign="center" o:hrstd="t" o:hr="t" fillcolor="#a0a0a0" stroked="f"/>
        </w:pict>
      </w:r>
    </w:p>
    <w:p w:rsidR="00156208" w:rsidRDefault="00156208" w:rsidP="00156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</w:p>
    <w:p w:rsidR="00156208" w:rsidRDefault="00156208" w:rsidP="00156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Projects</w:t>
      </w:r>
    </w:p>
    <w:p w:rsidR="00156208" w:rsidRPr="00156208" w:rsidRDefault="00156208" w:rsidP="0015620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Formulation and Evaluation of Herbal Facewash Gel</w:t>
      </w:r>
      <w:r w:rsidRPr="00156208">
        <w:rPr>
          <w:rFonts w:ascii="Times New Roman" w:eastAsia="Times New Roman" w:hAnsi="Times New Roman"/>
          <w:lang w:eastAsia="en-IN"/>
        </w:rPr>
        <w:br/>
        <w:t>Satara College of Pharmacy — 2024</w:t>
      </w:r>
    </w:p>
    <w:p w:rsidR="00156208" w:rsidRPr="00156208" w:rsidRDefault="00156208" w:rsidP="001562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The final product demonstrated excellent stability, skin compatibility, and effective antimicrobial activity, showing potential for commercial viability as a natural skincare product.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29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Certifications</w:t>
      </w:r>
    </w:p>
    <w:p w:rsidR="00156208" w:rsidRPr="00156208" w:rsidRDefault="00156208" w:rsidP="0015620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Attended National Conference Pharma Summit 2022</w:t>
      </w:r>
    </w:p>
    <w:p w:rsidR="00156208" w:rsidRPr="00156208" w:rsidRDefault="00156208" w:rsidP="001562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b/>
          <w:bCs/>
          <w:lang w:eastAsia="en-IN"/>
        </w:rPr>
        <w:t>Completed Soft Skills Development Program</w:t>
      </w:r>
      <w:r w:rsidRPr="00156208">
        <w:rPr>
          <w:rFonts w:ascii="Times New Roman" w:eastAsia="Times New Roman" w:hAnsi="Times New Roman"/>
          <w:lang w:eastAsia="en-IN"/>
        </w:rPr>
        <w:t xml:space="preserve"> — Rubicon, 2023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30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Extracurricular Activities</w:t>
      </w:r>
    </w:p>
    <w:p w:rsidR="00156208" w:rsidRPr="00156208" w:rsidRDefault="00156208" w:rsidP="001562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Active participation in sports like wrestling, kabaddi, kho-kho, demonstrating teamwork and leadership.</w:t>
      </w:r>
    </w:p>
    <w:p w:rsidR="00156208" w:rsidRPr="00156208" w:rsidRDefault="00156208" w:rsidP="001562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Completed Elementary and Intermediate Drawing Grade Examination and participated in various drawing competitions.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31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Hobbies</w:t>
      </w:r>
    </w:p>
    <w:p w:rsidR="00156208" w:rsidRPr="00156208" w:rsidRDefault="00156208" w:rsidP="0015620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lang w:eastAsia="en-IN"/>
        </w:rPr>
      </w:pPr>
      <w:r w:rsidRPr="00156208">
        <w:rPr>
          <w:rFonts w:ascii="Times New Roman" w:eastAsia="Times New Roman" w:hAnsi="Times New Roman"/>
          <w:lang w:eastAsia="en-IN"/>
        </w:rPr>
        <w:t>Travel</w:t>
      </w:r>
      <w:r w:rsidR="00265339">
        <w:rPr>
          <w:rFonts w:ascii="Times New Roman" w:eastAsia="Times New Roman" w:hAnsi="Times New Roman"/>
          <w:lang w:eastAsia="en-IN"/>
        </w:rPr>
        <w:t>l</w:t>
      </w:r>
      <w:r w:rsidRPr="00156208">
        <w:rPr>
          <w:rFonts w:ascii="Times New Roman" w:eastAsia="Times New Roman" w:hAnsi="Times New Roman"/>
          <w:lang w:eastAsia="en-IN"/>
        </w:rPr>
        <w:t>ing, Ph</w:t>
      </w:r>
      <w:r w:rsidR="00265339">
        <w:rPr>
          <w:rFonts w:ascii="Times New Roman" w:eastAsia="Times New Roman" w:hAnsi="Times New Roman"/>
          <w:lang w:eastAsia="en-IN"/>
        </w:rPr>
        <w:t>otography, Singing, Listening m</w:t>
      </w:r>
      <w:bookmarkStart w:id="0" w:name="_GoBack"/>
      <w:bookmarkEnd w:id="0"/>
      <w:r w:rsidRPr="00156208">
        <w:rPr>
          <w:rFonts w:ascii="Times New Roman" w:eastAsia="Times New Roman" w:hAnsi="Times New Roman"/>
          <w:lang w:eastAsia="en-IN"/>
        </w:rPr>
        <w:t>usic, Drawing, Sports</w:t>
      </w:r>
    </w:p>
    <w:p w:rsidR="00156208" w:rsidRPr="00156208" w:rsidRDefault="00265339" w:rsidP="00156208">
      <w:pPr>
        <w:spacing w:after="0" w:line="240" w:lineRule="auto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lang w:eastAsia="en-IN"/>
        </w:rPr>
        <w:pict>
          <v:rect id="_x0000_i1032" style="width:0;height:1.5pt" o:hralign="center" o:hrstd="t" o:hr="t" fillcolor="#a0a0a0" stroked="f"/>
        </w:pict>
      </w:r>
    </w:p>
    <w:p w:rsidR="00156208" w:rsidRPr="00156208" w:rsidRDefault="00156208" w:rsidP="0015620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</w:pPr>
      <w:r w:rsidRPr="00156208">
        <w:rPr>
          <w:rFonts w:ascii="Times New Roman" w:eastAsia="Times New Roman" w:hAnsi="Times New Roman"/>
          <w:b/>
          <w:bCs/>
          <w:color w:val="2E74B5" w:themeColor="accent1" w:themeShade="BF"/>
          <w:sz w:val="27"/>
          <w:szCs w:val="27"/>
          <w:lang w:eastAsia="en-IN"/>
        </w:rPr>
        <w:t>References</w:t>
      </w:r>
    </w:p>
    <w:p w:rsidR="00645EE0" w:rsidRDefault="00645EE0"/>
    <w:sectPr w:rsidR="0064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3A31"/>
    <w:multiLevelType w:val="multilevel"/>
    <w:tmpl w:val="69DCA6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E6EE7"/>
    <w:multiLevelType w:val="multilevel"/>
    <w:tmpl w:val="A984BF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86F3F"/>
    <w:multiLevelType w:val="multilevel"/>
    <w:tmpl w:val="143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968C6"/>
    <w:multiLevelType w:val="multilevel"/>
    <w:tmpl w:val="7E7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A529D"/>
    <w:multiLevelType w:val="hybridMultilevel"/>
    <w:tmpl w:val="4DFAFC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122129"/>
    <w:multiLevelType w:val="multilevel"/>
    <w:tmpl w:val="C5283E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86D25"/>
    <w:multiLevelType w:val="multilevel"/>
    <w:tmpl w:val="03E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6C6500"/>
    <w:multiLevelType w:val="multilevel"/>
    <w:tmpl w:val="F2124A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95F89"/>
    <w:multiLevelType w:val="multilevel"/>
    <w:tmpl w:val="A2B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D2498A"/>
    <w:multiLevelType w:val="multilevel"/>
    <w:tmpl w:val="028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22E44"/>
    <w:multiLevelType w:val="multilevel"/>
    <w:tmpl w:val="43E2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BF32E6"/>
    <w:multiLevelType w:val="multilevel"/>
    <w:tmpl w:val="D21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F7323"/>
    <w:multiLevelType w:val="multilevel"/>
    <w:tmpl w:val="B6A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C0223"/>
    <w:multiLevelType w:val="multilevel"/>
    <w:tmpl w:val="5EB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A95DEC"/>
    <w:multiLevelType w:val="multilevel"/>
    <w:tmpl w:val="E7D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376A4"/>
    <w:multiLevelType w:val="multilevel"/>
    <w:tmpl w:val="6A9076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AD4ED1"/>
    <w:multiLevelType w:val="multilevel"/>
    <w:tmpl w:val="01E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7D7892"/>
    <w:multiLevelType w:val="multilevel"/>
    <w:tmpl w:val="799E44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nsid w:val="4B872D80"/>
    <w:multiLevelType w:val="multilevel"/>
    <w:tmpl w:val="7DB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1917FB"/>
    <w:multiLevelType w:val="multilevel"/>
    <w:tmpl w:val="46E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A17248"/>
    <w:multiLevelType w:val="multilevel"/>
    <w:tmpl w:val="F0E29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950618"/>
    <w:multiLevelType w:val="multilevel"/>
    <w:tmpl w:val="D9B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6D7A23"/>
    <w:multiLevelType w:val="multilevel"/>
    <w:tmpl w:val="D88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355EB4"/>
    <w:multiLevelType w:val="hybridMultilevel"/>
    <w:tmpl w:val="BB1A4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F584A"/>
    <w:multiLevelType w:val="multilevel"/>
    <w:tmpl w:val="B61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F0755"/>
    <w:multiLevelType w:val="multilevel"/>
    <w:tmpl w:val="D6C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265E3"/>
    <w:multiLevelType w:val="multilevel"/>
    <w:tmpl w:val="1B0637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D6718D"/>
    <w:multiLevelType w:val="hybridMultilevel"/>
    <w:tmpl w:val="314CA7C0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13640"/>
    <w:multiLevelType w:val="multilevel"/>
    <w:tmpl w:val="CEF4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D2A46"/>
    <w:multiLevelType w:val="hybridMultilevel"/>
    <w:tmpl w:val="F7340B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3407C9"/>
    <w:multiLevelType w:val="multilevel"/>
    <w:tmpl w:val="A23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4E7157"/>
    <w:multiLevelType w:val="hybridMultilevel"/>
    <w:tmpl w:val="ED1E29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F25406"/>
    <w:multiLevelType w:val="multilevel"/>
    <w:tmpl w:val="71506A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57700A"/>
    <w:multiLevelType w:val="multilevel"/>
    <w:tmpl w:val="E2B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FE3361"/>
    <w:multiLevelType w:val="hybridMultilevel"/>
    <w:tmpl w:val="98FC6F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12"/>
  </w:num>
  <w:num w:numId="5">
    <w:abstractNumId w:val="33"/>
  </w:num>
  <w:num w:numId="6">
    <w:abstractNumId w:val="16"/>
  </w:num>
  <w:num w:numId="7">
    <w:abstractNumId w:val="9"/>
  </w:num>
  <w:num w:numId="8">
    <w:abstractNumId w:val="22"/>
  </w:num>
  <w:num w:numId="9">
    <w:abstractNumId w:val="8"/>
  </w:num>
  <w:num w:numId="10">
    <w:abstractNumId w:val="24"/>
  </w:num>
  <w:num w:numId="11">
    <w:abstractNumId w:val="10"/>
  </w:num>
  <w:num w:numId="12">
    <w:abstractNumId w:val="19"/>
  </w:num>
  <w:num w:numId="13">
    <w:abstractNumId w:val="30"/>
  </w:num>
  <w:num w:numId="14">
    <w:abstractNumId w:val="3"/>
  </w:num>
  <w:num w:numId="15">
    <w:abstractNumId w:val="14"/>
  </w:num>
  <w:num w:numId="16">
    <w:abstractNumId w:val="13"/>
  </w:num>
  <w:num w:numId="17">
    <w:abstractNumId w:val="28"/>
  </w:num>
  <w:num w:numId="18">
    <w:abstractNumId w:val="21"/>
  </w:num>
  <w:num w:numId="19">
    <w:abstractNumId w:val="18"/>
  </w:num>
  <w:num w:numId="20">
    <w:abstractNumId w:val="11"/>
  </w:num>
  <w:num w:numId="21">
    <w:abstractNumId w:val="17"/>
  </w:num>
  <w:num w:numId="22">
    <w:abstractNumId w:val="27"/>
  </w:num>
  <w:num w:numId="23">
    <w:abstractNumId w:val="32"/>
  </w:num>
  <w:num w:numId="24">
    <w:abstractNumId w:val="5"/>
  </w:num>
  <w:num w:numId="25">
    <w:abstractNumId w:val="7"/>
  </w:num>
  <w:num w:numId="26">
    <w:abstractNumId w:val="31"/>
  </w:num>
  <w:num w:numId="27">
    <w:abstractNumId w:val="26"/>
  </w:num>
  <w:num w:numId="28">
    <w:abstractNumId w:val="0"/>
  </w:num>
  <w:num w:numId="29">
    <w:abstractNumId w:val="1"/>
  </w:num>
  <w:num w:numId="30">
    <w:abstractNumId w:val="20"/>
  </w:num>
  <w:num w:numId="31">
    <w:abstractNumId w:val="4"/>
  </w:num>
  <w:num w:numId="32">
    <w:abstractNumId w:val="15"/>
  </w:num>
  <w:num w:numId="33">
    <w:abstractNumId w:val="29"/>
  </w:num>
  <w:num w:numId="34">
    <w:abstractNumId w:val="3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08"/>
    <w:rsid w:val="00007F78"/>
    <w:rsid w:val="00156208"/>
    <w:rsid w:val="001A621F"/>
    <w:rsid w:val="00265339"/>
    <w:rsid w:val="005A20B9"/>
    <w:rsid w:val="00645EE0"/>
    <w:rsid w:val="00D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D04E5-92FF-4E94-BDDC-68EE6746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562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208"/>
    <w:rPr>
      <w:rFonts w:ascii="Times New Roman" w:eastAsia="Times New Roman" w:hAnsi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56208"/>
    <w:rPr>
      <w:rFonts w:ascii="Times New Roman" w:eastAsia="Times New Roman" w:hAnsi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620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IN"/>
    </w:rPr>
  </w:style>
  <w:style w:type="character" w:styleId="Strong">
    <w:name w:val="Strong"/>
    <w:basedOn w:val="DefaultParagraphFont"/>
    <w:uiPriority w:val="22"/>
    <w:qFormat/>
    <w:rsid w:val="001562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208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156208"/>
  </w:style>
  <w:style w:type="paragraph" w:styleId="ListParagraph">
    <w:name w:val="List Paragraph"/>
    <w:basedOn w:val="Normal"/>
    <w:uiPriority w:val="34"/>
    <w:qFormat/>
    <w:rsid w:val="0015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9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9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12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90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1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addhasalunkhe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2024-08-23T14:45:00Z</cp:lastPrinted>
  <dcterms:created xsi:type="dcterms:W3CDTF">2024-08-23T13:46:00Z</dcterms:created>
  <dcterms:modified xsi:type="dcterms:W3CDTF">2024-08-23T17:27:00Z</dcterms:modified>
</cp:coreProperties>
</file>