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8"/>
        </w:rPr>
        <w:t>Trace RAG — Phase 7: Live Pipeline UI &amp; In-App File Viewer</w:t>
      </w:r>
    </w:p>
    <w:p>
      <w:pPr>
        <w:spacing w:after="360"/>
      </w:pPr>
      <w:r>
        <w:rPr>
          <w:i/>
          <w:color w:val="64748B"/>
          <w:sz w:val="24"/>
        </w:rPr>
        <w:t>Server-Sent Events (SSE) Streaming, Live Progress Visualization, and In-App Modal Deep-Linking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ℹ NOTE: </w:t>
            </w:r>
            <w:r>
              <w:rPr>
                <w:sz w:val="20"/>
              </w:rPr>
              <w:t>Phase 7 delivers real-time transparency into the multi-stage RAG pipeline via Server-Sent Events (SSE), streaming execution updates live (route -&gt; retrieve -&gt; graph -&gt; confidence -&gt; answer -&gt; verify -&gt; done), and embeds an in-app viewer with deep-linking to exact document pages and media timestamps.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E40AF"/>
          <w:sz w:val="30"/>
        </w:rPr>
        <w:t>1. Phase Objective &amp; Core Capabilities</w:t>
      </w:r>
    </w:p>
    <w:p>
      <w:r>
        <w:t>The objective of Phase 7 is twofold: (1) wire the user interface directly to the real-time execution stages of the backend pipeline via Server-Sent Events without simulated delays, and (2) embed a rich, in-app file viewer supporting PDFs, Word (.docx) documents, images, audio, and video with automated page-seeking, timestamp deep-linking, and isolated page text extractions.</w:t>
      </w:r>
    </w:p>
    <w:p>
      <w:pPr>
        <w:spacing w:before="320" w:after="120"/>
      </w:pPr>
      <w:r>
        <w:rPr>
          <w:b/>
          <w:color w:val="1E40AF"/>
          <w:sz w:val="30"/>
        </w:rPr>
        <w:t>2. Server-Sent Events (SSE) Streaming Architecture</w:t>
      </w:r>
    </w:p>
    <w:p>
      <w:pPr>
        <w:spacing w:before="240" w:after="80"/>
      </w:pPr>
      <w:r>
        <w:rPr>
          <w:b/>
          <w:color w:val="334155"/>
          <w:sz w:val="25"/>
        </w:rPr>
        <w:t>A. Backend SSE Endpoint (POST /api/query/stream)</w:t>
      </w:r>
    </w:p>
    <w:p>
      <w:pPr>
        <w:pStyle w:val="ListBullet"/>
        <w:spacing w:after="60"/>
      </w:pPr>
      <w:r>
        <w:rPr>
          <w:b/>
          <w:sz w:val="21"/>
        </w:rPr>
        <w:t xml:space="preserve">Route Event (event: route): </w:t>
      </w:r>
      <w:r>
        <w:rPr>
          <w:sz w:val="21"/>
        </w:rPr>
        <w:t>Emits the classified modality categories (e.g. document, image, conversational) and intent explanation.</w:t>
      </w:r>
    </w:p>
    <w:p>
      <w:pPr>
        <w:pStyle w:val="ListBullet"/>
        <w:spacing w:after="60"/>
      </w:pPr>
      <w:r>
        <w:rPr>
          <w:b/>
          <w:sz w:val="21"/>
        </w:rPr>
        <w:t xml:space="preserve">Retrieve Event (event: retrieve): </w:t>
      </w:r>
      <w:r>
        <w:rPr>
          <w:sz w:val="21"/>
        </w:rPr>
        <w:t>Emits the number of matched chunks and passage metadata following BM25 and vector retrieval.</w:t>
      </w:r>
    </w:p>
    <w:p>
      <w:pPr>
        <w:pStyle w:val="ListBullet"/>
        <w:spacing w:after="60"/>
      </w:pPr>
      <w:r>
        <w:rPr>
          <w:b/>
          <w:sz w:val="21"/>
        </w:rPr>
        <w:t xml:space="preserve">Graph Event (event: graph): </w:t>
      </w:r>
      <w:r>
        <w:rPr>
          <w:sz w:val="21"/>
        </w:rPr>
        <w:t>Emits multi-hop entity traversal paths and relation connections from the Knowledge Graph.</w:t>
      </w:r>
    </w:p>
    <w:p>
      <w:pPr>
        <w:pStyle w:val="ListBullet"/>
        <w:spacing w:after="60"/>
      </w:pPr>
      <w:r>
        <w:rPr>
          <w:b/>
          <w:sz w:val="21"/>
        </w:rPr>
        <w:t xml:space="preserve">Confidence Event (event: confidence): </w:t>
      </w:r>
      <w:r>
        <w:rPr>
          <w:sz w:val="21"/>
        </w:rPr>
        <w:t>Emits the Critic's confidence grade (HIGH/MEDIUM/LOW), diagnosis rationale, and missing aspects.</w:t>
      </w:r>
    </w:p>
    <w:p>
      <w:pPr>
        <w:pStyle w:val="ListBullet"/>
        <w:spacing w:after="60"/>
      </w:pPr>
      <w:r>
        <w:rPr>
          <w:b/>
          <w:sz w:val="21"/>
        </w:rPr>
        <w:t xml:space="preserve">Retry Event (event: retry): </w:t>
      </w:r>
      <w:r>
        <w:rPr>
          <w:sz w:val="21"/>
        </w:rPr>
        <w:t>Emits query reformulation details if the Critic triggers a self-correction retry.</w:t>
      </w:r>
    </w:p>
    <w:p>
      <w:pPr>
        <w:pStyle w:val="ListBullet"/>
        <w:spacing w:after="60"/>
      </w:pPr>
      <w:r>
        <w:rPr>
          <w:b/>
          <w:sz w:val="21"/>
        </w:rPr>
        <w:t xml:space="preserve">Answer Event (event: answer): </w:t>
      </w:r>
      <w:r>
        <w:rPr>
          <w:sz w:val="21"/>
        </w:rPr>
        <w:t>Emits the synthesized answer text containing [n] citation markers.</w:t>
      </w:r>
    </w:p>
    <w:p>
      <w:pPr>
        <w:pStyle w:val="ListBullet"/>
        <w:spacing w:after="60"/>
      </w:pPr>
      <w:r>
        <w:rPr>
          <w:b/>
          <w:sz w:val="21"/>
        </w:rPr>
        <w:t xml:space="preserve">Verify Event (event: verify): </w:t>
      </w:r>
      <w:r>
        <w:rPr>
          <w:sz w:val="21"/>
        </w:rPr>
        <w:t>Emits claim-by-claim groundedness scores and individual claim verification statuses.</w:t>
      </w:r>
    </w:p>
    <w:p>
      <w:pPr>
        <w:pStyle w:val="ListBullet"/>
        <w:spacing w:after="60"/>
      </w:pPr>
      <w:r>
        <w:rPr>
          <w:b/>
          <w:sz w:val="21"/>
        </w:rPr>
        <w:t xml:space="preserve">Done Event (event: done): </w:t>
      </w:r>
      <w:r>
        <w:rPr>
          <w:sz w:val="21"/>
        </w:rPr>
        <w:t>Emits the final complete SynthesisResult payload and triggers automatic message persistence.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event: route</w:t>
              <w:br/>
              <w:t>data: {"stage": "route", "categories": ["document", "image"], "explanation": "Document inquiry"}</w:t>
              <w:br/>
              <w:br/>
              <w:t>event: retrieve</w:t>
              <w:br/>
              <w:t>data: {"stage": "retrieve", "chunks_count": 5, "chunks": [...]}</w:t>
              <w:br/>
              <w:br/>
              <w:t>event: graph</w:t>
              <w:br/>
              <w:t>data: {"stage": "graph", "hops_count": 2, "graph_hops": [...]}</w:t>
              <w:br/>
              <w:br/>
              <w:t>event: confidence</w:t>
              <w:br/>
              <w:t>data: {"stage": "confidence", "confidence": "high", "reason": "Strong factual support"}</w:t>
              <w:br/>
              <w:br/>
              <w:t>event: answer</w:t>
              <w:br/>
              <w:t>data: {"stage": "answer", "answer": "The LIMIT clause restricts rows [1]..."}</w:t>
              <w:br/>
              <w:br/>
              <w:t>event: verify</w:t>
              <w:br/>
              <w:t>data: {"stage": "verify", "citations": [...], "groundedness_score": 1.0}</w:t>
              <w:br/>
              <w:br/>
              <w:t>event: done</w:t>
              <w:br/>
              <w:t>data: {"stage": "done", "result": {...}}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34155"/>
          <w:sz w:val="25"/>
        </w:rPr>
        <w:t>B. Frontend Real-Time Stream Consumer (ChatSynthesisView.tsx)</w:t>
      </w:r>
    </w:p>
    <w:p>
      <w:pPr>
        <w:pStyle w:val="ListBullet"/>
        <w:spacing w:after="60"/>
      </w:pPr>
      <w:r>
        <w:rPr>
          <w:b/>
          <w:sz w:val="21"/>
        </w:rPr>
        <w:t xml:space="preserve">ReadableStream Parser: </w:t>
      </w:r>
      <w:r>
        <w:rPr>
          <w:sz w:val="21"/>
        </w:rPr>
        <w:t>Consumes chunked UTF-8 byte streams asynchronously, parses SSE event/data blocks, and dispatches state updates.</w:t>
      </w:r>
    </w:p>
    <w:p>
      <w:pPr>
        <w:pStyle w:val="ListBullet"/>
        <w:spacing w:after="60"/>
      </w:pPr>
      <w:r>
        <w:rPr>
          <w:b/>
          <w:sz w:val="21"/>
        </w:rPr>
        <w:t xml:space="preserve">Live Execution Tracker UI: </w:t>
      </w:r>
      <w:r>
        <w:rPr>
          <w:sz w:val="21"/>
        </w:rPr>
        <w:t>Renders glowing, responsive progress badges reflecting the active pipeline stage in real time.</w:t>
      </w:r>
    </w:p>
    <w:p>
      <w:pPr>
        <w:spacing w:before="320" w:after="120"/>
      </w:pPr>
      <w:r>
        <w:rPr>
          <w:b/>
          <w:color w:val="1E40AF"/>
          <w:sz w:val="30"/>
        </w:rPr>
        <w:t>3. In-App File Viewer &amp; Citation Deep-Linking</w:t>
      </w:r>
    </w:p>
    <w:p>
      <w:pPr>
        <w:spacing w:before="240" w:after="80"/>
      </w:pPr>
      <w:r>
        <w:rPr>
          <w:b/>
          <w:color w:val="334155"/>
          <w:sz w:val="25"/>
        </w:rPr>
        <w:t>A. Multimodal Inline Previewers (FileViewerModal.tsx)</w:t>
      </w:r>
    </w:p>
    <w:p>
      <w:pPr>
        <w:pStyle w:val="ListBullet"/>
        <w:spacing w:after="60"/>
      </w:pPr>
      <w:r>
        <w:rPr>
          <w:b/>
          <w:sz w:val="21"/>
        </w:rPr>
        <w:t xml:space="preserve">PDF Documents: </w:t>
      </w:r>
      <w:r>
        <w:rPr>
          <w:sz w:val="21"/>
        </w:rPr>
        <w:t>Inline &lt;iframe&gt; with #page=N&amp;toolbar=0 targeting to jump immediately to cited pages.</w:t>
      </w:r>
    </w:p>
    <w:p>
      <w:pPr>
        <w:pStyle w:val="ListBullet"/>
        <w:spacing w:after="60"/>
      </w:pPr>
      <w:r>
        <w:rPr>
          <w:b/>
          <w:sz w:val="21"/>
        </w:rPr>
        <w:t xml:space="preserve">Word Documents (.docx): </w:t>
      </w:r>
      <w:r>
        <w:rPr>
          <w:sz w:val="21"/>
        </w:rPr>
        <w:t>Native client-side Word document rendering via docx-preview with typography, tables, and margins preserved.</w:t>
      </w:r>
    </w:p>
    <w:p>
      <w:pPr>
        <w:pStyle w:val="ListBullet"/>
        <w:spacing w:after="60"/>
      </w:pPr>
      <w:r>
        <w:rPr>
          <w:b/>
          <w:sz w:val="21"/>
        </w:rPr>
        <w:t xml:space="preserve">Audio &amp; Video Media: </w:t>
      </w:r>
      <w:r>
        <w:rPr>
          <w:sz w:val="21"/>
        </w:rPr>
        <w:t>Native HTML5 &lt;audio&gt; and &lt;video&gt; elements with auto-seek to citation timestamps (e.g. 01:24).</w:t>
      </w:r>
    </w:p>
    <w:p>
      <w:pPr>
        <w:pStyle w:val="ListBullet"/>
        <w:spacing w:after="60"/>
      </w:pPr>
      <w:r>
        <w:rPr>
          <w:b/>
          <w:sz w:val="21"/>
        </w:rPr>
        <w:t xml:space="preserve">Isolated Page Extraction: </w:t>
      </w:r>
      <w:r>
        <w:rPr>
          <w:sz w:val="21"/>
        </w:rPr>
        <w:t>Displays only the extracted text for the cited page (e.g. [Page 8]), with evidence statement highlighting and full-doc toggle.</w:t>
      </w:r>
    </w:p>
    <w:p>
      <w:pPr>
        <w:spacing w:before="320" w:after="120"/>
      </w:pPr>
      <w:r>
        <w:rPr>
          <w:b/>
          <w:color w:val="1E40AF"/>
          <w:sz w:val="30"/>
        </w:rPr>
        <w:t>4. Verification &amp; Automated Test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CFDF5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✓ RESULT: </w:t>
            </w:r>
            <w:r>
              <w:rPr>
                <w:sz w:val="20"/>
              </w:rPr>
              <w:t>Automated integration test suite backend.tests.test_phase7_streaming verified both conversational and document RAG streaming flows over SSE, confirming sequential event ordering and payload completeness.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Ran 2 tests in 18.412s</w:t>
              <w:br/>
              <w:t>test_01_conversational_stream ... OK</w:t>
              <w:br/>
              <w:t>test_02_document_rag_stream ... OK</w:t>
              <w:br/>
              <w:br/>
              <w:t>OK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