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2545"/>
          <w:sz w:val="44"/>
        </w:rPr>
        <w:t>M1-03 Application Shell Working Log</w:t>
      </w:r>
    </w:p>
    <w:p>
      <w:pPr>
        <w:jc w:val="center"/>
      </w:pPr>
      <w:r>
        <w:rPr>
          <w:rFonts w:ascii="Arial" w:hAnsi="Arial"/>
          <w:i/>
          <w:color w:val="555555"/>
          <w:sz w:val="22"/>
        </w:rPr>
        <w:t>Feature implementation, config/setup findings, verification evidence, and PR readiness notes</w:t>
      </w:r>
    </w:p>
    <w:p>
      <w:pPr>
        <w:jc w:val="center"/>
      </w:pPr>
      <w:r>
        <w:rPr>
          <w:b/>
        </w:rPr>
        <w:t xml:space="preserve">Repository: </w:t>
      </w:r>
      <w:r>
        <w:t xml:space="preserve">Sankofa-Digital-Studio/phekong-commerce-platform | </w:t>
      </w:r>
      <w:r>
        <w:rPr>
          <w:b/>
        </w:rPr>
        <w:t xml:space="preserve">Issue: </w:t>
      </w:r>
      <w:r>
        <w:t xml:space="preserve">#24 [M1-03] Create responsive application shell | </w:t>
      </w:r>
      <w:r>
        <w:rPr>
          <w:b/>
        </w:rPr>
        <w:t xml:space="preserve">Branch: </w:t>
      </w:r>
      <w:r>
        <w:t xml:space="preserve">feat/m1-responsive-shell | </w:t>
      </w:r>
      <w:r>
        <w:rPr>
          <w:b/>
        </w:rPr>
        <w:t xml:space="preserve">Updated: </w:t>
      </w:r>
      <w:r>
        <w:t>2026-06-26 11:30 SAST</w:t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refresh the table of contents.</w:t>
        <w:fldChar w:fldCharType="end"/>
      </w:r>
    </w:p>
    <w:p>
      <w:pPr>
        <w:pStyle w:val="Heading1"/>
      </w:pPr>
      <w:r>
        <w:t>Executive Summary</w:t>
      </w:r>
    </w:p>
    <w:p>
      <w:r>
        <w:t>The placeholder home route has been replaced with the same ApplicationShell implementation used by Storybook. The current public MVP scaffold messaging from main remains intact: the Sankofa Digital MVP foundation status copy and project-status card now live in the shell default public content instead of being duplicated in the route.</w:t>
      </w:r>
    </w:p>
    <w:p>
      <w:r>
        <w:t>Configuration fixes were included because verification exposed root-detection and Vitest config-loader failures. Next now pins the Turbopack root to this repo, and Vitest uses the runner config loader with the current projects key.</w:t>
      </w:r>
    </w:p>
    <w:p>
      <w:pPr>
        <w:pStyle w:val="Heading1"/>
      </w:pPr>
      <w:r>
        <w:t>Three-Pass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Pass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Position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Weakness Removed</w:t>
            </w:r>
          </w:p>
        </w:tc>
        <w:tc>
          <w:tcPr>
            <w:tcW w:type="dxa" w:w="2592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Result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 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 ApplicationShell directly from the route.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Route previously rebuilt shell content inline.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Home route is now a thin ApplicationShell render.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 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Preserve current public MVP messaging.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Old branch content would have changed main-branch scaffold copy.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ApplicationShell default content uses the exact main-branch scaffold message.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 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Stabilize verification and setup.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Next and Vitest failed by walking above the repo in this Windows workspace.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 config/scripts now keep checks inside the project path.</w:t>
            </w:r>
          </w:p>
        </w:tc>
      </w:tr>
    </w:tbl>
    <w:p/>
    <w:p>
      <w:pPr>
        <w:pStyle w:val="Heading1"/>
      </w:pPr>
      <w:r>
        <w:t>Implemented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File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Change</w:t>
            </w:r>
          </w:p>
        </w:tc>
        <w:tc>
          <w:tcPr>
            <w:tcW w:type="dxa" w:w="3024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Reason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src/app/page.tsx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Replaced inline placeholder markup with &lt;ApplicationShell activeRoute="home" showStatePanel={false} /&gt;.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Live app now uses the Storybook shell implementation.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src/components/shell/ApplicationShell.tsx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Added default PublicMvpContent for public shell mounts without children.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Keeps the route thin while preserving current public MVP messaging.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src/app/page.test.tsx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Updated assertions for shell navigation, absence of state-panel placeholder, and current MVP copy.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Prevents regression back to placeholder shell state or copy loss.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next.config.mjs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Pinned turbopack.root to the repo directory.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Prevents Next from selecting C:\Users\thoso because of a parent lockfile.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vitest.config.mts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Pinned root, renamed workspace to projects, and set testTimeout to 10000ms.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Removes config deprecation and supports runner-loader cold starts.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package.json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Changed test scripts to use --configLoader runner.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Avoids esbuild config-loader access errors in this Windows workspace.</w:t>
            </w:r>
          </w:p>
        </w:tc>
      </w:tr>
    </w:tbl>
    <w:p/>
    <w:p>
      <w:pPr>
        <w:pStyle w:val="Heading1"/>
      </w:pPr>
      <w:r>
        <w:t>Verification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Check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Evidence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npm run lint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eslint . completed successfully.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npm run typecheck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tsc --noEmit completed successfully.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npm run test:run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 files passed, 19 tests passed, including ApplicationShell Storybook browser tests.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npm run build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Next 16.2.9 production build compiled and generated static / route.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npx storybook build --preview-only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Storybook preview iframe compiled; ApplicationShell.stories bundle emitted.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npm run build-storybook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 FINDING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Full manager build fails during esbuild manager-cache bundling with parent-directory access denied. Preview build and Storybook tests pass.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DOCX render QA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BLOCKED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LibreOffice/soffice executable was not available to render DOCX pages. Structural audit passed: file exists, 9 headings, 4 tables.</w:t>
            </w:r>
          </w:p>
        </w:tc>
      </w:tr>
    </w:tbl>
    <w:p/>
    <w:p>
      <w:pPr>
        <w:pStyle w:val="Heading1"/>
      </w:pPr>
      <w:r>
        <w:t>Findings and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Finding</w:t>
            </w:r>
          </w:p>
        </w:tc>
        <w:tc>
          <w:tcPr>
            <w:tcW w:type="dxa" w:w="1872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3024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18"/>
              </w:rPr>
              <w:t>Recommendation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Storybook full static manager build fails in this restricted Windows execution context.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Track separately or verify in unrestricted local terminal/CI; preview and browser story tests pass.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GitHub CLI authentication token is invalid for OhhttooeXCIV.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 external blocker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 GitHub app connector for PR creation after push, or re-authenticate gh.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sz w:val="18"/>
              </w:rPr>
              <w:t>P2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sz w:val="18"/>
              </w:rPr>
              <w:t>Resolved branch hygiene concern: the earlier feature/m1-03-responsive-shell branch contained an unrelated unpushed dependency/Supabase commit, so this work was moved to a clean feat/m1-responsive-shell branch from origin/main.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18"/>
              </w:rPr>
              <w:t>Resolved for PR #45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sz w:val="18"/>
              </w:rPr>
              <w:t>No action is required for this PR. Do not delete or overwrite the older local branch without explicit approval because it contains separate unpushed work.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DOCX visual render QA is unavailable because soffice is missing.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 environment limitation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Install LibreOffice or run render_docx.py in an environment with soffice before treating layout as visually verified.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Vitest config used deprecated test.workspace key.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Resolved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Renamed to test.projects.</w:t>
            </w:r>
          </w:p>
        </w:tc>
      </w:tr>
    </w:tbl>
    <w:p/>
    <w:p>
      <w:pPr>
        <w:pStyle w:val="Heading1"/>
      </w:pPr>
      <w:r>
        <w:t>Suggested Improvements</w:t>
      </w:r>
    </w:p>
    <w:p>
      <w:pPr>
        <w:pStyle w:val="ListBullet"/>
      </w:pPr>
      <w:r>
        <w:t>Add explicit mobile-menu interaction tests for ApplicationShell open, close, and link activation.</w:t>
      </w:r>
    </w:p>
    <w:p>
      <w:pPr>
        <w:pStyle w:val="ListBullet"/>
      </w:pPr>
      <w:r>
        <w:t>Create a repo-owned Storybook full-build follow-up if CI reproduces the manager-cache error.</w:t>
      </w:r>
    </w:p>
    <w:p>
      <w:pPr>
        <w:pStyle w:val="ListBullet"/>
      </w:pPr>
      <w:r>
        <w:t>Add a novice-facing architecture note mapping ApplicationShell, shell translations, route composition, tokens, and Storybook stories.</w:t>
      </w:r>
    </w:p>
    <w:p>
      <w:pPr>
        <w:pStyle w:val="ListBullet"/>
      </w:pPr>
      <w:r>
        <w:t>Keep future issue branches one-issue-per-branch from latest main, using the branch name specified in the issue body.</w:t>
      </w:r>
    </w:p>
    <w:p>
      <w:pPr>
        <w:pStyle w:val="ListBullet"/>
      </w:pPr>
      <w:r>
        <w:t>Promote dev to preview and preview to main only after PR review/merge gates pass.</w:t>
      </w:r>
    </w:p>
    <w:p>
      <w:pPr>
        <w:pStyle w:val="Heading1"/>
      </w:pPr>
      <w:r>
        <w:t>PR and Branch Plan</w:t>
      </w:r>
    </w:p>
    <w:p>
      <w:r>
        <w:t>Immediate target: commit this feature on feat/m1-responsive-shell, push, and open a draft PR into dev linked to issue #24.</w:t>
      </w:r>
    </w:p>
    <w:p>
      <w:r>
        <w:t>Post-merge sequence: after the PR is merged into dev, merge/promote dev to preview, then preview to main through repository review gates. Delete the feature branch only after the remote PR branch is merged and no longer needed.</w:t>
      </w:r>
    </w:p>
    <w:p>
      <w:r>
        <w:t>Future issues: create a fresh feature branch from latest main for each issue, using the branch name specified in the issue body when one exists.</w:t>
      </w:r>
    </w:p>
    <w:p>
      <w:pPr>
        <w:pStyle w:val="Heading1"/>
      </w:pPr>
      <w:r>
        <w:t>Accuracy Notes</w:t>
      </w:r>
    </w:p>
    <w:p>
      <w:r>
        <w:t>Claims in this log are based on local repository inspection and command output from 2026-06-26. The GitHub issue list and PR state were read through the GitHub app connector; local gh CLI authentication was invalid.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M1-03 Application Shell Working Log</dc:title>
  <dc:subject>Phekong responsive shell feature log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