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3hl8t6ia0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If an EC2 instance is in a private subnet and needs to send data to an S3 bucket, how can it connect to the S3 bucket?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the EC2 instance is in a </w:t>
      </w:r>
      <w:r w:rsidDel="00000000" w:rsidR="00000000" w:rsidRPr="00000000">
        <w:rPr>
          <w:b w:val="1"/>
          <w:rtl w:val="0"/>
        </w:rPr>
        <w:t xml:space="preserve">private subnet</w:t>
      </w:r>
      <w:r w:rsidDel="00000000" w:rsidR="00000000" w:rsidRPr="00000000">
        <w:rPr>
          <w:rtl w:val="0"/>
        </w:rPr>
        <w:t xml:space="preserve">, it does not have direct internet access. However, it can connect to S3 using one of the following methods: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1kg7r7wmv3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Method 1: Use an S3 VPC Endpoint (Recommended)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 S3 VPC Endpoint</w:t>
      </w:r>
      <w:r w:rsidDel="00000000" w:rsidR="00000000" w:rsidRPr="00000000">
        <w:rPr>
          <w:rtl w:val="0"/>
        </w:rPr>
        <w:t xml:space="preserve"> in the AWS console: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VPC → Endpoints → Create Endpoint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AWS Services → com.amazonaws.&lt;region&gt;.s3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your </w:t>
      </w:r>
      <w:r w:rsidDel="00000000" w:rsidR="00000000" w:rsidRPr="00000000">
        <w:rPr>
          <w:b w:val="1"/>
          <w:rtl w:val="0"/>
        </w:rPr>
        <w:t xml:space="preserve">VPC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Private Subnet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Attach the required </w:t>
      </w:r>
      <w:r w:rsidDel="00000000" w:rsidR="00000000" w:rsidRPr="00000000">
        <w:rPr>
          <w:b w:val="1"/>
          <w:rtl w:val="0"/>
        </w:rPr>
        <w:t xml:space="preserve">IAM policy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the Route Table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Associate the route table of the private subnet with the </w:t>
      </w:r>
      <w:r w:rsidDel="00000000" w:rsidR="00000000" w:rsidRPr="00000000">
        <w:rPr>
          <w:b w:val="1"/>
          <w:rtl w:val="0"/>
        </w:rPr>
        <w:t xml:space="preserve">S3 VPC Endpoint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Connectivity</w:t>
      </w:r>
      <w:r w:rsidDel="00000000" w:rsidR="00000000" w:rsidRPr="00000000">
        <w:rPr>
          <w:rtl w:val="0"/>
        </w:rPr>
        <w:t xml:space="preserve"> from EC2: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aws s3 ls s3://my-bucket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, try: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curl http://s3.&lt;region&gt;.amazonaws.com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mnlqqzebe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Method 2: Use a NAT Gateway</w:t>
      </w:r>
    </w:p>
    <w:p w:rsidR="00000000" w:rsidDel="00000000" w:rsidP="00000000" w:rsidRDefault="00000000" w:rsidRPr="00000000" w14:paraId="0000001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NAT Gateway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public subnet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an </w:t>
      </w:r>
      <w:r w:rsidDel="00000000" w:rsidR="00000000" w:rsidRPr="00000000">
        <w:rPr>
          <w:b w:val="1"/>
          <w:rtl w:val="0"/>
        </w:rPr>
        <w:t xml:space="preserve">Elastic IP</w:t>
      </w:r>
      <w:r w:rsidDel="00000000" w:rsidR="00000000" w:rsidRPr="00000000">
        <w:rPr>
          <w:rtl w:val="0"/>
        </w:rPr>
        <w:t xml:space="preserve"> to the NAT Gateway.</w:t>
      </w:r>
    </w:p>
    <w:p w:rsidR="00000000" w:rsidDel="00000000" w:rsidP="00000000" w:rsidRDefault="00000000" w:rsidRPr="00000000" w14:paraId="0000001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b w:val="1"/>
          <w:rtl w:val="0"/>
        </w:rPr>
        <w:t xml:space="preserve">route table</w:t>
      </w:r>
      <w:r w:rsidDel="00000000" w:rsidR="00000000" w:rsidRPr="00000000">
        <w:rPr>
          <w:rtl w:val="0"/>
        </w:rPr>
        <w:t xml:space="preserve"> of the private subnet to route </w:t>
      </w:r>
      <w:r w:rsidDel="00000000" w:rsidR="00000000" w:rsidRPr="00000000">
        <w:rPr>
          <w:b w:val="1"/>
          <w:rtl w:val="0"/>
        </w:rPr>
        <w:t xml:space="preserve">0.0.0.0/0</w:t>
      </w:r>
      <w:r w:rsidDel="00000000" w:rsidR="00000000" w:rsidRPr="00000000">
        <w:rPr>
          <w:rtl w:val="0"/>
        </w:rPr>
        <w:t xml:space="preserve"> through the </w:t>
      </w:r>
      <w:r w:rsidDel="00000000" w:rsidR="00000000" w:rsidRPr="00000000">
        <w:rPr>
          <w:b w:val="1"/>
          <w:rtl w:val="0"/>
        </w:rPr>
        <w:t xml:space="preserve">NAT Gateway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instance can now access the S3 bucket via the internet.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3j5kb7k5fh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Method 3: Use a Bastion Host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public-facing Bastion (Jump) Host for connectivity.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files to the Bastion first, then upload them to S3.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🔹 Best Practice: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S3 VPC Endpoint</w:t>
      </w:r>
      <w:r w:rsidDel="00000000" w:rsidR="00000000" w:rsidRPr="00000000">
        <w:rPr>
          <w:rtl w:val="0"/>
        </w:rPr>
        <w:t xml:space="preserve"> to avoid NAT costs and improve security.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wkstvr1t6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If a resource is in a private subnet and cannot be accessed, how can it be accessed?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an AWS resource (like an EC2 instance) in a private subnet is inaccessible, you can access it using one of the following methods: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wtr8457nx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Method 1: Use a Bastion Host (Jump Server)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 a Bastion Host</w:t>
      </w:r>
      <w:r w:rsidDel="00000000" w:rsidR="00000000" w:rsidRPr="00000000">
        <w:rPr>
          <w:rtl w:val="0"/>
        </w:rPr>
        <w:t xml:space="preserve"> in a public subnet with a public IP.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into the Bastion Host: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ssh -i my-key.pem ec2-user@&lt;bastion-public-ip&gt;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3.  From Bastion, SSH into the private EC2 instance: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ssh -i my-key.pem ec2-user@&lt;private-ec2-ip&gt;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7i96bjfbr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Method 2: Use AWS Systems Manager (SSM) Session Manager (Recommended)</w:t>
      </w:r>
    </w:p>
    <w:p w:rsidR="00000000" w:rsidDel="00000000" w:rsidP="00000000" w:rsidRDefault="00000000" w:rsidRPr="00000000" w14:paraId="0000002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Attach the </w:t>
      </w:r>
      <w:r w:rsidDel="00000000" w:rsidR="00000000" w:rsidRPr="00000000">
        <w:rPr>
          <w:b w:val="1"/>
          <w:rtl w:val="0"/>
        </w:rPr>
        <w:t xml:space="preserve">AmazonSSMManagedInstanceCore</w:t>
      </w:r>
      <w:r w:rsidDel="00000000" w:rsidR="00000000" w:rsidRPr="00000000">
        <w:rPr>
          <w:rtl w:val="0"/>
        </w:rPr>
        <w:t xml:space="preserve"> policy to the EC2 instance IAM role.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SSM Agent</w:t>
      </w:r>
      <w:r w:rsidDel="00000000" w:rsidR="00000000" w:rsidRPr="00000000">
        <w:rPr>
          <w:rtl w:val="0"/>
        </w:rPr>
        <w:t xml:space="preserve"> on the instance.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EC2 via </w:t>
      </w:r>
      <w:r w:rsidDel="00000000" w:rsidR="00000000" w:rsidRPr="00000000">
        <w:rPr>
          <w:b w:val="1"/>
          <w:rtl w:val="0"/>
        </w:rPr>
        <w:t xml:space="preserve">Session Manager</w:t>
      </w:r>
      <w:r w:rsidDel="00000000" w:rsidR="00000000" w:rsidRPr="00000000">
        <w:rPr>
          <w:rtl w:val="0"/>
        </w:rPr>
        <w:t xml:space="preserve"> in AWS Console: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aws ssm start-session --target i-xxxxxxxxxx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36duae0eh4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Method 3: Use VPN or Direct Connect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a </w:t>
      </w:r>
      <w:r w:rsidDel="00000000" w:rsidR="00000000" w:rsidRPr="00000000">
        <w:rPr>
          <w:b w:val="1"/>
          <w:rtl w:val="0"/>
        </w:rPr>
        <w:t xml:space="preserve">VPN</w:t>
      </w:r>
      <w:r w:rsidDel="00000000" w:rsidR="00000000" w:rsidRPr="00000000">
        <w:rPr>
          <w:rtl w:val="0"/>
        </w:rPr>
        <w:t xml:space="preserve"> between your on-premises network and AWS VPC.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Direct Connect</w:t>
      </w:r>
      <w:r w:rsidDel="00000000" w:rsidR="00000000" w:rsidRPr="00000000">
        <w:rPr>
          <w:rtl w:val="0"/>
        </w:rPr>
        <w:t xml:space="preserve"> for a private connection.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2i758e18d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Method 4: Use a Temporary Public IP (Not Recommended)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Temporarily assign a </w:t>
      </w:r>
      <w:r w:rsidDel="00000000" w:rsidR="00000000" w:rsidRPr="00000000">
        <w:rPr>
          <w:b w:val="1"/>
          <w:rtl w:val="0"/>
        </w:rPr>
        <w:t xml:space="preserve">public Elastic IP</w:t>
      </w:r>
      <w:r w:rsidDel="00000000" w:rsidR="00000000" w:rsidRPr="00000000">
        <w:rPr>
          <w:rtl w:val="0"/>
        </w:rPr>
        <w:t xml:space="preserve"> to the instance and remove it after access.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🔹 Best Practice: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AWS SSM Session Manager</w:t>
      </w:r>
      <w:r w:rsidDel="00000000" w:rsidR="00000000" w:rsidRPr="00000000">
        <w:rPr>
          <w:rtl w:val="0"/>
        </w:rPr>
        <w:t xml:space="preserve"> for secure access without exposing SSH ports.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ei7flmpw6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If a PEM key is lost or deleted, how can we connect to an EC2 instance?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lose the private key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.pem</w:t>
      </w:r>
      <w:r w:rsidDel="00000000" w:rsidR="00000000" w:rsidRPr="00000000">
        <w:rPr>
          <w:rtl w:val="0"/>
        </w:rPr>
        <w:t xml:space="preserve"> file) for an EC2 instance, you can regain access using the following methods: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t7buifqqqv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Method 1: Use AWS Systems Manager Session Manager (If Enabled)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if </w:t>
      </w:r>
      <w:r w:rsidDel="00000000" w:rsidR="00000000" w:rsidRPr="00000000">
        <w:rPr>
          <w:b w:val="1"/>
          <w:rtl w:val="0"/>
        </w:rPr>
        <w:t xml:space="preserve">SSM Agent</w:t>
      </w:r>
      <w:r w:rsidDel="00000000" w:rsidR="00000000" w:rsidRPr="00000000">
        <w:rPr>
          <w:rtl w:val="0"/>
        </w:rPr>
        <w:t xml:space="preserve"> is installed and the EC2 IAM role has </w:t>
      </w:r>
      <w:r w:rsidDel="00000000" w:rsidR="00000000" w:rsidRPr="00000000">
        <w:rPr>
          <w:b w:val="1"/>
          <w:rtl w:val="0"/>
        </w:rPr>
        <w:t xml:space="preserve">AmazonSSMManagedInstanceCore</w:t>
      </w:r>
      <w:r w:rsidDel="00000000" w:rsidR="00000000" w:rsidRPr="00000000">
        <w:rPr>
          <w:rtl w:val="0"/>
        </w:rPr>
        <w:t xml:space="preserve"> permissions.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 using AWS Console 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Systems Manager → Session 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the SSH key from within the instance.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slgeakfkw1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Method 2: Create a New Key Pair &amp; Replace the Old Key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key pair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aws ec2 create-key-pair --key-name new-key --query 'KeyMaterial' --output text &gt; new-key.pem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chmod 400 new-key.pem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2.  </w:t>
      </w:r>
      <w:r w:rsidDel="00000000" w:rsidR="00000000" w:rsidRPr="00000000">
        <w:rPr>
          <w:b w:val="1"/>
          <w:rtl w:val="0"/>
        </w:rPr>
        <w:t xml:space="preserve">Detach the root volume</w:t>
      </w:r>
      <w:r w:rsidDel="00000000" w:rsidR="00000000" w:rsidRPr="00000000">
        <w:rPr>
          <w:rtl w:val="0"/>
        </w:rPr>
        <w:t xml:space="preserve"> of the instance.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 Attach the volume to another EC2 instance</w:t>
      </w:r>
      <w:r w:rsidDel="00000000" w:rsidR="00000000" w:rsidRPr="00000000">
        <w:rPr>
          <w:rtl w:val="0"/>
        </w:rPr>
        <w:t xml:space="preserve"> (rescue instance).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 Mount the volume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sudo mkdir /mnt/recovery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sudo mount /dev/xvdf1 /mnt/recovery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b w:val="1"/>
          <w:rtl w:val="0"/>
        </w:rPr>
        <w:t xml:space="preserve">Update the authorized_keys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echo "ssh-rsa AAAA..." &gt;&gt; /mnt/recovery/home/ec2-user/.ssh/authorized_keys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Detach and reattach the volume</w:t>
      </w:r>
      <w:r w:rsidDel="00000000" w:rsidR="00000000" w:rsidRPr="00000000">
        <w:rPr>
          <w:rtl w:val="0"/>
        </w:rPr>
        <w:t xml:space="preserve"> to the original EC2 instance.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SSH into the instance using the new key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ssh -i new-key.pem ec2-user@&lt;instance-ip&gt;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2t05mgof8x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Method 3: Create a New Instance &amp; Transfer Data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Launch a new EC2 instance.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Attach the old instance’s root volume to the new instance.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important data, then recreate the old instance.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RDS and Databases: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nsigfren6d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How is authentication provided to database end users, and how do they access it?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authentication can be provided using different methods: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490k8o596baz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Method 1: IAM Database Authentication (Recommended for AWS RDS)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AWS RDS supports IAM authentication for MySQL &amp; PostgreSQL.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Users authenticate using temporary IAM credentials instead of database passwords.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Attach an IAM policy to allow database access.</w:t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Generate a temporary authentication token using AWS CLI: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aws rds generate-db-auth-token --hostname &lt;db-endpoint&gt; --port &lt;port&gt; --region &lt;region&gt; --username &lt;db-user&gt;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Use this token to connect to RDS.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z8z958s09ne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Method 2: Native Database Authentication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Traditional authentication with username and password stored in the database.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can access the database via: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clients (DBeaver, MySQL Workbench, pgAdmin).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mysql -u user -p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psql -U user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ucyp2bevqz2s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Method 3: Single Sign-On (SSO)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databases like SQL Server, integrate AWS IAM, Active Directory, or AWS SSO.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Enables access control via SSO login.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v85nq2jxzzk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can a large number of users in IAM be handled?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efficiently manage IAM users at scale: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62s8np2op5p4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Method 1: Use IAM Groups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IAM groups with necessary permissions.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users to groups instead of managing users individually.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30ekd8po1zhv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Method 2: Implement AWS IAM Identity Center (SSO)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Integrate AWS SSO with an identity provider (e.g., Okta, Active Directory).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log in with their corporate credentials.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ty67bfpwhjhb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Method 3: Use IAM Roles &amp; Assume Role Permissions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Instead of creating IAM users, create IAM roles.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assume roles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aws sts assume-role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jilui5ryzcaw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Method 4: Automate User Management with AWS Organizations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Centralize user &amp; permission management with AWS Organizations.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Best Practice: Avoid creating multiple IAM users; use IAM Groups, SSO, and IAM Roles.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btgj4qqlc3xx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How can a database server be set up for disaster recovery (DR), and what strategies are commonly used?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DR strategies for databases: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gb4nprhp7rnh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✅ 1. Multi-AZ Deployment (RDS &amp; Aurora)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AWS RDS Multi-AZ provides automatic failover.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is replicated synchronously to a standby instance.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wfb7re2x6q37" w:id="24"/>
      <w:bookmarkEnd w:id="2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✅ 2. Cross-Region Replication</w:t>
      </w:r>
    </w:p>
    <w:p w:rsidR="00000000" w:rsidDel="00000000" w:rsidP="00000000" w:rsidRDefault="00000000" w:rsidRPr="00000000" w14:paraId="0000006C">
      <w:pPr>
        <w:numPr>
          <w:ilvl w:val="0"/>
          <w:numId w:val="2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Read Replicas or Aurora Global Databases to replicate data to another region.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mveo1fxfynbo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✅ 3. Automated Backups &amp; Snapshots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Enable automated backups and store snapshots in S3.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AWS Backup to manage backups centrally.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he34pxnd6eg1" w:id="26"/>
      <w:bookmarkEnd w:id="2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✅ 4. Point-in-Time Recovery (PITR)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AWS RDS PITR allows restoring to any time within the backup retention period.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k6ie8guth77f" w:id="27"/>
      <w:bookmarkEnd w:id="2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✅ 5. Manual Backups &amp; Disaster Recovery Testing</w:t>
      </w:r>
    </w:p>
    <w:p w:rsidR="00000000" w:rsidDel="00000000" w:rsidP="00000000" w:rsidRDefault="00000000" w:rsidRPr="00000000" w14:paraId="00000073">
      <w:pPr>
        <w:numPr>
          <w:ilvl w:val="0"/>
          <w:numId w:val="2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Regularly take manual snapshots and perform DR drills.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Best Practice: Use Multi-AZ, Read Replicas, and PITR for high availability.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 How do you choose the right database based on requirements?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51.7779614564756"/>
        <w:gridCol w:w="5073.733849567147"/>
        <w:tblGridChange w:id="0">
          <w:tblGrid>
            <w:gridCol w:w="3951.7779614564756"/>
            <w:gridCol w:w="5073.73384956714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Recommended AWS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Relational Database (Structured Data, SQL Queries)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RDS (MySQL, PostgreSQL, SQL Server, MariaDB, Oracle)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Scalable, Managed Relational DB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Aurora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NoSQL, Key-Value Store, High Performance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DynamoDB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Caching for Performance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ElastiCache (Redis/Memcached)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Time-Series Data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Timestream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 Database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Neptune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Searchable Data, Analytics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OpenSearch (Elasticsearch)</w:t>
            </w:r>
          </w:p>
        </w:tc>
      </w:tr>
    </w:tbl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4j5vgi327w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How can database backup data be stored in AWS?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provides multiple options for storing database backups: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jss8vm3o2j61" w:id="29"/>
      <w:bookmarkEnd w:id="29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✅ 1. Automated Backups in RDS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AWS RDS Auto Backups store daily snapshots.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dymywa6wkmzm" w:id="30"/>
      <w:bookmarkEnd w:id="3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✅ 2. Manual Snapshots</w:t>
      </w:r>
    </w:p>
    <w:p w:rsidR="00000000" w:rsidDel="00000000" w:rsidP="00000000" w:rsidRDefault="00000000" w:rsidRPr="00000000" w14:paraId="0000008B">
      <w:pPr>
        <w:numPr>
          <w:ilvl w:val="0"/>
          <w:numId w:val="2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Take manual snapshots and store in Amazon S3.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q0pukqq1hpja" w:id="31"/>
      <w:bookmarkEnd w:id="31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✅ 3. AWS Backup Service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Centralized backup management with AWS Backup.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b7276w1bwxy8" w:id="32"/>
      <w:bookmarkEnd w:id="32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✅ 4. Glacier for Long-Term Backup Storage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Store older database snapshots in S3 Glacier to save costs.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t46jh4nztt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How can data transfer costs be reduced if AWS Cost Gateway Hub has led to increased expenses?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reduce data transfer costs: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1. Use VPC Endpoints – Avoids NAT Gateway costs.</w:t>
        <w:br w:type="textWrapping"/>
        <w:t xml:space="preserve">✅ 2. Use AWS Global Accelerator – Optimizes data routing.</w:t>
        <w:br w:type="textWrapping"/>
        <w:t xml:space="preserve">✅ 3. Enable Compression – Reduces data size before transfer.</w:t>
        <w:br w:type="textWrapping"/>
        <w:t xml:space="preserve">✅ 4. Use AWS Direct Connect – Reduces inter-region transfer costs.</w:t>
        <w:br w:type="textWrapping"/>
        <w:t xml:space="preserve">✅ 5. Optimize Cross-Region Data Transfers – Use S3 Intelligent-Tiering.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8ppygr0itd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How can database costs be optimized for unused data that may be needed in the future?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1. Use RDS Storage Auto-Scaling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Adjusts storage dynamically.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2. Move old data to S3 Glacier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Archive rarely accessed data.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3. Use Aurora Serverless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Auto-scales based on usage.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4. Convert to DynamoDB with on-demand pricing</w:t>
      </w:r>
      <w:r w:rsidDel="00000000" w:rsidR="00000000" w:rsidRPr="00000000">
        <w:rPr>
          <w:rtl w:val="0"/>
        </w:rPr>
        <w:t xml:space="preserve"> – Cost-effective for sporadic queries.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pjrpk41p0e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If a database needs to be upgraded to the latest version without data loss, how can this be achieved?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1. Create a snapshot before upgrading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Ensures rollback.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2. Use RDS Blue/Green Deployments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No downtime upgrades.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3. Upgrade a Read Replica 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Validate before upgrading the primary instance.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4. Use AWS DMS (Database Migration Service)</w:t>
      </w:r>
      <w:r w:rsidDel="00000000" w:rsidR="00000000" w:rsidRPr="00000000">
        <w:rPr>
          <w:rtl w:val="0"/>
        </w:rPr>
        <w:t xml:space="preserve"> – Migrates data to a new version.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t67ochup3t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How can we optimize and improve the performance of an RDS database?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1. Enable Query Caching</w:t>
      </w:r>
      <w:r w:rsidDel="00000000" w:rsidR="00000000" w:rsidRPr="00000000">
        <w:rPr>
          <w:rtl w:val="0"/>
        </w:rPr>
        <w:t xml:space="preserve"> – Use </w:t>
      </w:r>
      <w:r w:rsidDel="00000000" w:rsidR="00000000" w:rsidRPr="00000000">
        <w:rPr>
          <w:b w:val="1"/>
          <w:rtl w:val="0"/>
        </w:rPr>
        <w:t xml:space="preserve">ElastiCache (Redis)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2. Tune SQL Queries</w:t>
      </w:r>
      <w:r w:rsidDel="00000000" w:rsidR="00000000" w:rsidRPr="00000000">
        <w:rPr>
          <w:rtl w:val="0"/>
        </w:rPr>
        <w:t xml:space="preserve"> – Use </w:t>
      </w:r>
      <w:r w:rsidDel="00000000" w:rsidR="00000000" w:rsidRPr="00000000">
        <w:rPr>
          <w:b w:val="1"/>
          <w:rtl w:val="0"/>
        </w:rPr>
        <w:t xml:space="preserve">EXPLAIN ANALYZE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optimize queries.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3. Use Read Replicas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Offload read traffic.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4. Enable Performance Insights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Monitors slow queries.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5. Use Proper Indexing</w:t>
      </w:r>
      <w:r w:rsidDel="00000000" w:rsidR="00000000" w:rsidRPr="00000000">
        <w:rPr>
          <w:rtl w:val="0"/>
        </w:rPr>
        <w:t xml:space="preserve"> – Speeds up data retrieval.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r96pknu1wd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How does DynamoDB work, how is its cost allocated, and how can we reduce DynamoDB costs?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1. On-Demand vs. Provisioned Capacity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Choose the right pricing model.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2. Use DynamoDB Auto-Scaling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Prevents over-provisioning.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3. Enable DynamoDB TTL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Deletes old records automatically.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4. Use Compressed Data Storage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Reduces storage costs.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5. Use Global Tables Only When Necessary</w:t>
      </w:r>
      <w:r w:rsidDel="00000000" w:rsidR="00000000" w:rsidRPr="00000000">
        <w:rPr>
          <w:rtl w:val="0"/>
        </w:rPr>
        <w:t xml:space="preserve"> – Reduces cross-region replication costs.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ikk0qgws4y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If an application is deployed in Kubernetes and needs to connect to an RDS instance, how can it establish a connection from Pods/Nodes?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1. Use Secrets for DB Credentials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DB credentials in </w:t>
      </w:r>
      <w:r w:rsidDel="00000000" w:rsidR="00000000" w:rsidRPr="00000000">
        <w:rPr>
          <w:b w:val="1"/>
          <w:rtl w:val="0"/>
        </w:rPr>
        <w:t xml:space="preserve">Kubernetes Secrets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kind: Secret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name: db-secret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type: Opaque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username: BASE64_ENCODED_VALUE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password: BASE64_ENCODED_VALUE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Use Security Group Rules</w:t>
      </w:r>
    </w:p>
    <w:p w:rsidR="00000000" w:rsidDel="00000000" w:rsidP="00000000" w:rsidRDefault="00000000" w:rsidRPr="00000000" w14:paraId="000000A8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pods</w:t>
      </w:r>
      <w:r w:rsidDel="00000000" w:rsidR="00000000" w:rsidRPr="00000000">
        <w:rPr>
          <w:rtl w:val="0"/>
        </w:rPr>
        <w:t xml:space="preserve"> to access the </w:t>
      </w:r>
      <w:r w:rsidDel="00000000" w:rsidR="00000000" w:rsidRPr="00000000">
        <w:rPr>
          <w:b w:val="1"/>
          <w:rtl w:val="0"/>
        </w:rPr>
        <w:t xml:space="preserve">RDS security group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3. Use IAM Authentication</w:t>
      </w:r>
      <w:r w:rsidDel="00000000" w:rsidR="00000000" w:rsidRPr="00000000">
        <w:rPr>
          <w:rtl w:val="0"/>
        </w:rPr>
        <w:t xml:space="preserve"> (for MySQL/PostgreSQL)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Pods authenticate using </w:t>
      </w:r>
      <w:r w:rsidDel="00000000" w:rsidR="00000000" w:rsidRPr="00000000">
        <w:rPr>
          <w:b w:val="1"/>
          <w:rtl w:val="0"/>
        </w:rPr>
        <w:t xml:space="preserve">IAM roles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1jfahjfuoo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If an RDS database is hosted in a private subnet in AWS and users from an on-premises network need access, how can they connect?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1. Use AWS Site-to-Site VPN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Connects on-premises to VPC.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2. Use AWS Direct Connect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Low-latency dedicated link.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3. Use a Bastion Host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Access RDS from a jump server.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4. Use RDS Proxy</w:t>
      </w:r>
      <w:r w:rsidDel="00000000" w:rsidR="00000000" w:rsidRPr="00000000">
        <w:rPr>
          <w:rtl w:val="0"/>
        </w:rPr>
        <w:t xml:space="preserve"> – Improves security &amp; scalability.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