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6DF8C" w14:textId="77777777" w:rsidR="00234D21" w:rsidRDefault="00234D21" w:rsidP="00234D21">
      <w:pPr>
        <w:spacing w:before="93"/>
        <w:ind w:firstLine="420"/>
      </w:pPr>
      <w:bookmarkStart w:id="0" w:name="_GoBack"/>
      <w:bookmarkEnd w:id="0"/>
    </w:p>
    <w:p w14:paraId="606AF88E" w14:textId="77777777" w:rsidR="00234D21" w:rsidRDefault="00234D21" w:rsidP="00234D21">
      <w:pPr>
        <w:spacing w:before="93"/>
        <w:ind w:firstLine="420"/>
      </w:pPr>
    </w:p>
    <w:p w14:paraId="02CE3708" w14:textId="77777777" w:rsidR="00234D21" w:rsidRDefault="00234D21" w:rsidP="00234D21">
      <w:pPr>
        <w:spacing w:before="93"/>
        <w:ind w:firstLine="420"/>
      </w:pPr>
    </w:p>
    <w:p w14:paraId="3C21E069" w14:textId="77777777" w:rsidR="00234D21" w:rsidRDefault="00234D21" w:rsidP="00234D21">
      <w:pPr>
        <w:spacing w:before="93"/>
        <w:ind w:firstLine="420"/>
      </w:pPr>
    </w:p>
    <w:p w14:paraId="7AAADFF4" w14:textId="77777777" w:rsidR="00234D21" w:rsidRDefault="00234D21" w:rsidP="00234D21">
      <w:pPr>
        <w:spacing w:before="93"/>
        <w:ind w:firstLine="420"/>
      </w:pPr>
    </w:p>
    <w:p w14:paraId="085E933F" w14:textId="77777777" w:rsidR="00234D21" w:rsidRDefault="00234D21" w:rsidP="00234D21">
      <w:pPr>
        <w:spacing w:before="93"/>
        <w:ind w:firstLine="420"/>
      </w:pPr>
    </w:p>
    <w:p w14:paraId="2F439840" w14:textId="77777777" w:rsidR="00234D21" w:rsidRDefault="00234D21" w:rsidP="00234D21">
      <w:pPr>
        <w:spacing w:before="93"/>
      </w:pPr>
    </w:p>
    <w:p w14:paraId="4F34AA36" w14:textId="77777777" w:rsidR="00234D21" w:rsidRPr="00827EF4" w:rsidRDefault="00234D21" w:rsidP="00234D2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>业务</w:t>
      </w:r>
      <w:r>
        <w:rPr>
          <w:rFonts w:ascii="微软雅黑" w:hAnsi="微软雅黑" w:cs="Times New Roman"/>
          <w:sz w:val="36"/>
          <w:szCs w:val="36"/>
        </w:rPr>
        <w:t>-</w:t>
      </w:r>
      <w:r>
        <w:rPr>
          <w:rFonts w:ascii="微软雅黑" w:hAnsi="微软雅黑" w:cs="Times New Roman" w:hint="eastAsia"/>
          <w:sz w:val="36"/>
          <w:szCs w:val="36"/>
        </w:rPr>
        <w:t>制造商</w:t>
      </w:r>
      <w:r>
        <w:rPr>
          <w:rFonts w:ascii="微软雅黑" w:hAnsi="微软雅黑" w:cs="Times New Roman"/>
          <w:sz w:val="36"/>
          <w:szCs w:val="36"/>
        </w:rPr>
        <w:t>申请</w:t>
      </w:r>
    </w:p>
    <w:p w14:paraId="3272C717" w14:textId="77777777" w:rsidR="00234D21" w:rsidRPr="000E6B58" w:rsidRDefault="00234D21" w:rsidP="00234D2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234D21" w:rsidRPr="00827EF4" w14:paraId="32E5D23B" w14:textId="77777777" w:rsidTr="00EB5005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84C7F4A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29BC3418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34273A16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FEC2EC3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02CAE7B4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3D279758" w14:textId="77777777" w:rsidR="00234D21" w:rsidRPr="00827EF4" w:rsidRDefault="00234D21" w:rsidP="00EB500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234D21" w:rsidRPr="00827EF4" w14:paraId="1F26EF82" w14:textId="77777777" w:rsidTr="00EB5005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35BEE1F3" w14:textId="77777777" w:rsidR="00234D21" w:rsidRPr="00827EF4" w:rsidRDefault="00234D21" w:rsidP="00EB5005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76EEE9D0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468CB5CA" w14:textId="77777777" w:rsidR="00234D21" w:rsidRPr="00827EF4" w:rsidRDefault="00234D21" w:rsidP="00EB500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234D21" w:rsidRPr="00827EF4" w14:paraId="7713EB81" w14:textId="77777777" w:rsidTr="00EB5005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33BF21FF" w14:textId="77777777" w:rsidR="00234D21" w:rsidRPr="00827EF4" w:rsidRDefault="00234D21" w:rsidP="00EB5005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46881053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6CE70E13" w14:textId="77777777" w:rsidR="00234D21" w:rsidRPr="00827EF4" w:rsidRDefault="00234D21" w:rsidP="00EB500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234D21" w:rsidRPr="00827EF4" w14:paraId="0918B920" w14:textId="77777777" w:rsidTr="00EB5005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523EB6C3" w14:textId="77777777" w:rsidR="00234D21" w:rsidRPr="00827EF4" w:rsidRDefault="00234D21" w:rsidP="00EB5005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4AF63D44" w14:textId="77777777" w:rsidR="00234D21" w:rsidRPr="00827EF4" w:rsidRDefault="00234D21" w:rsidP="00EB5005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63993F27" w14:textId="77777777" w:rsidR="00234D21" w:rsidRPr="00827EF4" w:rsidRDefault="00234D21" w:rsidP="00EB5005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021-08</w:t>
            </w:r>
          </w:p>
        </w:tc>
      </w:tr>
    </w:tbl>
    <w:p w14:paraId="1482C111" w14:textId="77777777" w:rsidR="00234D21" w:rsidRPr="00E004B1" w:rsidRDefault="00234D21" w:rsidP="00234D21">
      <w:pPr>
        <w:spacing w:before="93"/>
        <w:ind w:firstLine="420"/>
        <w:rPr>
          <w:rFonts w:ascii="Times New Roman" w:hAnsi="Times New Roman" w:cs="Times New Roman"/>
        </w:rPr>
      </w:pPr>
    </w:p>
    <w:p w14:paraId="773564BE" w14:textId="77777777" w:rsidR="00234D21" w:rsidRPr="00E004B1" w:rsidRDefault="00234D21" w:rsidP="00234D21">
      <w:pPr>
        <w:spacing w:before="93"/>
        <w:ind w:firstLine="420"/>
        <w:rPr>
          <w:rFonts w:ascii="Times New Roman" w:hAnsi="Times New Roman" w:cs="Times New Roman"/>
        </w:rPr>
      </w:pPr>
    </w:p>
    <w:p w14:paraId="5666B65F" w14:textId="77777777" w:rsidR="00234D21" w:rsidRPr="00E004B1" w:rsidRDefault="00234D21" w:rsidP="00234D21">
      <w:pPr>
        <w:spacing w:before="93"/>
        <w:ind w:firstLine="420"/>
        <w:rPr>
          <w:rFonts w:ascii="Times New Roman" w:hAnsi="Times New Roman" w:cs="Times New Roman"/>
        </w:rPr>
      </w:pPr>
    </w:p>
    <w:p w14:paraId="3D6F4356" w14:textId="77777777" w:rsidR="00234D21" w:rsidRPr="00E004B1" w:rsidRDefault="00234D21" w:rsidP="00234D2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234D21" w:rsidRPr="00827EF4" w14:paraId="77172EC6" w14:textId="77777777" w:rsidTr="00EB5005">
        <w:trPr>
          <w:trHeight w:val="702"/>
          <w:jc w:val="center"/>
        </w:trPr>
        <w:tc>
          <w:tcPr>
            <w:tcW w:w="817" w:type="dxa"/>
            <w:vAlign w:val="center"/>
          </w:tcPr>
          <w:p w14:paraId="70771880" w14:textId="77777777" w:rsidR="00234D21" w:rsidRPr="00827EF4" w:rsidRDefault="00234D21" w:rsidP="00EB500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23F3D3AC" w14:textId="77777777" w:rsidR="00234D21" w:rsidRPr="00827EF4" w:rsidRDefault="00234D21" w:rsidP="00EB500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5C0C39FC" w14:textId="77777777" w:rsidR="00234D21" w:rsidRPr="00827EF4" w:rsidRDefault="00234D21" w:rsidP="00EB500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5C1963D8" w14:textId="77777777" w:rsidR="00234D21" w:rsidRPr="00827EF4" w:rsidRDefault="00234D21" w:rsidP="00EB500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5183381" w14:textId="77777777" w:rsidR="00234D21" w:rsidRPr="00827EF4" w:rsidRDefault="00234D21" w:rsidP="00EB5005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C7CB422" w14:textId="77777777" w:rsidR="00234D21" w:rsidRPr="00827EF4" w:rsidRDefault="00234D21" w:rsidP="00EB5005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234D21" w:rsidRPr="00827EF4" w14:paraId="78047AC3" w14:textId="77777777" w:rsidTr="00EB5005">
        <w:trPr>
          <w:jc w:val="center"/>
        </w:trPr>
        <w:tc>
          <w:tcPr>
            <w:tcW w:w="817" w:type="dxa"/>
            <w:vAlign w:val="center"/>
          </w:tcPr>
          <w:p w14:paraId="4F6A6B7F" w14:textId="77777777" w:rsidR="00234D21" w:rsidRPr="00827EF4" w:rsidRDefault="00234D21" w:rsidP="00EB500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40AAD3DC" w14:textId="77777777" w:rsidR="00234D21" w:rsidRPr="00827EF4" w:rsidRDefault="00234D21" w:rsidP="00EB500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2021-08</w:t>
            </w:r>
          </w:p>
        </w:tc>
        <w:tc>
          <w:tcPr>
            <w:tcW w:w="850" w:type="dxa"/>
            <w:vAlign w:val="center"/>
          </w:tcPr>
          <w:p w14:paraId="748E67E6" w14:textId="77777777" w:rsidR="00234D21" w:rsidRPr="00827EF4" w:rsidRDefault="00234D21" w:rsidP="00EB500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1634DF9D" w14:textId="77777777" w:rsidR="00234D21" w:rsidRPr="00827EF4" w:rsidRDefault="00234D21" w:rsidP="00EB500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057343A9" w14:textId="77777777" w:rsidR="00234D21" w:rsidRPr="00827EF4" w:rsidRDefault="00234D21" w:rsidP="00EB5005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31F751A8" w14:textId="77777777" w:rsidR="00234D21" w:rsidRPr="00827EF4" w:rsidRDefault="00234D21" w:rsidP="00EB5005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PLM2.0 流程迁移</w:t>
            </w:r>
          </w:p>
        </w:tc>
      </w:tr>
      <w:tr w:rsidR="00797A8A" w:rsidRPr="00827EF4" w14:paraId="42FE2A70" w14:textId="77777777" w:rsidTr="00EB5005">
        <w:trPr>
          <w:jc w:val="center"/>
        </w:trPr>
        <w:tc>
          <w:tcPr>
            <w:tcW w:w="817" w:type="dxa"/>
            <w:vAlign w:val="center"/>
          </w:tcPr>
          <w:p w14:paraId="5EE677C9" w14:textId="4FDB6396" w:rsidR="00797A8A" w:rsidRPr="00827EF4" w:rsidRDefault="00797A8A" w:rsidP="00797A8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4A8E380E" w14:textId="2E884530" w:rsidR="00797A8A" w:rsidRPr="00361170" w:rsidRDefault="00797A8A" w:rsidP="00797A8A">
            <w:pPr>
              <w:pStyle w:val="-0"/>
              <w:spacing w:after="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2021-1</w:t>
            </w:r>
            <w:r>
              <w:rPr>
                <w:rFonts w:ascii="微软雅黑" w:hAnsi="微软雅黑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4D09495A" w14:textId="3CD31828" w:rsidR="00797A8A" w:rsidRPr="00827EF4" w:rsidRDefault="00797A8A" w:rsidP="00797A8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2.0</w:t>
            </w:r>
          </w:p>
        </w:tc>
        <w:tc>
          <w:tcPr>
            <w:tcW w:w="1205" w:type="dxa"/>
            <w:vAlign w:val="center"/>
          </w:tcPr>
          <w:p w14:paraId="784FDA7B" w14:textId="09528895" w:rsidR="00797A8A" w:rsidRPr="00827EF4" w:rsidRDefault="00797A8A" w:rsidP="00797A8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吴义亮</w:t>
            </w:r>
          </w:p>
        </w:tc>
        <w:tc>
          <w:tcPr>
            <w:tcW w:w="1205" w:type="dxa"/>
            <w:vAlign w:val="center"/>
          </w:tcPr>
          <w:p w14:paraId="2A7DAA41" w14:textId="3E4E6BA2" w:rsidR="00797A8A" w:rsidRPr="00827EF4" w:rsidRDefault="00797A8A" w:rsidP="00797A8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-</w:t>
            </w:r>
          </w:p>
        </w:tc>
        <w:tc>
          <w:tcPr>
            <w:tcW w:w="3577" w:type="dxa"/>
            <w:vAlign w:val="center"/>
          </w:tcPr>
          <w:p w14:paraId="618405D5" w14:textId="77777777" w:rsidR="00797A8A" w:rsidRDefault="00797A8A" w:rsidP="00797A8A">
            <w:pPr>
              <w:spacing w:line="240" w:lineRule="auto"/>
            </w:pPr>
            <w:r>
              <w:rPr>
                <w:rFonts w:hint="eastAsia"/>
              </w:rPr>
              <w:t>梳理原</w:t>
            </w:r>
            <w:r>
              <w:rPr>
                <w:rFonts w:hint="eastAsia"/>
              </w:rPr>
              <w:t>Windchill</w:t>
            </w:r>
            <w:r>
              <w:rPr>
                <w:rFonts w:hint="eastAsia"/>
              </w:rPr>
              <w:t>逻辑后补充：</w:t>
            </w:r>
          </w:p>
          <w:p w14:paraId="20E0B05F" w14:textId="77777777" w:rsidR="00797A8A" w:rsidRDefault="00797A8A" w:rsidP="00797A8A">
            <w:pPr>
              <w:pStyle w:val="a9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流程图（为方便在2.0平台工作流绘制，补充部分系统后台处理节点）</w:t>
            </w:r>
          </w:p>
          <w:p w14:paraId="55EF9B1A" w14:textId="77777777" w:rsidR="00797A8A" w:rsidRPr="00797A8A" w:rsidRDefault="00797A8A" w:rsidP="00797A8A">
            <w:pPr>
              <w:pStyle w:val="a9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业务对象实体关系</w:t>
            </w:r>
          </w:p>
          <w:p w14:paraId="31F945F9" w14:textId="525D0758" w:rsidR="00797A8A" w:rsidRPr="002233BA" w:rsidRDefault="00797A8A" w:rsidP="00797A8A">
            <w:pPr>
              <w:pStyle w:val="a9"/>
              <w:numPr>
                <w:ilvl w:val="0"/>
                <w:numId w:val="19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流程节点详细逻辑补充</w:t>
            </w:r>
          </w:p>
        </w:tc>
      </w:tr>
    </w:tbl>
    <w:p w14:paraId="2BAEE162" w14:textId="77777777" w:rsidR="00234D21" w:rsidRPr="00E004B1" w:rsidRDefault="00234D21" w:rsidP="00234D21">
      <w:pPr>
        <w:spacing w:before="93"/>
        <w:ind w:firstLine="420"/>
        <w:rPr>
          <w:rFonts w:ascii="Times New Roman" w:hAnsi="Times New Roman" w:cs="Times New Roman"/>
        </w:rPr>
      </w:pPr>
    </w:p>
    <w:p w14:paraId="6F092625" w14:textId="77777777" w:rsidR="00234D21" w:rsidRPr="00E004B1" w:rsidRDefault="00234D21" w:rsidP="00234D21">
      <w:pPr>
        <w:spacing w:before="93"/>
        <w:ind w:firstLine="420"/>
        <w:rPr>
          <w:rFonts w:ascii="Times New Roman" w:hAnsi="Times New Roman" w:cs="Times New Roman"/>
        </w:rPr>
        <w:sectPr w:rsidR="00234D21" w:rsidRPr="00E004B1" w:rsidSect="000B69F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4D094676" w14:textId="77777777" w:rsidR="00234D21" w:rsidRDefault="00234D21" w:rsidP="00234D21">
      <w:pPr>
        <w:spacing w:beforeLines="50" w:before="156" w:afterLines="50" w:after="156" w:line="36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>
        <w:rPr>
          <w:rFonts w:ascii="Times New Roman" w:hAnsi="Times New Roman" w:cs="Times New Roman"/>
          <w:b/>
          <w:kern w:val="0"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kern w:val="0"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kern w:val="0"/>
          <w:sz w:val="32"/>
          <w:szCs w:val="32"/>
        </w:rPr>
        <w:fldChar w:fldCharType="separate"/>
      </w:r>
    </w:p>
    <w:p w14:paraId="77E101CB" w14:textId="76F4F553" w:rsidR="00234D21" w:rsidRDefault="00EE155F" w:rsidP="00234D21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3910835" w:history="1">
        <w:r w:rsidR="00234D21" w:rsidRPr="00D2135A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34D21" w:rsidRPr="00D2135A">
          <w:rPr>
            <w:rStyle w:val="a8"/>
            <w:noProof/>
          </w:rPr>
          <w:t xml:space="preserve">  </w:t>
        </w:r>
        <w:r w:rsidR="00234D21" w:rsidRPr="00D2135A">
          <w:rPr>
            <w:rStyle w:val="a8"/>
            <w:noProof/>
          </w:rPr>
          <w:t>流程示意图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_Toc83910835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2</w:t>
        </w:r>
        <w:r w:rsidR="00234D21">
          <w:rPr>
            <w:noProof/>
            <w:webHidden/>
          </w:rPr>
          <w:fldChar w:fldCharType="end"/>
        </w:r>
      </w:hyperlink>
    </w:p>
    <w:p w14:paraId="0E0EBC4A" w14:textId="1E564E38" w:rsidR="00234D21" w:rsidRDefault="00EE155F" w:rsidP="00234D21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3910836" w:history="1">
        <w:r w:rsidR="00234D21" w:rsidRPr="00D2135A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234D21" w:rsidRPr="00D2135A">
          <w:rPr>
            <w:rStyle w:val="a8"/>
            <w:noProof/>
          </w:rPr>
          <w:t xml:space="preserve">  </w:t>
        </w:r>
        <w:r w:rsidR="00234D21" w:rsidRPr="00D2135A">
          <w:rPr>
            <w:rStyle w:val="a8"/>
            <w:noProof/>
          </w:rPr>
          <w:t>流程模板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_Toc83910836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2</w:t>
        </w:r>
        <w:r w:rsidR="00234D21">
          <w:rPr>
            <w:noProof/>
            <w:webHidden/>
          </w:rPr>
          <w:fldChar w:fldCharType="end"/>
        </w:r>
      </w:hyperlink>
    </w:p>
    <w:p w14:paraId="665A19F4" w14:textId="34EDC07A" w:rsidR="00234D21" w:rsidRDefault="00EE155F" w:rsidP="00234D21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83910837" w:history="1">
        <w:r w:rsidR="00234D21" w:rsidRPr="00D2135A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流程节点功能描述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_Toc83910837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2</w:t>
        </w:r>
        <w:r w:rsidR="00234D21">
          <w:rPr>
            <w:noProof/>
            <w:webHidden/>
          </w:rPr>
          <w:fldChar w:fldCharType="end"/>
        </w:r>
      </w:hyperlink>
    </w:p>
    <w:p w14:paraId="29A292E3" w14:textId="6E55F599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38" w:history="1">
        <w:r w:rsidR="00234D21" w:rsidRPr="00D2135A">
          <w:rPr>
            <w:rStyle w:val="a8"/>
            <w:rFonts w:ascii="微软雅黑" w:hAnsi="微软雅黑"/>
            <w:noProof/>
          </w:rPr>
          <w:t>3.1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创建制造商申请</w:t>
        </w:r>
        <w:r w:rsidR="00234D21" w:rsidRPr="00D2135A">
          <w:rPr>
            <w:rStyle w:val="a8"/>
            <w:rFonts w:ascii="微软雅黑" w:hAnsi="微软雅黑"/>
            <w:noProof/>
          </w:rPr>
          <w:t>(NMA-010)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_Toc83910838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3</w:t>
        </w:r>
        <w:r w:rsidR="00234D21">
          <w:rPr>
            <w:noProof/>
            <w:webHidden/>
          </w:rPr>
          <w:fldChar w:fldCharType="end"/>
        </w:r>
      </w:hyperlink>
    </w:p>
    <w:p w14:paraId="5CE9E1DC" w14:textId="248A6051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39" w:history="1">
        <w:r w:rsidR="00234D21" w:rsidRPr="00D2135A">
          <w:rPr>
            <w:rStyle w:val="a8"/>
            <w:rFonts w:ascii="微软雅黑" w:hAnsi="微软雅黑"/>
            <w:noProof/>
          </w:rPr>
          <w:t>3.2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流程表达式</w:t>
        </w:r>
        <w:r w:rsidR="00234D21" w:rsidRPr="00D2135A">
          <w:rPr>
            <w:rStyle w:val="a8"/>
            <w:noProof/>
          </w:rPr>
          <w:t xml:space="preserve">- </w:t>
        </w:r>
        <w:r w:rsidR="00234D21" w:rsidRPr="00D2135A">
          <w:rPr>
            <w:rStyle w:val="a8"/>
            <w:noProof/>
          </w:rPr>
          <w:t>设置参与者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_Toc83910839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4</w:t>
        </w:r>
        <w:r w:rsidR="00234D21">
          <w:rPr>
            <w:noProof/>
            <w:webHidden/>
          </w:rPr>
          <w:fldChar w:fldCharType="end"/>
        </w:r>
      </w:hyperlink>
    </w:p>
    <w:p w14:paraId="138A9522" w14:textId="76C7038F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0" w:history="1">
        <w:r w:rsidR="00234D21" w:rsidRPr="00D2135A">
          <w:rPr>
            <w:rStyle w:val="a8"/>
            <w:rFonts w:ascii="微软雅黑" w:hAnsi="微软雅黑"/>
            <w:noProof/>
          </w:rPr>
          <w:t>3.3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主管审核</w:t>
        </w:r>
        <w:r w:rsidR="00234D21" w:rsidRPr="00D2135A">
          <w:rPr>
            <w:rStyle w:val="a8"/>
            <w:rFonts w:ascii="微软雅黑" w:hAnsi="微软雅黑"/>
            <w:noProof/>
          </w:rPr>
          <w:t>(NMA-020)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_Toc83910840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4</w:t>
        </w:r>
        <w:r w:rsidR="00234D21">
          <w:rPr>
            <w:noProof/>
            <w:webHidden/>
          </w:rPr>
          <w:fldChar w:fldCharType="end"/>
        </w:r>
      </w:hyperlink>
    </w:p>
    <w:p w14:paraId="4687F585" w14:textId="137C3F73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1" w:history="1">
        <w:r w:rsidR="00234D21" w:rsidRPr="00D2135A">
          <w:rPr>
            <w:rStyle w:val="a8"/>
            <w:rFonts w:ascii="微软雅黑" w:hAnsi="微软雅黑"/>
            <w:noProof/>
          </w:rPr>
          <w:t>3.4 条件表达式- 是否跳过审核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_Toc83910841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4</w:t>
        </w:r>
        <w:r w:rsidR="00234D21">
          <w:rPr>
            <w:noProof/>
            <w:webHidden/>
          </w:rPr>
          <w:fldChar w:fldCharType="end"/>
        </w:r>
      </w:hyperlink>
    </w:p>
    <w:p w14:paraId="68E2C3AF" w14:textId="05B4E969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2" w:history="1">
        <w:r w:rsidR="00234D21" w:rsidRPr="00D2135A">
          <w:rPr>
            <w:rStyle w:val="a8"/>
            <w:rFonts w:ascii="微软雅黑" w:hAnsi="微软雅黑"/>
            <w:noProof/>
          </w:rPr>
          <w:t>3.5 技术审核（NMA-031）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_Toc83910842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4</w:t>
        </w:r>
        <w:r w:rsidR="00234D21">
          <w:rPr>
            <w:noProof/>
            <w:webHidden/>
          </w:rPr>
          <w:fldChar w:fldCharType="end"/>
        </w:r>
      </w:hyperlink>
    </w:p>
    <w:p w14:paraId="5E79FEA4" w14:textId="7033AA0D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3" w:history="1">
        <w:r w:rsidR="00234D21" w:rsidRPr="00D2135A">
          <w:rPr>
            <w:rStyle w:val="a8"/>
            <w:rFonts w:ascii="微软雅黑" w:hAnsi="微软雅黑"/>
            <w:noProof/>
          </w:rPr>
          <w:t>3.6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商务审核</w:t>
        </w:r>
        <w:r w:rsidR="00234D21" w:rsidRPr="00D2135A">
          <w:rPr>
            <w:rStyle w:val="a8"/>
            <w:rFonts w:ascii="微软雅黑" w:hAnsi="微软雅黑"/>
            <w:noProof/>
          </w:rPr>
          <w:t>(NMA-032)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_Toc83910843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5</w:t>
        </w:r>
        <w:r w:rsidR="00234D21">
          <w:rPr>
            <w:noProof/>
            <w:webHidden/>
          </w:rPr>
          <w:fldChar w:fldCharType="end"/>
        </w:r>
      </w:hyperlink>
    </w:p>
    <w:p w14:paraId="092AD344" w14:textId="2DFEAD5C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4" w:history="1">
        <w:r w:rsidR="00234D21" w:rsidRPr="00D2135A">
          <w:rPr>
            <w:rStyle w:val="a8"/>
            <w:rFonts w:ascii="微软雅黑" w:hAnsi="微软雅黑"/>
            <w:noProof/>
          </w:rPr>
          <w:t>3.7 品质审核(NMA-033)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_Toc83910844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5</w:t>
        </w:r>
        <w:r w:rsidR="00234D21">
          <w:rPr>
            <w:noProof/>
            <w:webHidden/>
          </w:rPr>
          <w:fldChar w:fldCharType="end"/>
        </w:r>
      </w:hyperlink>
    </w:p>
    <w:p w14:paraId="4AF78A94" w14:textId="700C0FD2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5" w:history="1">
        <w:r w:rsidR="00234D21" w:rsidRPr="00D2135A">
          <w:rPr>
            <w:rStyle w:val="a8"/>
            <w:rFonts w:ascii="微软雅黑" w:hAnsi="微软雅黑"/>
            <w:noProof/>
          </w:rPr>
          <w:t>3.8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样品评估</w:t>
        </w:r>
        <w:r w:rsidR="00234D21" w:rsidRPr="00D2135A">
          <w:rPr>
            <w:rStyle w:val="a8"/>
            <w:rFonts w:ascii="微软雅黑" w:hAnsi="微软雅黑"/>
            <w:noProof/>
          </w:rPr>
          <w:t>(NMA-040)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_Toc83910845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6</w:t>
        </w:r>
        <w:r w:rsidR="00234D21">
          <w:rPr>
            <w:noProof/>
            <w:webHidden/>
          </w:rPr>
          <w:fldChar w:fldCharType="end"/>
        </w:r>
      </w:hyperlink>
    </w:p>
    <w:p w14:paraId="158C366C" w14:textId="7D4E8435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6" w:history="1">
        <w:r w:rsidR="00234D21" w:rsidRPr="00D2135A">
          <w:rPr>
            <w:rStyle w:val="a8"/>
            <w:rFonts w:ascii="微软雅黑" w:hAnsi="微软雅黑"/>
            <w:noProof/>
          </w:rPr>
          <w:t>3.9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现场稽核</w:t>
        </w:r>
        <w:r w:rsidR="00234D21" w:rsidRPr="00D2135A">
          <w:rPr>
            <w:rStyle w:val="a8"/>
            <w:rFonts w:ascii="微软雅黑" w:hAnsi="微软雅黑"/>
            <w:noProof/>
          </w:rPr>
          <w:t>(NMA-050)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_Toc83910846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6</w:t>
        </w:r>
        <w:r w:rsidR="00234D21">
          <w:rPr>
            <w:noProof/>
            <w:webHidden/>
          </w:rPr>
          <w:fldChar w:fldCharType="end"/>
        </w:r>
      </w:hyperlink>
    </w:p>
    <w:p w14:paraId="3F107ADE" w14:textId="4D5B63F5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7" w:history="1">
        <w:r w:rsidR="00234D21" w:rsidRPr="00D2135A">
          <w:rPr>
            <w:rStyle w:val="a8"/>
            <w:rFonts w:ascii="微软雅黑" w:hAnsi="微软雅黑"/>
            <w:noProof/>
          </w:rPr>
          <w:t>3.10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品质决策</w:t>
        </w:r>
        <w:r w:rsidR="00234D21" w:rsidRPr="00D2135A">
          <w:rPr>
            <w:rStyle w:val="a8"/>
            <w:rFonts w:ascii="微软雅黑" w:hAnsi="微软雅黑"/>
            <w:noProof/>
          </w:rPr>
          <w:t>(NMA-060)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_Toc83910847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6</w:t>
        </w:r>
        <w:r w:rsidR="00234D21">
          <w:rPr>
            <w:noProof/>
            <w:webHidden/>
          </w:rPr>
          <w:fldChar w:fldCharType="end"/>
        </w:r>
      </w:hyperlink>
    </w:p>
    <w:p w14:paraId="764661E0" w14:textId="2BAA2B28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8" w:history="1">
        <w:r w:rsidR="00234D21" w:rsidRPr="00D2135A">
          <w:rPr>
            <w:rStyle w:val="a8"/>
            <w:rFonts w:ascii="微软雅黑" w:hAnsi="微软雅黑"/>
            <w:noProof/>
          </w:rPr>
          <w:t>3.11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专业组决策</w:t>
        </w:r>
        <w:r w:rsidR="00234D21" w:rsidRPr="00D2135A">
          <w:rPr>
            <w:rStyle w:val="a8"/>
            <w:rFonts w:ascii="微软雅黑" w:hAnsi="微软雅黑"/>
            <w:noProof/>
          </w:rPr>
          <w:t>(NMA-070)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_Toc83910848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7</w:t>
        </w:r>
        <w:r w:rsidR="00234D21">
          <w:rPr>
            <w:noProof/>
            <w:webHidden/>
          </w:rPr>
          <w:fldChar w:fldCharType="end"/>
        </w:r>
      </w:hyperlink>
    </w:p>
    <w:p w14:paraId="0525B64E" w14:textId="4404C0D7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49" w:history="1">
        <w:r w:rsidR="00234D21" w:rsidRPr="00D2135A">
          <w:rPr>
            <w:rStyle w:val="a8"/>
            <w:rFonts w:ascii="微软雅黑" w:hAnsi="微软雅黑"/>
            <w:noProof/>
          </w:rPr>
          <w:t>3.12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创建制造商</w:t>
        </w:r>
        <w:r w:rsidR="00234D21" w:rsidRPr="00D2135A">
          <w:rPr>
            <w:rStyle w:val="a8"/>
            <w:rFonts w:ascii="微软雅黑" w:hAnsi="微软雅黑"/>
            <w:noProof/>
          </w:rPr>
          <w:t>(NMA-080)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_Toc83910849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7</w:t>
        </w:r>
        <w:r w:rsidR="00234D21">
          <w:rPr>
            <w:noProof/>
            <w:webHidden/>
          </w:rPr>
          <w:fldChar w:fldCharType="end"/>
        </w:r>
      </w:hyperlink>
    </w:p>
    <w:p w14:paraId="12CF7F6B" w14:textId="740DC5C7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50" w:history="1">
        <w:r w:rsidR="00234D21" w:rsidRPr="00D2135A">
          <w:rPr>
            <w:rStyle w:val="a8"/>
            <w:rFonts w:ascii="微软雅黑" w:hAnsi="微软雅黑"/>
            <w:noProof/>
          </w:rPr>
          <w:t>3.13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流程表达式</w:t>
        </w:r>
        <w:r w:rsidR="00234D21" w:rsidRPr="00D2135A">
          <w:rPr>
            <w:rStyle w:val="a8"/>
            <w:noProof/>
          </w:rPr>
          <w:t xml:space="preserve">- </w:t>
        </w:r>
        <w:r w:rsidR="00234D21" w:rsidRPr="00D2135A">
          <w:rPr>
            <w:rStyle w:val="a8"/>
            <w:rFonts w:ascii="微软雅黑" w:hAnsi="微软雅黑"/>
            <w:noProof/>
          </w:rPr>
          <w:t>AutoCompleteNewMaterialRequirementTask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_Toc83910850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8</w:t>
        </w:r>
        <w:r w:rsidR="00234D21">
          <w:rPr>
            <w:noProof/>
            <w:webHidden/>
          </w:rPr>
          <w:fldChar w:fldCharType="end"/>
        </w:r>
      </w:hyperlink>
    </w:p>
    <w:p w14:paraId="3D57DE60" w14:textId="0B8838D1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51" w:history="1">
        <w:r w:rsidR="00234D21" w:rsidRPr="00D2135A">
          <w:rPr>
            <w:rStyle w:val="a8"/>
            <w:rFonts w:ascii="微软雅黑" w:hAnsi="微软雅黑"/>
            <w:noProof/>
          </w:rPr>
          <w:t>3.14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流程表达式</w:t>
        </w:r>
        <w:r w:rsidR="00234D21" w:rsidRPr="00D2135A">
          <w:rPr>
            <w:rStyle w:val="a8"/>
            <w:noProof/>
          </w:rPr>
          <w:t xml:space="preserve">- </w:t>
        </w:r>
        <w:r w:rsidR="00234D21" w:rsidRPr="00D2135A">
          <w:rPr>
            <w:rStyle w:val="a8"/>
            <w:noProof/>
          </w:rPr>
          <w:t>邮件通知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_Toc83910851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8</w:t>
        </w:r>
        <w:r w:rsidR="00234D21">
          <w:rPr>
            <w:noProof/>
            <w:webHidden/>
          </w:rPr>
          <w:fldChar w:fldCharType="end"/>
        </w:r>
      </w:hyperlink>
    </w:p>
    <w:p w14:paraId="6EFACCAF" w14:textId="1B314D28" w:rsidR="00234D21" w:rsidRDefault="00EE155F" w:rsidP="00234D21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83910852" w:history="1">
        <w:r w:rsidR="00234D21" w:rsidRPr="00D2135A">
          <w:rPr>
            <w:rStyle w:val="a8"/>
            <w:rFonts w:ascii="微软雅黑" w:hAnsi="微软雅黑"/>
            <w:noProof/>
          </w:rPr>
          <w:t>3.15</w:t>
        </w:r>
        <w:r w:rsidR="00234D21" w:rsidRPr="00D2135A">
          <w:rPr>
            <w:rStyle w:val="a8"/>
            <w:noProof/>
          </w:rPr>
          <w:t xml:space="preserve"> </w:t>
        </w:r>
        <w:r w:rsidR="00234D21" w:rsidRPr="00D2135A">
          <w:rPr>
            <w:rStyle w:val="a8"/>
            <w:noProof/>
          </w:rPr>
          <w:t>设置状态表达式</w:t>
        </w:r>
        <w:r w:rsidR="00234D21">
          <w:rPr>
            <w:noProof/>
            <w:webHidden/>
          </w:rPr>
          <w:tab/>
        </w:r>
        <w:r w:rsidR="00234D21">
          <w:rPr>
            <w:noProof/>
            <w:webHidden/>
          </w:rPr>
          <w:fldChar w:fldCharType="begin"/>
        </w:r>
        <w:r w:rsidR="00234D21">
          <w:rPr>
            <w:noProof/>
            <w:webHidden/>
          </w:rPr>
          <w:instrText xml:space="preserve"> PAGEREF _Toc83910852 \h </w:instrText>
        </w:r>
        <w:r w:rsidR="00234D21">
          <w:rPr>
            <w:noProof/>
            <w:webHidden/>
          </w:rPr>
        </w:r>
        <w:r w:rsidR="00234D21">
          <w:rPr>
            <w:noProof/>
            <w:webHidden/>
          </w:rPr>
          <w:fldChar w:fldCharType="separate"/>
        </w:r>
        <w:r w:rsidR="003A6021">
          <w:rPr>
            <w:noProof/>
            <w:webHidden/>
          </w:rPr>
          <w:t>8</w:t>
        </w:r>
        <w:r w:rsidR="00234D21">
          <w:rPr>
            <w:noProof/>
            <w:webHidden/>
          </w:rPr>
          <w:fldChar w:fldCharType="end"/>
        </w:r>
      </w:hyperlink>
    </w:p>
    <w:p w14:paraId="268B3E2D" w14:textId="7AF4B84A" w:rsidR="00E24730" w:rsidRDefault="00234D21" w:rsidP="00234D21">
      <w:pPr>
        <w:spacing w:beforeLines="50" w:before="156" w:afterLines="50" w:after="156" w:line="720" w:lineRule="auto"/>
        <w:ind w:firstLine="641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kern w:val="0"/>
          <w:sz w:val="32"/>
          <w:szCs w:val="32"/>
        </w:rPr>
        <w:fldChar w:fldCharType="end"/>
      </w:r>
    </w:p>
    <w:p w14:paraId="194EDB02" w14:textId="77777777" w:rsidR="00E24730" w:rsidRDefault="00E24730">
      <w:pPr>
        <w:snapToGrid/>
        <w:spacing w:line="240" w:lineRule="auto"/>
        <w:rPr>
          <w:rFonts w:ascii="Times New Roman" w:hAnsi="Times New Roman" w:cs="Times New Roman"/>
          <w:b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kern w:val="0"/>
          <w:sz w:val="32"/>
          <w:szCs w:val="32"/>
        </w:rPr>
        <w:br w:type="page"/>
      </w:r>
    </w:p>
    <w:p w14:paraId="441A14FE" w14:textId="48B93A02" w:rsidR="00DB7C18" w:rsidRDefault="00E24730" w:rsidP="00E24730">
      <w:pPr>
        <w:pStyle w:val="1"/>
        <w:numPr>
          <w:ilvl w:val="0"/>
          <w:numId w:val="1"/>
        </w:numPr>
        <w:spacing w:before="93"/>
      </w:pPr>
      <w:bookmarkStart w:id="3" w:name="_Toc65360936"/>
      <w:bookmarkStart w:id="4" w:name="_Toc83910835"/>
      <w:r>
        <w:rPr>
          <w:rFonts w:hint="eastAsia"/>
        </w:rPr>
        <w:lastRenderedPageBreak/>
        <w:t>流程示意图</w:t>
      </w:r>
      <w:bookmarkEnd w:id="1"/>
      <w:bookmarkEnd w:id="3"/>
      <w:bookmarkEnd w:id="4"/>
    </w:p>
    <w:p w14:paraId="7E9F6051" w14:textId="04F3380C" w:rsidR="00E24730" w:rsidRDefault="00E24730" w:rsidP="00DB7C18">
      <w:r>
        <w:rPr>
          <w:noProof/>
        </w:rPr>
        <w:drawing>
          <wp:anchor distT="0" distB="0" distL="114300" distR="114300" simplePos="0" relativeHeight="251681792" behindDoc="0" locked="0" layoutInCell="1" allowOverlap="1" wp14:anchorId="2E8DC7C1" wp14:editId="19E6E722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6188400" cy="3733200"/>
            <wp:effectExtent l="0" t="0" r="3175" b="63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绘图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45F5C" w14:textId="5E382927" w:rsidR="00DB7C18" w:rsidRDefault="00E24730" w:rsidP="00DB7C18">
      <w:r w:rsidRPr="00AA5338">
        <w:rPr>
          <w:rFonts w:hint="eastAsia"/>
          <w:noProof/>
          <w:highlight w:val="cyan"/>
        </w:rPr>
        <w:drawing>
          <wp:anchor distT="0" distB="0" distL="114300" distR="114300" simplePos="0" relativeHeight="251682816" behindDoc="0" locked="0" layoutInCell="1" allowOverlap="1" wp14:anchorId="3895B077" wp14:editId="0B582439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632450" cy="3965575"/>
            <wp:effectExtent l="0" t="0" r="635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M2.0业务流程图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C18" w:rsidRPr="00AA5338">
        <w:rPr>
          <w:rFonts w:hint="eastAsia"/>
          <w:highlight w:val="cyan"/>
        </w:rPr>
        <w:t>调整如下：</w:t>
      </w:r>
    </w:p>
    <w:p w14:paraId="378A00C8" w14:textId="1651BA11" w:rsidR="00DB7C18" w:rsidRDefault="00AA5338" w:rsidP="00DB7C18">
      <w:r w:rsidRPr="00AA5338">
        <w:rPr>
          <w:rFonts w:hint="eastAsia"/>
          <w:highlight w:val="cyan"/>
        </w:rPr>
        <w:t>各业务对象关系：</w:t>
      </w:r>
    </w:p>
    <w:p w14:paraId="6242257A" w14:textId="752A7465" w:rsidR="00AA5338" w:rsidRDefault="00AA5338" w:rsidP="00DB7C18"/>
    <w:p w14:paraId="69DD966F" w14:textId="21823B44" w:rsidR="00AA5338" w:rsidRDefault="007B76B7" w:rsidP="00AA5338">
      <w:r>
        <w:rPr>
          <w:noProof/>
        </w:rPr>
        <w:drawing>
          <wp:anchor distT="0" distB="0" distL="114300" distR="114300" simplePos="0" relativeHeight="251683840" behindDoc="1" locked="0" layoutInCell="1" allowOverlap="1" wp14:anchorId="7A33F965" wp14:editId="6941E046">
            <wp:simplePos x="0" y="0"/>
            <wp:positionH relativeFrom="margin">
              <wp:align>right</wp:align>
            </wp:positionH>
            <wp:positionV relativeFrom="paragraph">
              <wp:posOffset>35824</wp:posOffset>
            </wp:positionV>
            <wp:extent cx="5208473" cy="2891755"/>
            <wp:effectExtent l="0" t="0" r="0" b="444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绘图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473" cy="289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14252" w14:textId="14787A0D" w:rsidR="00AA5338" w:rsidRDefault="00AA5338" w:rsidP="007B76B7"/>
    <w:p w14:paraId="5178B130" w14:textId="62CC2F80" w:rsidR="00AA5338" w:rsidRDefault="00AA5338" w:rsidP="00AA5338"/>
    <w:p w14:paraId="313EE7A6" w14:textId="77777777" w:rsidR="00AA5338" w:rsidRDefault="00AA5338" w:rsidP="00AA5338"/>
    <w:p w14:paraId="5E0DF4C6" w14:textId="42B10597" w:rsidR="007B76B7" w:rsidRDefault="007B76B7" w:rsidP="00DB7C18"/>
    <w:p w14:paraId="1C3049F9" w14:textId="1EB3F071" w:rsidR="007B76B7" w:rsidRDefault="007B76B7" w:rsidP="00DB7C18"/>
    <w:p w14:paraId="781BDD17" w14:textId="41D00E8A" w:rsidR="007B76B7" w:rsidRDefault="007B76B7" w:rsidP="00DB7C18"/>
    <w:p w14:paraId="65CAA2EB" w14:textId="70898A96" w:rsidR="007B76B7" w:rsidRDefault="007B76B7" w:rsidP="00DB7C18"/>
    <w:p w14:paraId="6796840A" w14:textId="69B374EB" w:rsidR="007B76B7" w:rsidRDefault="007B76B7" w:rsidP="00DB7C18"/>
    <w:p w14:paraId="2499574E" w14:textId="55EB9AD3" w:rsidR="007B76B7" w:rsidRDefault="007B76B7" w:rsidP="00DB7C18"/>
    <w:p w14:paraId="4A9F6193" w14:textId="4DECD20C" w:rsidR="007B76B7" w:rsidRDefault="007B76B7" w:rsidP="00DB7C18"/>
    <w:p w14:paraId="1142E842" w14:textId="0156DFEE" w:rsidR="007B76B7" w:rsidRDefault="007B76B7" w:rsidP="00DB7C18"/>
    <w:p w14:paraId="7CD95013" w14:textId="44A5A39B" w:rsidR="007B76B7" w:rsidRDefault="007B76B7" w:rsidP="007B76B7"/>
    <w:p w14:paraId="2A653C36" w14:textId="77777777" w:rsidR="007B76B7" w:rsidRPr="00DB7C18" w:rsidRDefault="007B76B7" w:rsidP="00DB7C18"/>
    <w:p w14:paraId="29638590" w14:textId="159CB4F8" w:rsidR="00234D21" w:rsidRDefault="00234D21" w:rsidP="00234D21">
      <w:pPr>
        <w:pStyle w:val="1"/>
        <w:numPr>
          <w:ilvl w:val="0"/>
          <w:numId w:val="1"/>
        </w:numPr>
        <w:spacing w:before="93"/>
      </w:pPr>
      <w:bookmarkStart w:id="5" w:name="_Toc65360937"/>
      <w:bookmarkStart w:id="6" w:name="_Toc83910836"/>
      <w:bookmarkStart w:id="7" w:name="_Toc488998664"/>
      <w:r w:rsidRPr="009830CF">
        <w:rPr>
          <w:rFonts w:hint="eastAsia"/>
        </w:rPr>
        <w:t xml:space="preserve"> </w:t>
      </w:r>
      <w:r w:rsidRPr="009830CF">
        <w:rPr>
          <w:rFonts w:hint="eastAsia"/>
        </w:rPr>
        <w:t>流程模板</w:t>
      </w:r>
      <w:bookmarkEnd w:id="5"/>
      <w:bookmarkEnd w:id="6"/>
    </w:p>
    <w:p w14:paraId="37D73A61" w14:textId="7ACF2421" w:rsidR="00E24730" w:rsidRPr="00E24730" w:rsidRDefault="00E24730" w:rsidP="00E24730">
      <w:r>
        <w:rPr>
          <w:noProof/>
        </w:rPr>
        <w:drawing>
          <wp:anchor distT="0" distB="0" distL="114300" distR="114300" simplePos="0" relativeHeight="251679744" behindDoc="0" locked="0" layoutInCell="1" allowOverlap="1" wp14:anchorId="77A9FB79" wp14:editId="4F2149F7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6188710" cy="244094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7B09D" w14:textId="77777777" w:rsidR="00234D21" w:rsidRDefault="00234D21" w:rsidP="00234D21">
      <w:pPr>
        <w:pStyle w:val="1"/>
        <w:numPr>
          <w:ilvl w:val="0"/>
          <w:numId w:val="1"/>
        </w:numPr>
      </w:pPr>
      <w:bookmarkStart w:id="8" w:name="_Toc65360938"/>
      <w:bookmarkStart w:id="9" w:name="_Toc83910837"/>
      <w:r>
        <w:rPr>
          <w:rFonts w:hint="eastAsia"/>
        </w:rPr>
        <w:t>流程节点功能描述</w:t>
      </w:r>
      <w:bookmarkEnd w:id="8"/>
      <w:bookmarkEnd w:id="9"/>
    </w:p>
    <w:p w14:paraId="440F65EE" w14:textId="77777777" w:rsidR="00234D21" w:rsidRPr="00E35CDE" w:rsidRDefault="00EE155F" w:rsidP="00234D21">
      <w:hyperlink r:id="rId21" w:history="1">
        <w:r w:rsidR="00234D21" w:rsidRPr="00760577">
          <w:rPr>
            <w:rStyle w:val="a8"/>
          </w:rPr>
          <w:t>http://plmuat.hikvision.com/Windchill/ptc1/hermes?processType=NMA&amp;pboid=ext.hikvision.plm.generic.order.GeneralOrder:862982574&amp;wfoid=wt.workflow.engine.WfProcess:862982582</w:t>
        </w:r>
      </w:hyperlink>
    </w:p>
    <w:p w14:paraId="1DC62EB5" w14:textId="77777777" w:rsidR="00234D21" w:rsidRDefault="00234D21" w:rsidP="00234D21">
      <w:r>
        <w:br w:type="page"/>
      </w:r>
    </w:p>
    <w:p w14:paraId="56FAA806" w14:textId="4DFF9E30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r>
        <w:rPr>
          <w:rFonts w:hint="eastAsia"/>
        </w:rPr>
        <w:lastRenderedPageBreak/>
        <w:t xml:space="preserve"> </w:t>
      </w:r>
      <w:bookmarkStart w:id="10" w:name="_Toc65360939"/>
      <w:bookmarkStart w:id="11" w:name="_Toc83910838"/>
      <w:r>
        <w:rPr>
          <w:rFonts w:hint="eastAsia"/>
        </w:rPr>
        <w:t>创建制造商</w:t>
      </w:r>
      <w:r>
        <w:t>申请</w:t>
      </w:r>
      <w:r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NMA</w:t>
      </w:r>
      <w:r>
        <w:rPr>
          <w:rFonts w:ascii="微软雅黑" w:hAnsi="微软雅黑" w:hint="eastAsia"/>
        </w:rPr>
        <w:t>-01</w:t>
      </w:r>
      <w:r w:rsidRPr="00990250">
        <w:rPr>
          <w:rFonts w:ascii="微软雅黑" w:hAnsi="微软雅黑" w:hint="eastAsia"/>
        </w:rPr>
        <w:t>0</w:t>
      </w:r>
      <w:r>
        <w:rPr>
          <w:rFonts w:ascii="微软雅黑" w:hAnsi="微软雅黑" w:hint="eastAsia"/>
        </w:rPr>
        <w:t>)</w:t>
      </w:r>
      <w:bookmarkEnd w:id="10"/>
      <w:bookmarkEnd w:id="11"/>
    </w:p>
    <w:p w14:paraId="690CD8F3" w14:textId="6611A745" w:rsidR="00234D21" w:rsidRDefault="00E315BD" w:rsidP="00234D21">
      <w:r>
        <w:rPr>
          <w:noProof/>
        </w:rPr>
        <w:drawing>
          <wp:anchor distT="0" distB="0" distL="114300" distR="114300" simplePos="0" relativeHeight="251671552" behindDoc="0" locked="0" layoutInCell="1" allowOverlap="1" wp14:anchorId="032DFC4C" wp14:editId="59A3BA6C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6188710" cy="3601085"/>
            <wp:effectExtent l="19050" t="19050" r="21590" b="1841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108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D21">
        <w:rPr>
          <w:rFonts w:hint="eastAsia"/>
        </w:rPr>
        <w:t>前端页面：参考</w:t>
      </w:r>
      <w:r w:rsidR="00234D21">
        <w:rPr>
          <w:rFonts w:hint="eastAsia"/>
        </w:rPr>
        <w:t>MOCKPLUS</w:t>
      </w:r>
    </w:p>
    <w:p w14:paraId="2CEBDC43" w14:textId="77777777" w:rsidR="00234D21" w:rsidRDefault="00234D21" w:rsidP="00234D2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基本信息属性字段逻辑</w:t>
      </w:r>
    </w:p>
    <w:tbl>
      <w:tblPr>
        <w:tblStyle w:val="12"/>
        <w:tblW w:w="9775" w:type="dxa"/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4296"/>
        <w:gridCol w:w="5196"/>
      </w:tblGrid>
      <w:tr w:rsidR="005D2EB5" w:rsidRPr="00852AA0" w14:paraId="03A569D9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F6DC516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1276" w:type="dxa"/>
          </w:tcPr>
          <w:p w14:paraId="612ED985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1276" w:type="dxa"/>
          </w:tcPr>
          <w:p w14:paraId="5D5BBF52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4111" w:type="dxa"/>
          </w:tcPr>
          <w:p w14:paraId="23C79E3C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  <w:tc>
          <w:tcPr>
            <w:tcW w:w="1983" w:type="dxa"/>
          </w:tcPr>
          <w:p w14:paraId="3C0E176C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备注</w:t>
            </w:r>
          </w:p>
        </w:tc>
      </w:tr>
      <w:tr w:rsidR="005D2EB5" w:rsidRPr="00852AA0" w14:paraId="197402A5" w14:textId="77777777" w:rsidTr="00EB5005">
        <w:tc>
          <w:tcPr>
            <w:tcW w:w="1129" w:type="dxa"/>
            <w:vMerge w:val="restart"/>
          </w:tcPr>
          <w:p w14:paraId="7BDA549D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属性</w:t>
            </w:r>
          </w:p>
        </w:tc>
        <w:tc>
          <w:tcPr>
            <w:tcW w:w="1276" w:type="dxa"/>
          </w:tcPr>
          <w:p w14:paraId="01ED0061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物料类型</w:t>
            </w:r>
          </w:p>
        </w:tc>
        <w:tc>
          <w:tcPr>
            <w:tcW w:w="1276" w:type="dxa"/>
          </w:tcPr>
          <w:p w14:paraId="7C3427BB" w14:textId="77777777" w:rsidR="00234D21" w:rsidRPr="00852AA0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111" w:type="dxa"/>
          </w:tcPr>
          <w:p w14:paraId="77E52E5D" w14:textId="77777777" w:rsidR="00234D21" w:rsidRPr="00852AA0" w:rsidRDefault="00234D21" w:rsidP="00EB5005">
            <w:pPr>
              <w:spacing w:line="240" w:lineRule="auto"/>
            </w:pPr>
            <w:r>
              <w:rPr>
                <w:rFonts w:hint="eastAsia"/>
              </w:rPr>
              <w:t>可选项：原材料，成品</w:t>
            </w:r>
          </w:p>
        </w:tc>
        <w:tc>
          <w:tcPr>
            <w:tcW w:w="1983" w:type="dxa"/>
          </w:tcPr>
          <w:p w14:paraId="2E309940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D2EB5" w:rsidRPr="00852AA0" w14:paraId="5EC00664" w14:textId="77777777" w:rsidTr="00EB5005">
        <w:tc>
          <w:tcPr>
            <w:tcW w:w="1129" w:type="dxa"/>
            <w:vMerge/>
          </w:tcPr>
          <w:p w14:paraId="129637FB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27EE48F7" w14:textId="77777777" w:rsidR="00234D21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物料组</w:t>
            </w:r>
          </w:p>
        </w:tc>
        <w:tc>
          <w:tcPr>
            <w:tcW w:w="1276" w:type="dxa"/>
          </w:tcPr>
          <w:p w14:paraId="7B71E8B8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111" w:type="dxa"/>
          </w:tcPr>
          <w:p w14:paraId="5BF9D580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选项：显示物料类型对应的物料大类/物料组</w:t>
            </w:r>
          </w:p>
          <w:p w14:paraId="1A8076AE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先选择物料类型。否则，系统报错：【请先选择物料类型】</w:t>
            </w:r>
          </w:p>
          <w:p w14:paraId="7CCF624A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校验申请人上下文权限。若无权限，报错提示：你没有上下文XXX的权限</w:t>
            </w:r>
          </w:p>
          <w:p w14:paraId="63861660" w14:textId="77777777" w:rsidR="00F049E4" w:rsidRDefault="00F049E4" w:rsidP="00F049E4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 w:rsidRPr="009274FA">
              <w:rPr>
                <w:rFonts w:ascii="微软雅黑" w:hAnsi="微软雅黑" w:hint="eastAsia"/>
                <w:color w:val="FF0000"/>
                <w:szCs w:val="18"/>
              </w:rPr>
              <w:t>若为通用标准件物料组（比对配置表）</w:t>
            </w:r>
            <w:r w:rsidRPr="00FD6C9D">
              <w:rPr>
                <w:rFonts w:ascii="微软雅黑" w:hAnsi="微软雅黑" w:hint="eastAsia"/>
                <w:color w:val="FF0000"/>
                <w:szCs w:val="18"/>
              </w:rPr>
              <w:t>，且申请人为非器件工程师，则检查制造商申请流程是否从新物料需求主流程发起。</w:t>
            </w:r>
            <w:r>
              <w:rPr>
                <w:rFonts w:ascii="微软雅黑" w:hAnsi="微软雅黑" w:hint="eastAsia"/>
                <w:szCs w:val="18"/>
              </w:rPr>
              <w:t>若否，则报错提示：通用标准件制造商申请，请从新物料需求主流程中发起。</w:t>
            </w:r>
          </w:p>
          <w:p w14:paraId="61202024" w14:textId="4431398C" w:rsidR="005D2EB5" w:rsidRDefault="005D2EB5" w:rsidP="005D2EB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5D2EB5">
              <w:rPr>
                <w:rFonts w:ascii="微软雅黑" w:hAnsi="微软雅黑" w:hint="eastAsia"/>
                <w:szCs w:val="18"/>
                <w:highlight w:val="cyan"/>
              </w:rPr>
              <w:t>（物料组对应PartsLink下的分类）</w:t>
            </w:r>
          </w:p>
          <w:p w14:paraId="4D55A942" w14:textId="3F0EADAC" w:rsidR="005D2EB5" w:rsidRPr="00852AA0" w:rsidRDefault="005D2EB5" w:rsidP="005D2EB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296DA3" wp14:editId="71957BAA">
                  <wp:extent cx="2589251" cy="1618481"/>
                  <wp:effectExtent l="0" t="0" r="190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251" cy="161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3" w:type="dxa"/>
          </w:tcPr>
          <w:p w14:paraId="77B8A4D0" w14:textId="77777777" w:rsidR="00234D21" w:rsidRDefault="009274FA" w:rsidP="00EB5005">
            <w:pPr>
              <w:spacing w:line="240" w:lineRule="auto"/>
              <w:rPr>
                <w:rFonts w:ascii="微软雅黑" w:hAnsi="微软雅黑"/>
                <w:color w:val="FF0000"/>
                <w:szCs w:val="18"/>
              </w:rPr>
            </w:pPr>
            <w:r w:rsidRPr="009274FA">
              <w:rPr>
                <w:rFonts w:ascii="微软雅黑" w:hAnsi="微软雅黑" w:hint="eastAsia"/>
                <w:color w:val="FF0000"/>
                <w:szCs w:val="18"/>
              </w:rPr>
              <w:t>问题</w:t>
            </w:r>
            <w:r>
              <w:rPr>
                <w:rFonts w:ascii="微软雅黑" w:hAnsi="微软雅黑" w:hint="eastAsia"/>
                <w:color w:val="FF0000"/>
                <w:szCs w:val="18"/>
              </w:rPr>
              <w:t>to开发</w:t>
            </w:r>
            <w:r w:rsidRPr="009274FA">
              <w:rPr>
                <w:rFonts w:ascii="微软雅黑" w:hAnsi="微软雅黑" w:hint="eastAsia"/>
                <w:color w:val="FF0000"/>
                <w:szCs w:val="18"/>
              </w:rPr>
              <w:t>：哪个配置表？</w:t>
            </w:r>
          </w:p>
          <w:p w14:paraId="1C9525F9" w14:textId="77777777" w:rsidR="00FD6C9D" w:rsidRPr="0015370A" w:rsidRDefault="0015370A" w:rsidP="00EB5005">
            <w:pPr>
              <w:spacing w:line="240" w:lineRule="auto"/>
              <w:rPr>
                <w:rFonts w:ascii="微软雅黑" w:hAnsi="微软雅黑"/>
                <w:color w:val="FF0000"/>
                <w:szCs w:val="18"/>
              </w:rPr>
            </w:pPr>
            <w:r w:rsidRPr="0015370A">
              <w:rPr>
                <w:rFonts w:ascii="微软雅黑" w:hAnsi="微软雅黑" w:hint="eastAsia"/>
                <w:color w:val="FF0000"/>
                <w:szCs w:val="18"/>
              </w:rPr>
              <w:t>如何识别非器件工程师？</w:t>
            </w:r>
          </w:p>
          <w:p w14:paraId="4CE5FD4B" w14:textId="77777777" w:rsidR="0015370A" w:rsidRDefault="0015370A" w:rsidP="00EB5005">
            <w:pPr>
              <w:spacing w:line="240" w:lineRule="auto"/>
              <w:rPr>
                <w:rFonts w:ascii="微软雅黑" w:hAnsi="微软雅黑"/>
                <w:color w:val="FF0000"/>
                <w:szCs w:val="18"/>
              </w:rPr>
            </w:pPr>
            <w:r w:rsidRPr="0015370A">
              <w:rPr>
                <w:rFonts w:ascii="微软雅黑" w:hAnsi="微软雅黑" w:hint="eastAsia"/>
                <w:color w:val="FF0000"/>
                <w:szCs w:val="18"/>
              </w:rPr>
              <w:t>如何识别是否从新物料需求主流程发起？</w:t>
            </w:r>
          </w:p>
          <w:p w14:paraId="07AAF9CA" w14:textId="5B40C457" w:rsidR="000971F6" w:rsidRPr="000971F6" w:rsidRDefault="000971F6" w:rsidP="00EB5005">
            <w:pPr>
              <w:spacing w:line="240" w:lineRule="auto"/>
              <w:rPr>
                <w:rFonts w:ascii="微软雅黑" w:hAnsi="微软雅黑"/>
                <w:color w:val="000000" w:themeColor="text1"/>
                <w:szCs w:val="18"/>
              </w:rPr>
            </w:pPr>
            <w:r w:rsidRPr="000971F6">
              <w:rPr>
                <w:rFonts w:ascii="微软雅黑" w:hAnsi="微软雅黑" w:hint="eastAsia"/>
                <w:color w:val="FF0000"/>
                <w:szCs w:val="18"/>
                <w:highlight w:val="cyan"/>
              </w:rPr>
              <w:t>物料大类/组配置表：</w:t>
            </w:r>
          </w:p>
          <w:p w14:paraId="6A4B1DB8" w14:textId="741D5BEB" w:rsidR="000971F6" w:rsidRPr="00852AA0" w:rsidRDefault="000971F6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0971F6">
              <w:rPr>
                <w:rFonts w:ascii="微软雅黑" w:hAnsi="微软雅黑"/>
                <w:noProof/>
                <w:szCs w:val="18"/>
              </w:rPr>
              <w:drawing>
                <wp:inline distT="0" distB="0" distL="0" distR="0" wp14:anchorId="255C2F46" wp14:editId="541C7051">
                  <wp:extent cx="3162300" cy="16764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EB5" w:rsidRPr="00852AA0" w14:paraId="332E98DB" w14:textId="77777777" w:rsidTr="00EB5005">
        <w:tc>
          <w:tcPr>
            <w:tcW w:w="1129" w:type="dxa"/>
            <w:vMerge/>
          </w:tcPr>
          <w:p w14:paraId="07C20F69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3AD5E3E5" w14:textId="77777777" w:rsidR="00234D21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制造商类型</w:t>
            </w:r>
          </w:p>
        </w:tc>
        <w:tc>
          <w:tcPr>
            <w:tcW w:w="1276" w:type="dxa"/>
          </w:tcPr>
          <w:p w14:paraId="3A949D3C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4111" w:type="dxa"/>
          </w:tcPr>
          <w:p w14:paraId="7260E6DA" w14:textId="766659CC" w:rsidR="00934FFE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可选项：</w:t>
            </w:r>
            <w:r w:rsidRPr="00852AA0">
              <w:rPr>
                <w:rFonts w:ascii="微软雅黑" w:hAnsi="微软雅黑"/>
                <w:szCs w:val="18"/>
              </w:rPr>
              <w:t>公共原材料，成品，项目专用，二级制造商</w:t>
            </w:r>
          </w:p>
        </w:tc>
        <w:tc>
          <w:tcPr>
            <w:tcW w:w="1983" w:type="dxa"/>
          </w:tcPr>
          <w:p w14:paraId="0A853428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D2EB5" w:rsidRPr="00852AA0" w14:paraId="52A72E8A" w14:textId="77777777" w:rsidTr="00EB5005">
        <w:tc>
          <w:tcPr>
            <w:tcW w:w="1129" w:type="dxa"/>
            <w:vMerge/>
          </w:tcPr>
          <w:p w14:paraId="1DAAD77D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3E19864A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上下文</w:t>
            </w:r>
          </w:p>
        </w:tc>
        <w:tc>
          <w:tcPr>
            <w:tcW w:w="1276" w:type="dxa"/>
          </w:tcPr>
          <w:p w14:paraId="7441A157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4111" w:type="dxa"/>
          </w:tcPr>
          <w:p w14:paraId="14D78C5B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可选项取于物料组分类结构配置表</w:t>
            </w:r>
          </w:p>
          <w:p w14:paraId="2C303B61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先选择物料组。否则，系统报错：请先选择物料组</w:t>
            </w:r>
          </w:p>
        </w:tc>
        <w:tc>
          <w:tcPr>
            <w:tcW w:w="1983" w:type="dxa"/>
          </w:tcPr>
          <w:p w14:paraId="5162B42E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D2EB5" w:rsidRPr="00852AA0" w14:paraId="49BD60EE" w14:textId="77777777" w:rsidTr="00EB5005">
        <w:tc>
          <w:tcPr>
            <w:tcW w:w="1129" w:type="dxa"/>
            <w:vMerge/>
          </w:tcPr>
          <w:p w14:paraId="72B13833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13C5F517" w14:textId="77777777" w:rsidR="00234D21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是否存在相似物料</w:t>
            </w:r>
          </w:p>
        </w:tc>
        <w:tc>
          <w:tcPr>
            <w:tcW w:w="1276" w:type="dxa"/>
          </w:tcPr>
          <w:p w14:paraId="2C5830E0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4111" w:type="dxa"/>
          </w:tcPr>
          <w:p w14:paraId="4E57B9B8" w14:textId="77777777" w:rsidR="00234D21" w:rsidRPr="00852AA0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选是时，则页面显示相似物料布局栏，且为必填项</w:t>
            </w:r>
          </w:p>
        </w:tc>
        <w:tc>
          <w:tcPr>
            <w:tcW w:w="1983" w:type="dxa"/>
          </w:tcPr>
          <w:p w14:paraId="167CB877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5D2EB5" w:rsidRPr="00852AA0" w14:paraId="4865B88A" w14:textId="77777777" w:rsidTr="00EB5005">
        <w:tc>
          <w:tcPr>
            <w:tcW w:w="1129" w:type="dxa"/>
            <w:vMerge/>
          </w:tcPr>
          <w:p w14:paraId="013C710B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06C959AA" w14:textId="77777777" w:rsidR="00234D21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导入部门</w:t>
            </w:r>
          </w:p>
        </w:tc>
        <w:tc>
          <w:tcPr>
            <w:tcW w:w="1276" w:type="dxa"/>
          </w:tcPr>
          <w:p w14:paraId="758177BE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  <w:tc>
          <w:tcPr>
            <w:tcW w:w="4111" w:type="dxa"/>
          </w:tcPr>
          <w:p w14:paraId="02DBA714" w14:textId="3CEAB4F8" w:rsidR="00234D21" w:rsidRPr="00852AA0" w:rsidRDefault="008703FB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根据申请人所在的部门</w:t>
            </w:r>
            <w:r>
              <w:rPr>
                <w:rFonts w:ascii="微软雅黑" w:hAnsi="微软雅黑" w:hint="eastAsia"/>
                <w:szCs w:val="18"/>
              </w:rPr>
              <w:t>，自动赋值</w:t>
            </w:r>
          </w:p>
        </w:tc>
        <w:tc>
          <w:tcPr>
            <w:tcW w:w="1983" w:type="dxa"/>
          </w:tcPr>
          <w:p w14:paraId="3FA56D7A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07D66203" w14:textId="77777777" w:rsidTr="00EB5005">
        <w:tc>
          <w:tcPr>
            <w:tcW w:w="1129" w:type="dxa"/>
            <w:vMerge/>
          </w:tcPr>
          <w:p w14:paraId="0165611A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8646" w:type="dxa"/>
            <w:gridSpan w:val="4"/>
          </w:tcPr>
          <w:p w14:paraId="294AC331" w14:textId="77777777" w:rsidR="00234D21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若制造商申请流程是由新物料需求流程触发，则以下字段值自动继承：</w:t>
            </w:r>
          </w:p>
          <w:p w14:paraId="342EF0BD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 w:hint="eastAsia"/>
                <w:szCs w:val="18"/>
              </w:rPr>
              <w:t>物料类型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物料组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制造商名称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上下文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制造商部件型号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是否存在相似物料（相似物料栏非空，则是否存在相似物料</w:t>
            </w:r>
            <w:r w:rsidRPr="00852AA0">
              <w:rPr>
                <w:rFonts w:ascii="微软雅黑" w:hAnsi="微软雅黑"/>
                <w:szCs w:val="18"/>
              </w:rPr>
              <w:t>=是；否则为否）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项目编号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新物料需求单号</w:t>
            </w:r>
            <w:r>
              <w:rPr>
                <w:rFonts w:ascii="微软雅黑" w:hAnsi="微软雅黑" w:hint="eastAsia"/>
                <w:szCs w:val="18"/>
              </w:rPr>
              <w:t>；</w:t>
            </w:r>
            <w:r w:rsidRPr="00852AA0">
              <w:rPr>
                <w:rFonts w:ascii="微软雅黑" w:hAnsi="微软雅黑" w:hint="eastAsia"/>
                <w:szCs w:val="18"/>
              </w:rPr>
              <w:t>相似物料</w:t>
            </w:r>
          </w:p>
        </w:tc>
      </w:tr>
    </w:tbl>
    <w:p w14:paraId="467AB2AB" w14:textId="77777777" w:rsidR="00234D21" w:rsidRDefault="00234D21" w:rsidP="00234D2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提交系统校验项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54"/>
        <w:gridCol w:w="6893"/>
      </w:tblGrid>
      <w:tr w:rsidR="00234D21" w:rsidRPr="00852AA0" w14:paraId="6A3D0212" w14:textId="77777777" w:rsidTr="00EB5005">
        <w:trPr>
          <w:trHeight w:val="330"/>
        </w:trPr>
        <w:tc>
          <w:tcPr>
            <w:tcW w:w="1129" w:type="dxa"/>
            <w:vMerge w:val="restart"/>
            <w:shd w:val="clear" w:color="auto" w:fill="auto"/>
            <w:noWrap/>
            <w:vAlign w:val="center"/>
            <w:hideMark/>
          </w:tcPr>
          <w:p w14:paraId="6C251456" w14:textId="77777777" w:rsidR="00234D21" w:rsidRPr="00852AA0" w:rsidRDefault="00234D21" w:rsidP="00EB500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2AA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1754" w:type="dxa"/>
            <w:vMerge w:val="restart"/>
            <w:shd w:val="clear" w:color="auto" w:fill="auto"/>
            <w:noWrap/>
            <w:vAlign w:val="center"/>
            <w:hideMark/>
          </w:tcPr>
          <w:p w14:paraId="658A110A" w14:textId="77777777" w:rsidR="00234D21" w:rsidRPr="00852AA0" w:rsidRDefault="00234D21" w:rsidP="00EB500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2AA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前台校验</w:t>
            </w:r>
          </w:p>
        </w:tc>
        <w:tc>
          <w:tcPr>
            <w:tcW w:w="6893" w:type="dxa"/>
            <w:shd w:val="clear" w:color="auto" w:fill="auto"/>
            <w:noWrap/>
            <w:vAlign w:val="bottom"/>
            <w:hideMark/>
          </w:tcPr>
          <w:p w14:paraId="7CBC98C0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2AA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必填项必填</w:t>
            </w:r>
          </w:p>
        </w:tc>
      </w:tr>
      <w:tr w:rsidR="00234D21" w:rsidRPr="00852AA0" w14:paraId="71F3B499" w14:textId="77777777" w:rsidTr="00EB5005">
        <w:trPr>
          <w:trHeight w:val="330"/>
        </w:trPr>
        <w:tc>
          <w:tcPr>
            <w:tcW w:w="1129" w:type="dxa"/>
            <w:vMerge/>
            <w:vAlign w:val="center"/>
            <w:hideMark/>
          </w:tcPr>
          <w:p w14:paraId="4185645A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54" w:type="dxa"/>
            <w:vMerge/>
            <w:vAlign w:val="center"/>
            <w:hideMark/>
          </w:tcPr>
          <w:p w14:paraId="3567952E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93" w:type="dxa"/>
            <w:shd w:val="clear" w:color="auto" w:fill="auto"/>
            <w:noWrap/>
            <w:vAlign w:val="bottom"/>
            <w:hideMark/>
          </w:tcPr>
          <w:p w14:paraId="61D2E04C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2AA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请上传相关文档</w:t>
            </w:r>
          </w:p>
        </w:tc>
      </w:tr>
      <w:tr w:rsidR="00234D21" w:rsidRPr="00852AA0" w14:paraId="4ADB7DA5" w14:textId="77777777" w:rsidTr="00EB5005">
        <w:trPr>
          <w:trHeight w:val="330"/>
        </w:trPr>
        <w:tc>
          <w:tcPr>
            <w:tcW w:w="1129" w:type="dxa"/>
            <w:vMerge/>
            <w:vAlign w:val="center"/>
            <w:hideMark/>
          </w:tcPr>
          <w:p w14:paraId="2D644E7D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54" w:type="dxa"/>
            <w:vMerge/>
            <w:vAlign w:val="center"/>
            <w:hideMark/>
          </w:tcPr>
          <w:p w14:paraId="7C23E374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93" w:type="dxa"/>
            <w:shd w:val="clear" w:color="auto" w:fill="auto"/>
            <w:noWrap/>
            <w:vAlign w:val="bottom"/>
            <w:hideMark/>
          </w:tcPr>
          <w:p w14:paraId="07D9D560" w14:textId="58CDC777" w:rsidR="00234D21" w:rsidRPr="00852AA0" w:rsidRDefault="00234D21" w:rsidP="00E3688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2AA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"是否存在相似物料"</w:t>
            </w:r>
            <w:r w:rsidR="00E36885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选择是，则请提供相似物料</w:t>
            </w:r>
          </w:p>
        </w:tc>
      </w:tr>
      <w:tr w:rsidR="00234D21" w:rsidRPr="00852AA0" w14:paraId="3F8CA02C" w14:textId="77777777" w:rsidTr="00EB5005">
        <w:trPr>
          <w:trHeight w:val="660"/>
        </w:trPr>
        <w:tc>
          <w:tcPr>
            <w:tcW w:w="1129" w:type="dxa"/>
            <w:vMerge/>
            <w:vAlign w:val="center"/>
            <w:hideMark/>
          </w:tcPr>
          <w:p w14:paraId="616FFE81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14:paraId="2083735B" w14:textId="77777777" w:rsidR="00234D21" w:rsidRPr="00852AA0" w:rsidRDefault="00234D21" w:rsidP="00EB500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2AA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6893" w:type="dxa"/>
            <w:shd w:val="clear" w:color="auto" w:fill="auto"/>
            <w:vAlign w:val="bottom"/>
            <w:hideMark/>
          </w:tcPr>
          <w:p w14:paraId="6DED3163" w14:textId="77777777" w:rsidR="00234D21" w:rsidRPr="00852AA0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52AA0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通过流程(制造商申请流程)+角色+物料组或者流程(制造商申请流程)+角色+物料组+部门去查找配置人员，只要两种维度人员配置数据存在一条，校验通过，否则校验不通过，流程不允许提交</w:t>
            </w:r>
          </w:p>
        </w:tc>
      </w:tr>
    </w:tbl>
    <w:p w14:paraId="10E97F8B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</w:pPr>
      <w:bookmarkStart w:id="12" w:name="_Toc65360946"/>
      <w:bookmarkStart w:id="13" w:name="_Toc83910839"/>
      <w:bookmarkEnd w:id="2"/>
      <w:bookmarkEnd w:id="7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设置参与者</w:t>
      </w:r>
      <w:bookmarkEnd w:id="12"/>
      <w:bookmarkEnd w:id="13"/>
    </w:p>
    <w:tbl>
      <w:tblPr>
        <w:tblStyle w:val="12"/>
        <w:tblpPr w:leftFromText="180" w:rightFromText="180" w:vertAnchor="text" w:horzAnchor="margin" w:tblpY="71"/>
        <w:tblW w:w="9609" w:type="dxa"/>
        <w:tblLook w:val="04A0" w:firstRow="1" w:lastRow="0" w:firstColumn="1" w:lastColumn="0" w:noHBand="0" w:noVBand="1"/>
      </w:tblPr>
      <w:tblGrid>
        <w:gridCol w:w="1175"/>
        <w:gridCol w:w="1196"/>
        <w:gridCol w:w="1341"/>
        <w:gridCol w:w="2804"/>
        <w:gridCol w:w="3093"/>
      </w:tblGrid>
      <w:tr w:rsidR="00FA0359" w14:paraId="3BA1242C" w14:textId="77777777" w:rsidTr="00F24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  <w:tblHeader/>
        </w:trPr>
        <w:tc>
          <w:tcPr>
            <w:tcW w:w="1175" w:type="dxa"/>
          </w:tcPr>
          <w:p w14:paraId="68CEBCE1" w14:textId="77777777" w:rsidR="00FA0359" w:rsidRPr="00FA0359" w:rsidRDefault="00FA0359" w:rsidP="00FA0359">
            <w:pPr>
              <w:spacing w:before="31" w:after="31"/>
            </w:pPr>
            <w:r w:rsidRPr="00FA0359">
              <w:rPr>
                <w:rFonts w:hint="eastAsia"/>
              </w:rPr>
              <w:t>流程节点</w:t>
            </w:r>
          </w:p>
        </w:tc>
        <w:tc>
          <w:tcPr>
            <w:tcW w:w="1196" w:type="dxa"/>
          </w:tcPr>
          <w:p w14:paraId="5E30E538" w14:textId="77777777" w:rsidR="00FA0359" w:rsidRPr="00FA0359" w:rsidRDefault="00FA0359" w:rsidP="00FA0359">
            <w:pPr>
              <w:spacing w:before="31" w:after="31"/>
            </w:pPr>
            <w:r w:rsidRPr="00FA0359">
              <w:rPr>
                <w:rFonts w:hint="eastAsia"/>
              </w:rPr>
              <w:t>角色</w:t>
            </w:r>
          </w:p>
        </w:tc>
        <w:tc>
          <w:tcPr>
            <w:tcW w:w="1341" w:type="dxa"/>
          </w:tcPr>
          <w:p w14:paraId="482C5570" w14:textId="1238205D" w:rsidR="00FA0359" w:rsidRPr="00FA0359" w:rsidRDefault="00FA0359" w:rsidP="00FA0359">
            <w:pPr>
              <w:spacing w:before="31" w:after="31"/>
            </w:pPr>
            <w:r w:rsidRPr="00FA0359">
              <w:rPr>
                <w:rFonts w:hint="eastAsia"/>
              </w:rPr>
              <w:t>参与者</w:t>
            </w:r>
          </w:p>
        </w:tc>
        <w:tc>
          <w:tcPr>
            <w:tcW w:w="2804" w:type="dxa"/>
          </w:tcPr>
          <w:p w14:paraId="14D67B40" w14:textId="2137D227" w:rsidR="00FA0359" w:rsidRPr="00F50E2E" w:rsidRDefault="00FA0359" w:rsidP="00FA0359">
            <w:pPr>
              <w:spacing w:before="31" w:after="31"/>
              <w:rPr>
                <w:highlight w:val="cyan"/>
              </w:rPr>
            </w:pPr>
            <w:r w:rsidRPr="00F50E2E">
              <w:rPr>
                <w:rFonts w:hint="eastAsia"/>
                <w:highlight w:val="cyan"/>
              </w:rPr>
              <w:t>路由</w:t>
            </w:r>
          </w:p>
        </w:tc>
        <w:tc>
          <w:tcPr>
            <w:tcW w:w="3093" w:type="dxa"/>
          </w:tcPr>
          <w:p w14:paraId="0342FAEE" w14:textId="77777777" w:rsidR="00FA0359" w:rsidRPr="00FA0359" w:rsidRDefault="00FA0359" w:rsidP="00FA0359">
            <w:pPr>
              <w:spacing w:before="31" w:after="31"/>
            </w:pPr>
            <w:r w:rsidRPr="00FA0359">
              <w:rPr>
                <w:rFonts w:hint="eastAsia"/>
              </w:rPr>
              <w:t>备注</w:t>
            </w:r>
          </w:p>
        </w:tc>
      </w:tr>
      <w:tr w:rsidR="00FA0359" w14:paraId="03BC7BE0" w14:textId="77777777" w:rsidTr="00EE5A66">
        <w:trPr>
          <w:trHeight w:val="688"/>
        </w:trPr>
        <w:tc>
          <w:tcPr>
            <w:tcW w:w="1175" w:type="dxa"/>
          </w:tcPr>
          <w:p w14:paraId="2FF5902B" w14:textId="77777777" w:rsidR="00FA0359" w:rsidRPr="00FA0359" w:rsidRDefault="00FA0359" w:rsidP="00FA0359">
            <w:r w:rsidRPr="00FA0359">
              <w:rPr>
                <w:rFonts w:hint="eastAsia"/>
              </w:rPr>
              <w:t>主管审核</w:t>
            </w:r>
          </w:p>
        </w:tc>
        <w:tc>
          <w:tcPr>
            <w:tcW w:w="1196" w:type="dxa"/>
            <w:vAlign w:val="center"/>
          </w:tcPr>
          <w:p w14:paraId="7AA8867A" w14:textId="77777777" w:rsidR="00FA0359" w:rsidRPr="00FA0359" w:rsidRDefault="00FA0359" w:rsidP="00FA0359">
            <w:r w:rsidRPr="00FA0359">
              <w:rPr>
                <w:rFonts w:hint="eastAsia"/>
              </w:rPr>
              <w:t>业务主管</w:t>
            </w:r>
          </w:p>
        </w:tc>
        <w:tc>
          <w:tcPr>
            <w:tcW w:w="1341" w:type="dxa"/>
            <w:vAlign w:val="center"/>
          </w:tcPr>
          <w:p w14:paraId="2D5AEE61" w14:textId="0E3E5A32" w:rsidR="00FA0359" w:rsidRPr="00FA0359" w:rsidRDefault="00FA0359" w:rsidP="00FA0359">
            <w:r w:rsidRPr="00FA0359">
              <w:rPr>
                <w:rFonts w:hint="eastAsia"/>
              </w:rPr>
              <w:t>取自申请人的</w:t>
            </w:r>
            <w:r w:rsidRPr="00FA0359">
              <w:t>直接主管</w:t>
            </w:r>
          </w:p>
        </w:tc>
        <w:tc>
          <w:tcPr>
            <w:tcW w:w="2804" w:type="dxa"/>
            <w:vAlign w:val="center"/>
          </w:tcPr>
          <w:p w14:paraId="5A4B0DD8" w14:textId="043E02BD" w:rsidR="00FA0359" w:rsidRPr="00F50E2E" w:rsidRDefault="00F50E2E" w:rsidP="00FA0359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同意</w:t>
            </w:r>
          </w:p>
          <w:p w14:paraId="5F3FA8C5" w14:textId="77777777" w:rsidR="00FA0359" w:rsidRPr="00F50E2E" w:rsidRDefault="00FA0359" w:rsidP="00FA0359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F50E2E">
              <w:rPr>
                <w:rFonts w:hint="eastAsia"/>
                <w:highlight w:val="cyan"/>
              </w:rPr>
              <w:t>驳回</w:t>
            </w:r>
          </w:p>
          <w:p w14:paraId="2E3BF3C0" w14:textId="7D3923BC" w:rsidR="00FA0359" w:rsidRPr="00F50E2E" w:rsidRDefault="00FA0359" w:rsidP="00FA0359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F50E2E">
              <w:rPr>
                <w:rFonts w:hint="eastAsia"/>
                <w:highlight w:val="cyan"/>
              </w:rPr>
              <w:t>终止</w:t>
            </w:r>
          </w:p>
        </w:tc>
        <w:tc>
          <w:tcPr>
            <w:tcW w:w="3093" w:type="dxa"/>
          </w:tcPr>
          <w:p w14:paraId="4D02E949" w14:textId="7720DEF5" w:rsidR="00DF644A" w:rsidRPr="00DF644A" w:rsidRDefault="00794EBE" w:rsidP="00DF644A">
            <w:r w:rsidRPr="00DF644A">
              <w:rPr>
                <w:rFonts w:hint="eastAsia"/>
              </w:rPr>
              <w:t>调用</w:t>
            </w:r>
            <w:r w:rsidRPr="00DF644A">
              <w:rPr>
                <w:rFonts w:hint="eastAsia"/>
              </w:rPr>
              <w:t>H</w:t>
            </w:r>
            <w:r w:rsidRPr="00DF644A">
              <w:t>R</w:t>
            </w:r>
            <w:r w:rsidRPr="00DF644A">
              <w:rPr>
                <w:rFonts w:hint="eastAsia"/>
              </w:rPr>
              <w:t>系统公共接口</w:t>
            </w:r>
          </w:p>
        </w:tc>
      </w:tr>
      <w:tr w:rsidR="00FA0359" w14:paraId="05185586" w14:textId="77777777" w:rsidTr="00EE5A66">
        <w:trPr>
          <w:trHeight w:val="344"/>
        </w:trPr>
        <w:tc>
          <w:tcPr>
            <w:tcW w:w="1175" w:type="dxa"/>
          </w:tcPr>
          <w:p w14:paraId="70E8F87E" w14:textId="77777777" w:rsidR="00FA0359" w:rsidRPr="00FA0359" w:rsidRDefault="00FA0359" w:rsidP="00FA0359">
            <w:r w:rsidRPr="00FA0359">
              <w:rPr>
                <w:rFonts w:hint="eastAsia"/>
              </w:rPr>
              <w:t>技术审核</w:t>
            </w:r>
          </w:p>
        </w:tc>
        <w:tc>
          <w:tcPr>
            <w:tcW w:w="1196" w:type="dxa"/>
            <w:vAlign w:val="center"/>
          </w:tcPr>
          <w:p w14:paraId="3491FBDA" w14:textId="77777777" w:rsidR="00FA0359" w:rsidRPr="00FA0359" w:rsidRDefault="00FA0359" w:rsidP="00FA0359">
            <w:r w:rsidRPr="00FA0359">
              <w:rPr>
                <w:rFonts w:hint="eastAsia"/>
              </w:rPr>
              <w:t>器件工程师</w:t>
            </w:r>
          </w:p>
        </w:tc>
        <w:tc>
          <w:tcPr>
            <w:tcW w:w="1341" w:type="dxa"/>
            <w:vAlign w:val="center"/>
          </w:tcPr>
          <w:p w14:paraId="5093F6B1" w14:textId="0916E272" w:rsidR="00FA0359" w:rsidRPr="00FA0359" w:rsidRDefault="00FA0359" w:rsidP="00FA0359">
            <w:r w:rsidRPr="00FA0359">
              <w:rPr>
                <w:rFonts w:hint="eastAsia"/>
              </w:rPr>
              <w:t>器件工程师</w:t>
            </w:r>
          </w:p>
        </w:tc>
        <w:tc>
          <w:tcPr>
            <w:tcW w:w="2804" w:type="dxa"/>
            <w:vAlign w:val="center"/>
          </w:tcPr>
          <w:p w14:paraId="092BA952" w14:textId="57278FD1" w:rsidR="00EE5A66" w:rsidRPr="00F50E2E" w:rsidRDefault="0062503C" w:rsidP="00EE5A66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提交</w:t>
            </w:r>
          </w:p>
          <w:p w14:paraId="6AC0266D" w14:textId="52AD44D0" w:rsidR="00FA0359" w:rsidRPr="0062503C" w:rsidRDefault="00EE5A66" w:rsidP="0062503C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F50E2E">
              <w:rPr>
                <w:rFonts w:hint="eastAsia"/>
                <w:highlight w:val="cyan"/>
              </w:rPr>
              <w:t>驳回</w:t>
            </w:r>
          </w:p>
          <w:p w14:paraId="5F779A42" w14:textId="552B5F2C" w:rsidR="00EE5A66" w:rsidRPr="00EE5A66" w:rsidRDefault="00EE5A66" w:rsidP="00EE5A66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EE5A66">
              <w:rPr>
                <w:rFonts w:hint="eastAsia"/>
                <w:highlight w:val="cyan"/>
              </w:rPr>
              <w:t>建议</w:t>
            </w:r>
            <w:r w:rsidR="0062503C">
              <w:rPr>
                <w:rFonts w:hint="eastAsia"/>
                <w:highlight w:val="cyan"/>
              </w:rPr>
              <w:t>会签人</w:t>
            </w:r>
          </w:p>
        </w:tc>
        <w:tc>
          <w:tcPr>
            <w:tcW w:w="3093" w:type="dxa"/>
            <w:vMerge w:val="restart"/>
          </w:tcPr>
          <w:p w14:paraId="441FB0A9" w14:textId="77777777" w:rsidR="00FA0359" w:rsidRPr="00FA0359" w:rsidRDefault="00FA0359" w:rsidP="00FA0359">
            <w:r w:rsidRPr="00FA0359">
              <w:rPr>
                <w:rFonts w:hint="eastAsia"/>
              </w:rPr>
              <w:t>配置表：物料组</w:t>
            </w:r>
            <w:r w:rsidRPr="00FA0359">
              <w:t>角色配置</w:t>
            </w:r>
          </w:p>
          <w:p w14:paraId="0EC91E96" w14:textId="77777777" w:rsidR="00FA0359" w:rsidRPr="00FA0359" w:rsidRDefault="00FA0359" w:rsidP="00FA0359">
            <w:r w:rsidRPr="00FA0359">
              <w:rPr>
                <w:rFonts w:hint="eastAsia"/>
              </w:rPr>
              <w:t>设置流程如下角色：器件工程师，资源工程师</w:t>
            </w:r>
            <w:r w:rsidRPr="00FA0359">
              <w:t xml:space="preserve"> </w:t>
            </w:r>
            <w:r w:rsidRPr="00FA0359">
              <w:t>品质工程师</w:t>
            </w:r>
            <w:r w:rsidRPr="00FA0359">
              <w:t xml:space="preserve">  </w:t>
            </w:r>
            <w:r w:rsidRPr="00FA0359">
              <w:t>专业组组长、直接主管</w:t>
            </w:r>
          </w:p>
          <w:p w14:paraId="54A71624" w14:textId="1674EE6A" w:rsidR="00FA0359" w:rsidRPr="00FA0359" w:rsidRDefault="00FA0359" w:rsidP="00FA0359">
            <w:r w:rsidRPr="00FA0359">
              <w:rPr>
                <w:rFonts w:hint="eastAsia"/>
              </w:rPr>
              <w:t>优先以流程</w:t>
            </w:r>
            <w:r w:rsidRPr="00FA0359">
              <w:t>(</w:t>
            </w:r>
            <w:r w:rsidRPr="00FA0359">
              <w:t>制造商申请流程</w:t>
            </w:r>
            <w:r w:rsidRPr="00FA0359">
              <w:t>)+</w:t>
            </w:r>
            <w:r w:rsidRPr="00FA0359">
              <w:t>角色</w:t>
            </w:r>
            <w:r w:rsidRPr="00FA0359">
              <w:t>+</w:t>
            </w:r>
            <w:r w:rsidRPr="00FA0359">
              <w:t>物料组</w:t>
            </w:r>
            <w:r w:rsidR="000153CF">
              <w:t>+</w:t>
            </w:r>
            <w:r w:rsidR="000153CF">
              <w:rPr>
                <w:rFonts w:hint="eastAsia"/>
              </w:rPr>
              <w:t>导入</w:t>
            </w:r>
            <w:r w:rsidRPr="00FA0359">
              <w:t>部门去查找配置人员</w:t>
            </w:r>
            <w:r w:rsidRPr="00FA0359">
              <w:rPr>
                <w:rFonts w:hint="eastAsia"/>
              </w:rPr>
              <w:t>。</w:t>
            </w:r>
            <w:r w:rsidRPr="00FA0359">
              <w:t>如果未查找到</w:t>
            </w:r>
            <w:r w:rsidRPr="00FA0359">
              <w:rPr>
                <w:rFonts w:hint="eastAsia"/>
              </w:rPr>
              <w:t>，</w:t>
            </w:r>
            <w:r w:rsidRPr="00FA0359">
              <w:t>再以流程</w:t>
            </w:r>
            <w:r w:rsidRPr="00FA0359">
              <w:t>(</w:t>
            </w:r>
            <w:r w:rsidRPr="00FA0359">
              <w:t>制造商申请流程</w:t>
            </w:r>
            <w:r w:rsidRPr="00FA0359">
              <w:t>)+</w:t>
            </w:r>
            <w:r w:rsidRPr="00FA0359">
              <w:t>角色</w:t>
            </w:r>
            <w:r w:rsidRPr="00FA0359">
              <w:t>+</w:t>
            </w:r>
            <w:r w:rsidRPr="00FA0359">
              <w:t>物料组查找</w:t>
            </w:r>
            <w:r w:rsidR="002D4E6A">
              <w:rPr>
                <w:rFonts w:hint="eastAsia"/>
              </w:rPr>
              <w:t>，人员取查询结果合集</w:t>
            </w:r>
          </w:p>
          <w:p w14:paraId="0055C183" w14:textId="77777777" w:rsidR="00FA0359" w:rsidRDefault="00FA0359" w:rsidP="00FA0359">
            <w:r w:rsidRPr="00FA0359">
              <w:rPr>
                <w:rFonts w:hint="eastAsia"/>
              </w:rPr>
              <w:t>直接主管取流程创建者的直接主管</w:t>
            </w:r>
          </w:p>
          <w:p w14:paraId="540697F7" w14:textId="77777777" w:rsidR="00C35CDB" w:rsidRDefault="00C35CDB" w:rsidP="00FA0359"/>
          <w:p w14:paraId="2FFC821D" w14:textId="03CB0A57" w:rsidR="00C35CDB" w:rsidRPr="00FA0359" w:rsidRDefault="00C35CDB" w:rsidP="00FA0359">
            <w:r>
              <w:rPr>
                <w:rFonts w:hint="eastAsia"/>
              </w:rPr>
              <w:t>如果导入部门中角色配置不存在则取“产品研发中心”部门配置的相关角色</w:t>
            </w:r>
          </w:p>
        </w:tc>
      </w:tr>
      <w:tr w:rsidR="00EE5A66" w14:paraId="5DFF7DBA" w14:textId="77777777" w:rsidTr="00EE5A66">
        <w:trPr>
          <w:trHeight w:val="344"/>
        </w:trPr>
        <w:tc>
          <w:tcPr>
            <w:tcW w:w="1175" w:type="dxa"/>
          </w:tcPr>
          <w:p w14:paraId="2F6DC021" w14:textId="7F8C4BB9" w:rsidR="00EE5A66" w:rsidRPr="00EE5A66" w:rsidRDefault="00EE5A66" w:rsidP="00FA0359">
            <w:pPr>
              <w:rPr>
                <w:highlight w:val="cyan"/>
              </w:rPr>
            </w:pPr>
            <w:r w:rsidRPr="00EE5A66">
              <w:rPr>
                <w:rFonts w:hint="eastAsia"/>
                <w:highlight w:val="cyan"/>
              </w:rPr>
              <w:t>技术会签</w:t>
            </w:r>
          </w:p>
        </w:tc>
        <w:tc>
          <w:tcPr>
            <w:tcW w:w="1196" w:type="dxa"/>
            <w:vAlign w:val="center"/>
          </w:tcPr>
          <w:p w14:paraId="20708C6E" w14:textId="6A0877F9" w:rsidR="00EE5A66" w:rsidRPr="00EE5A66" w:rsidRDefault="00EE5A66" w:rsidP="00FA0359">
            <w:pPr>
              <w:rPr>
                <w:highlight w:val="cyan"/>
              </w:rPr>
            </w:pPr>
            <w:r w:rsidRPr="00EE5A66">
              <w:rPr>
                <w:rFonts w:hint="eastAsia"/>
                <w:highlight w:val="cyan"/>
              </w:rPr>
              <w:t>手工指定</w:t>
            </w:r>
          </w:p>
        </w:tc>
        <w:tc>
          <w:tcPr>
            <w:tcW w:w="1341" w:type="dxa"/>
            <w:vAlign w:val="center"/>
          </w:tcPr>
          <w:p w14:paraId="18C814A8" w14:textId="7D483B6D" w:rsidR="00EE5A66" w:rsidRPr="00EE5A66" w:rsidRDefault="00EE5A66" w:rsidP="00FA0359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会签者</w:t>
            </w:r>
          </w:p>
        </w:tc>
        <w:tc>
          <w:tcPr>
            <w:tcW w:w="2804" w:type="dxa"/>
            <w:vAlign w:val="center"/>
          </w:tcPr>
          <w:p w14:paraId="4FBC128B" w14:textId="02A3203A" w:rsidR="00EE5A66" w:rsidRPr="00EE5A66" w:rsidRDefault="00EE5A66" w:rsidP="00EE5A66">
            <w:pPr>
              <w:rPr>
                <w:highlight w:val="cyan"/>
              </w:rPr>
            </w:pPr>
            <w:r w:rsidRPr="00EE5A66">
              <w:rPr>
                <w:rFonts w:hint="eastAsia"/>
                <w:highlight w:val="cyan"/>
              </w:rPr>
              <w:t>【技术审核】选择路由“</w:t>
            </w:r>
            <w:r w:rsidR="00FC0611">
              <w:rPr>
                <w:rFonts w:hint="eastAsia"/>
                <w:highlight w:val="cyan"/>
              </w:rPr>
              <w:t>建议会签人</w:t>
            </w:r>
            <w:r w:rsidRPr="00EE5A66">
              <w:rPr>
                <w:rFonts w:hint="eastAsia"/>
                <w:highlight w:val="cyan"/>
              </w:rPr>
              <w:t>”后出现</w:t>
            </w:r>
          </w:p>
          <w:p w14:paraId="4ECD2974" w14:textId="3A6F0268" w:rsidR="00EE5A66" w:rsidRPr="00EE5A66" w:rsidRDefault="00EE5A66" w:rsidP="00EE5A66">
            <w:pPr>
              <w:pStyle w:val="a9"/>
              <w:numPr>
                <w:ilvl w:val="0"/>
                <w:numId w:val="16"/>
              </w:numPr>
              <w:ind w:firstLineChars="0"/>
              <w:rPr>
                <w:highlight w:val="cyan"/>
              </w:rPr>
            </w:pPr>
            <w:r w:rsidRPr="00EE5A66">
              <w:rPr>
                <w:rFonts w:hint="eastAsia"/>
                <w:highlight w:val="cyan"/>
              </w:rPr>
              <w:t>提交</w:t>
            </w:r>
          </w:p>
        </w:tc>
        <w:tc>
          <w:tcPr>
            <w:tcW w:w="3093" w:type="dxa"/>
            <w:vMerge/>
          </w:tcPr>
          <w:p w14:paraId="2FBC185D" w14:textId="77777777" w:rsidR="00EE5A66" w:rsidRDefault="00EE5A66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FA0359" w14:paraId="4BF9136A" w14:textId="77777777" w:rsidTr="00EE5A66">
        <w:trPr>
          <w:trHeight w:val="344"/>
        </w:trPr>
        <w:tc>
          <w:tcPr>
            <w:tcW w:w="1175" w:type="dxa"/>
          </w:tcPr>
          <w:p w14:paraId="1195B7FF" w14:textId="77777777" w:rsidR="00FA0359" w:rsidRPr="00FA0359" w:rsidRDefault="00FA0359" w:rsidP="00FA0359">
            <w:r w:rsidRPr="00FA0359">
              <w:rPr>
                <w:rFonts w:hint="eastAsia"/>
              </w:rPr>
              <w:t>商务审核</w:t>
            </w:r>
          </w:p>
        </w:tc>
        <w:tc>
          <w:tcPr>
            <w:tcW w:w="1196" w:type="dxa"/>
            <w:vAlign w:val="center"/>
          </w:tcPr>
          <w:p w14:paraId="37C05B99" w14:textId="77777777" w:rsidR="00FA0359" w:rsidRPr="00FA0359" w:rsidRDefault="00FA0359" w:rsidP="00FA0359">
            <w:r w:rsidRPr="00FA0359">
              <w:rPr>
                <w:rFonts w:hint="eastAsia"/>
              </w:rPr>
              <w:t>资源工程师</w:t>
            </w:r>
          </w:p>
        </w:tc>
        <w:tc>
          <w:tcPr>
            <w:tcW w:w="1341" w:type="dxa"/>
            <w:vAlign w:val="center"/>
          </w:tcPr>
          <w:p w14:paraId="5E35FC8C" w14:textId="4DF9DE52" w:rsidR="00FA0359" w:rsidRPr="00FA0359" w:rsidRDefault="00FA0359" w:rsidP="00FA0359">
            <w:r w:rsidRPr="00FA0359">
              <w:rPr>
                <w:rFonts w:hint="eastAsia"/>
              </w:rPr>
              <w:t>资源工程师</w:t>
            </w:r>
          </w:p>
        </w:tc>
        <w:tc>
          <w:tcPr>
            <w:tcW w:w="2804" w:type="dxa"/>
            <w:vAlign w:val="center"/>
          </w:tcPr>
          <w:p w14:paraId="3902B4C0" w14:textId="0551BE6F" w:rsidR="00163BEA" w:rsidRPr="00F50E2E" w:rsidRDefault="00061549" w:rsidP="00163BEA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提交</w:t>
            </w:r>
          </w:p>
          <w:p w14:paraId="6986CBA1" w14:textId="56337A7C" w:rsidR="00FA0359" w:rsidRPr="00061549" w:rsidRDefault="00163BEA" w:rsidP="00061549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F50E2E">
              <w:rPr>
                <w:rFonts w:hint="eastAsia"/>
                <w:highlight w:val="cyan"/>
              </w:rPr>
              <w:t>驳回</w:t>
            </w:r>
          </w:p>
        </w:tc>
        <w:tc>
          <w:tcPr>
            <w:tcW w:w="3093" w:type="dxa"/>
            <w:vMerge/>
          </w:tcPr>
          <w:p w14:paraId="733ED187" w14:textId="77777777" w:rsidR="00FA0359" w:rsidRDefault="00FA0359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FA0359" w14:paraId="6DFD8AA7" w14:textId="77777777" w:rsidTr="00EE5A66">
        <w:trPr>
          <w:trHeight w:val="355"/>
        </w:trPr>
        <w:tc>
          <w:tcPr>
            <w:tcW w:w="1175" w:type="dxa"/>
          </w:tcPr>
          <w:p w14:paraId="2D6AAE96" w14:textId="77777777" w:rsidR="00FA0359" w:rsidRPr="00FA0359" w:rsidRDefault="00FA0359" w:rsidP="00FA0359">
            <w:r w:rsidRPr="00FA0359">
              <w:rPr>
                <w:rFonts w:hint="eastAsia"/>
              </w:rPr>
              <w:t>品质审核</w:t>
            </w:r>
          </w:p>
        </w:tc>
        <w:tc>
          <w:tcPr>
            <w:tcW w:w="1196" w:type="dxa"/>
            <w:vAlign w:val="center"/>
          </w:tcPr>
          <w:p w14:paraId="70B88B9A" w14:textId="77777777" w:rsidR="00FA0359" w:rsidRPr="00FA0359" w:rsidRDefault="00FA0359" w:rsidP="00FA0359">
            <w:r w:rsidRPr="00FA0359">
              <w:rPr>
                <w:rFonts w:hint="eastAsia"/>
              </w:rPr>
              <w:t>品质工程师</w:t>
            </w:r>
          </w:p>
        </w:tc>
        <w:tc>
          <w:tcPr>
            <w:tcW w:w="1341" w:type="dxa"/>
            <w:vAlign w:val="center"/>
          </w:tcPr>
          <w:p w14:paraId="54BA14CB" w14:textId="05D2BE65" w:rsidR="00FA0359" w:rsidRPr="00FA0359" w:rsidRDefault="00FA0359" w:rsidP="00FA0359">
            <w:r w:rsidRPr="00FA0359">
              <w:rPr>
                <w:rFonts w:hint="eastAsia"/>
              </w:rPr>
              <w:t>品质工程师</w:t>
            </w:r>
          </w:p>
        </w:tc>
        <w:tc>
          <w:tcPr>
            <w:tcW w:w="2804" w:type="dxa"/>
            <w:vAlign w:val="center"/>
          </w:tcPr>
          <w:p w14:paraId="7109CC74" w14:textId="16D3B316" w:rsidR="007F1511" w:rsidRPr="007F1511" w:rsidRDefault="00061549" w:rsidP="007F1511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提交</w:t>
            </w:r>
          </w:p>
          <w:p w14:paraId="72D08E59" w14:textId="12936D3E" w:rsidR="00FA0359" w:rsidRPr="00061549" w:rsidRDefault="007F1511" w:rsidP="00061549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7F1511">
              <w:rPr>
                <w:rFonts w:hint="eastAsia"/>
                <w:highlight w:val="cyan"/>
              </w:rPr>
              <w:t>驳回</w:t>
            </w:r>
          </w:p>
        </w:tc>
        <w:tc>
          <w:tcPr>
            <w:tcW w:w="3093" w:type="dxa"/>
            <w:vMerge/>
          </w:tcPr>
          <w:p w14:paraId="45F1F2D4" w14:textId="77777777" w:rsidR="00FA0359" w:rsidRDefault="00FA0359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FA0359" w14:paraId="519D61FC" w14:textId="77777777" w:rsidTr="00EE5A66">
        <w:trPr>
          <w:trHeight w:val="344"/>
        </w:trPr>
        <w:tc>
          <w:tcPr>
            <w:tcW w:w="1175" w:type="dxa"/>
          </w:tcPr>
          <w:p w14:paraId="32BD0821" w14:textId="77777777" w:rsidR="00FA0359" w:rsidRPr="00FA0359" w:rsidRDefault="00FA0359" w:rsidP="00FA0359">
            <w:r w:rsidRPr="00FA0359">
              <w:rPr>
                <w:rFonts w:hint="eastAsia"/>
              </w:rPr>
              <w:t>样品评估</w:t>
            </w:r>
          </w:p>
        </w:tc>
        <w:tc>
          <w:tcPr>
            <w:tcW w:w="1196" w:type="dxa"/>
            <w:vAlign w:val="center"/>
          </w:tcPr>
          <w:p w14:paraId="18ED9D5A" w14:textId="77777777" w:rsidR="00FA0359" w:rsidRPr="00FA0359" w:rsidRDefault="00FA0359" w:rsidP="00FA0359">
            <w:r w:rsidRPr="00FA0359">
              <w:rPr>
                <w:rFonts w:hint="eastAsia"/>
              </w:rPr>
              <w:t>器件工程师</w:t>
            </w:r>
          </w:p>
        </w:tc>
        <w:tc>
          <w:tcPr>
            <w:tcW w:w="1341" w:type="dxa"/>
            <w:vAlign w:val="center"/>
          </w:tcPr>
          <w:p w14:paraId="37AC800A" w14:textId="00DECA90" w:rsidR="00FA0359" w:rsidRPr="00FA0359" w:rsidRDefault="00FA0359" w:rsidP="00FA0359">
            <w:r w:rsidRPr="00FA0359">
              <w:rPr>
                <w:rFonts w:hint="eastAsia"/>
              </w:rPr>
              <w:t>器件工程师</w:t>
            </w:r>
          </w:p>
        </w:tc>
        <w:tc>
          <w:tcPr>
            <w:tcW w:w="2804" w:type="dxa"/>
            <w:vAlign w:val="center"/>
          </w:tcPr>
          <w:p w14:paraId="0765463C" w14:textId="77777777" w:rsidR="00FA0359" w:rsidRPr="007F1511" w:rsidRDefault="007F1511" w:rsidP="007F1511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7F1511">
              <w:rPr>
                <w:rFonts w:hint="eastAsia"/>
                <w:highlight w:val="cyan"/>
              </w:rPr>
              <w:t>完成评估</w:t>
            </w:r>
          </w:p>
          <w:p w14:paraId="15A32CE5" w14:textId="77777777" w:rsidR="007F1511" w:rsidRDefault="007F1511" w:rsidP="007F1511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7F1511">
              <w:rPr>
                <w:rFonts w:hint="eastAsia"/>
                <w:highlight w:val="cyan"/>
              </w:rPr>
              <w:t>无需评估</w:t>
            </w:r>
          </w:p>
          <w:p w14:paraId="6EBA447C" w14:textId="6168EDB1" w:rsidR="00116576" w:rsidRPr="007F1511" w:rsidRDefault="00116576" w:rsidP="007F1511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终止</w:t>
            </w:r>
          </w:p>
        </w:tc>
        <w:tc>
          <w:tcPr>
            <w:tcW w:w="3093" w:type="dxa"/>
            <w:vMerge/>
          </w:tcPr>
          <w:p w14:paraId="7AE22B20" w14:textId="77777777" w:rsidR="00FA0359" w:rsidRDefault="00FA0359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FA0359" w14:paraId="1E218BAE" w14:textId="77777777" w:rsidTr="00EE5A66">
        <w:trPr>
          <w:trHeight w:val="344"/>
        </w:trPr>
        <w:tc>
          <w:tcPr>
            <w:tcW w:w="1175" w:type="dxa"/>
          </w:tcPr>
          <w:p w14:paraId="1DC4E806" w14:textId="77777777" w:rsidR="00FA0359" w:rsidRPr="00FA0359" w:rsidRDefault="00FA0359" w:rsidP="00FA0359">
            <w:r w:rsidRPr="00FA0359">
              <w:rPr>
                <w:rFonts w:hint="eastAsia"/>
              </w:rPr>
              <w:t>现场稽核</w:t>
            </w:r>
          </w:p>
        </w:tc>
        <w:tc>
          <w:tcPr>
            <w:tcW w:w="1196" w:type="dxa"/>
            <w:vAlign w:val="center"/>
          </w:tcPr>
          <w:p w14:paraId="2606021A" w14:textId="77777777" w:rsidR="00FA0359" w:rsidRPr="00FA0359" w:rsidRDefault="00FA0359" w:rsidP="00FA0359">
            <w:r w:rsidRPr="00FA0359">
              <w:rPr>
                <w:rFonts w:hint="eastAsia"/>
              </w:rPr>
              <w:t>资源工程师</w:t>
            </w:r>
          </w:p>
        </w:tc>
        <w:tc>
          <w:tcPr>
            <w:tcW w:w="1341" w:type="dxa"/>
            <w:vAlign w:val="center"/>
          </w:tcPr>
          <w:p w14:paraId="1DB32B38" w14:textId="7E0DADAE" w:rsidR="00FA0359" w:rsidRPr="00FA0359" w:rsidRDefault="00FA0359" w:rsidP="00FA0359">
            <w:r w:rsidRPr="00FA0359">
              <w:rPr>
                <w:rFonts w:hint="eastAsia"/>
              </w:rPr>
              <w:t>资源工程师</w:t>
            </w:r>
          </w:p>
        </w:tc>
        <w:tc>
          <w:tcPr>
            <w:tcW w:w="2804" w:type="dxa"/>
            <w:vAlign w:val="center"/>
          </w:tcPr>
          <w:p w14:paraId="3D89B9B7" w14:textId="77777777" w:rsidR="00FA0359" w:rsidRPr="00D515EE" w:rsidRDefault="00F24D61" w:rsidP="00D515EE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D515EE">
              <w:rPr>
                <w:rFonts w:hint="eastAsia"/>
                <w:highlight w:val="cyan"/>
              </w:rPr>
              <w:t>完成稽核</w:t>
            </w:r>
          </w:p>
          <w:p w14:paraId="21EED49F" w14:textId="77777777" w:rsidR="00F24D61" w:rsidRDefault="00F24D61" w:rsidP="00D515EE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 w:rsidRPr="00D515EE">
              <w:rPr>
                <w:rFonts w:hint="eastAsia"/>
                <w:highlight w:val="cyan"/>
              </w:rPr>
              <w:t>无需稽核</w:t>
            </w:r>
          </w:p>
          <w:p w14:paraId="4F8B63B4" w14:textId="31EDE61A" w:rsidR="00116576" w:rsidRPr="00D515EE" w:rsidRDefault="00116576" w:rsidP="00D515EE">
            <w:pPr>
              <w:pStyle w:val="a9"/>
              <w:numPr>
                <w:ilvl w:val="0"/>
                <w:numId w:val="15"/>
              </w:numPr>
              <w:ind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终止</w:t>
            </w:r>
          </w:p>
        </w:tc>
        <w:tc>
          <w:tcPr>
            <w:tcW w:w="3093" w:type="dxa"/>
            <w:vMerge/>
          </w:tcPr>
          <w:p w14:paraId="317CDC70" w14:textId="77777777" w:rsidR="00FA0359" w:rsidRDefault="00FA0359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FA0359" w14:paraId="4EAC1D9D" w14:textId="77777777" w:rsidTr="00EE5A66">
        <w:trPr>
          <w:trHeight w:val="344"/>
        </w:trPr>
        <w:tc>
          <w:tcPr>
            <w:tcW w:w="1175" w:type="dxa"/>
          </w:tcPr>
          <w:p w14:paraId="07F867A2" w14:textId="77777777" w:rsidR="00FA0359" w:rsidRPr="00FA0359" w:rsidRDefault="00FA0359" w:rsidP="00FA0359">
            <w:r w:rsidRPr="00FA0359">
              <w:rPr>
                <w:rFonts w:hint="eastAsia"/>
              </w:rPr>
              <w:t>品质决策</w:t>
            </w:r>
          </w:p>
        </w:tc>
        <w:tc>
          <w:tcPr>
            <w:tcW w:w="1196" w:type="dxa"/>
            <w:vAlign w:val="center"/>
          </w:tcPr>
          <w:p w14:paraId="5FAC6806" w14:textId="77777777" w:rsidR="00FA0359" w:rsidRPr="00FA0359" w:rsidRDefault="00FA0359" w:rsidP="00FA0359">
            <w:r w:rsidRPr="00FA0359">
              <w:rPr>
                <w:rFonts w:hint="eastAsia"/>
              </w:rPr>
              <w:t>品质工程师</w:t>
            </w:r>
          </w:p>
        </w:tc>
        <w:tc>
          <w:tcPr>
            <w:tcW w:w="1341" w:type="dxa"/>
            <w:vAlign w:val="center"/>
          </w:tcPr>
          <w:p w14:paraId="40666B11" w14:textId="6DCCF554" w:rsidR="00FA0359" w:rsidRPr="00FA0359" w:rsidRDefault="00FA0359" w:rsidP="00FA0359">
            <w:r w:rsidRPr="00FA0359">
              <w:rPr>
                <w:rFonts w:hint="eastAsia"/>
              </w:rPr>
              <w:t>品质工程师</w:t>
            </w:r>
          </w:p>
        </w:tc>
        <w:tc>
          <w:tcPr>
            <w:tcW w:w="2804" w:type="dxa"/>
            <w:vAlign w:val="center"/>
          </w:tcPr>
          <w:p w14:paraId="161B0082" w14:textId="77777777" w:rsidR="00FA0359" w:rsidRPr="00A56DB5" w:rsidRDefault="00A56DB5" w:rsidP="00A56DB5">
            <w:pPr>
              <w:pStyle w:val="a9"/>
              <w:numPr>
                <w:ilvl w:val="0"/>
                <w:numId w:val="17"/>
              </w:numPr>
              <w:ind w:firstLineChars="0"/>
              <w:rPr>
                <w:highlight w:val="cyan"/>
              </w:rPr>
            </w:pPr>
            <w:r w:rsidRPr="00A56DB5">
              <w:rPr>
                <w:rFonts w:hint="eastAsia"/>
                <w:highlight w:val="cyan"/>
              </w:rPr>
              <w:t>同意导入</w:t>
            </w:r>
          </w:p>
          <w:p w14:paraId="741F9487" w14:textId="71E36598" w:rsidR="00A56DB5" w:rsidRPr="00A56DB5" w:rsidRDefault="00A56DB5" w:rsidP="00A56DB5">
            <w:pPr>
              <w:pStyle w:val="a9"/>
              <w:numPr>
                <w:ilvl w:val="0"/>
                <w:numId w:val="17"/>
              </w:numPr>
              <w:ind w:firstLineChars="0"/>
              <w:rPr>
                <w:highlight w:val="cyan"/>
              </w:rPr>
            </w:pPr>
            <w:r w:rsidRPr="00A56DB5">
              <w:rPr>
                <w:rFonts w:hint="eastAsia"/>
                <w:highlight w:val="cyan"/>
              </w:rPr>
              <w:t>一票否决</w:t>
            </w:r>
          </w:p>
        </w:tc>
        <w:tc>
          <w:tcPr>
            <w:tcW w:w="3093" w:type="dxa"/>
            <w:vMerge/>
          </w:tcPr>
          <w:p w14:paraId="7A9203E3" w14:textId="77777777" w:rsidR="00FA0359" w:rsidRDefault="00FA0359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FA0359" w14:paraId="3140C967" w14:textId="77777777" w:rsidTr="00EE5A66">
        <w:trPr>
          <w:trHeight w:val="344"/>
        </w:trPr>
        <w:tc>
          <w:tcPr>
            <w:tcW w:w="1175" w:type="dxa"/>
          </w:tcPr>
          <w:p w14:paraId="3BF8FD82" w14:textId="77777777" w:rsidR="00FA0359" w:rsidRPr="00FA0359" w:rsidRDefault="00FA0359" w:rsidP="00FA0359">
            <w:r w:rsidRPr="00FA0359">
              <w:rPr>
                <w:rFonts w:hint="eastAsia"/>
              </w:rPr>
              <w:t>专业组决策</w:t>
            </w:r>
          </w:p>
        </w:tc>
        <w:tc>
          <w:tcPr>
            <w:tcW w:w="1196" w:type="dxa"/>
            <w:vAlign w:val="center"/>
          </w:tcPr>
          <w:p w14:paraId="5A22262A" w14:textId="77777777" w:rsidR="00FA0359" w:rsidRPr="00FA0359" w:rsidRDefault="00FA0359" w:rsidP="00FA0359">
            <w:r w:rsidRPr="00FA0359">
              <w:rPr>
                <w:rFonts w:hint="eastAsia"/>
              </w:rPr>
              <w:t>专业组组长</w:t>
            </w:r>
          </w:p>
        </w:tc>
        <w:tc>
          <w:tcPr>
            <w:tcW w:w="1341" w:type="dxa"/>
            <w:vAlign w:val="center"/>
          </w:tcPr>
          <w:p w14:paraId="38BA1894" w14:textId="6AEC8C54" w:rsidR="00FA0359" w:rsidRPr="00FA0359" w:rsidRDefault="00FA0359" w:rsidP="00FA0359">
            <w:r w:rsidRPr="00FA0359">
              <w:rPr>
                <w:rFonts w:hint="eastAsia"/>
              </w:rPr>
              <w:t>专业组组长</w:t>
            </w:r>
          </w:p>
        </w:tc>
        <w:tc>
          <w:tcPr>
            <w:tcW w:w="2804" w:type="dxa"/>
            <w:vAlign w:val="center"/>
          </w:tcPr>
          <w:p w14:paraId="04DA55B0" w14:textId="77777777" w:rsidR="00FA0359" w:rsidRPr="004D2FE9" w:rsidRDefault="00BC0D4D" w:rsidP="004D2FE9">
            <w:pPr>
              <w:pStyle w:val="a9"/>
              <w:numPr>
                <w:ilvl w:val="0"/>
                <w:numId w:val="18"/>
              </w:numPr>
              <w:ind w:firstLineChars="0"/>
              <w:rPr>
                <w:highlight w:val="cyan"/>
              </w:rPr>
            </w:pPr>
            <w:r w:rsidRPr="004D2FE9">
              <w:rPr>
                <w:rFonts w:hint="eastAsia"/>
                <w:highlight w:val="cyan"/>
              </w:rPr>
              <w:t>导入</w:t>
            </w:r>
          </w:p>
          <w:p w14:paraId="1499C49F" w14:textId="77777777" w:rsidR="00BC0D4D" w:rsidRPr="004D2FE9" w:rsidRDefault="00BC0D4D" w:rsidP="004D2FE9">
            <w:pPr>
              <w:pStyle w:val="a9"/>
              <w:numPr>
                <w:ilvl w:val="0"/>
                <w:numId w:val="18"/>
              </w:numPr>
              <w:ind w:firstLineChars="0"/>
              <w:rPr>
                <w:highlight w:val="cyan"/>
              </w:rPr>
            </w:pPr>
            <w:r w:rsidRPr="004D2FE9">
              <w:rPr>
                <w:rFonts w:hint="eastAsia"/>
                <w:highlight w:val="cyan"/>
              </w:rPr>
              <w:t>带风险导入</w:t>
            </w:r>
          </w:p>
          <w:p w14:paraId="7CF7B603" w14:textId="77777777" w:rsidR="00BC0D4D" w:rsidRPr="004D2FE9" w:rsidRDefault="00BC0D4D" w:rsidP="004D2FE9">
            <w:pPr>
              <w:pStyle w:val="a9"/>
              <w:numPr>
                <w:ilvl w:val="0"/>
                <w:numId w:val="18"/>
              </w:numPr>
              <w:ind w:firstLineChars="0"/>
              <w:rPr>
                <w:highlight w:val="cyan"/>
              </w:rPr>
            </w:pPr>
            <w:r w:rsidRPr="004D2FE9">
              <w:rPr>
                <w:rFonts w:hint="eastAsia"/>
                <w:highlight w:val="cyan"/>
              </w:rPr>
              <w:t>不导入</w:t>
            </w:r>
          </w:p>
          <w:p w14:paraId="6B1EED1A" w14:textId="7519EBAD" w:rsidR="00BC0D4D" w:rsidRPr="004D2FE9" w:rsidRDefault="00BC0D4D" w:rsidP="004D2FE9">
            <w:pPr>
              <w:pStyle w:val="a9"/>
              <w:numPr>
                <w:ilvl w:val="0"/>
                <w:numId w:val="18"/>
              </w:numPr>
              <w:ind w:firstLineChars="0"/>
              <w:rPr>
                <w:highlight w:val="cyan"/>
              </w:rPr>
            </w:pPr>
            <w:r w:rsidRPr="004D2FE9">
              <w:rPr>
                <w:rFonts w:hint="eastAsia"/>
                <w:highlight w:val="cyan"/>
              </w:rPr>
              <w:t>会签人建议</w:t>
            </w:r>
          </w:p>
        </w:tc>
        <w:tc>
          <w:tcPr>
            <w:tcW w:w="3093" w:type="dxa"/>
            <w:vMerge/>
          </w:tcPr>
          <w:p w14:paraId="1C7AE21A" w14:textId="77777777" w:rsidR="00FA0359" w:rsidRDefault="00FA0359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4570B0" w14:paraId="52291D30" w14:textId="77777777" w:rsidTr="00EE5A66">
        <w:trPr>
          <w:trHeight w:val="344"/>
        </w:trPr>
        <w:tc>
          <w:tcPr>
            <w:tcW w:w="1175" w:type="dxa"/>
          </w:tcPr>
          <w:p w14:paraId="59F3E6ED" w14:textId="0B294604" w:rsidR="004570B0" w:rsidRPr="004570B0" w:rsidRDefault="004570B0" w:rsidP="00FA0359">
            <w:pPr>
              <w:rPr>
                <w:highlight w:val="cyan"/>
              </w:rPr>
            </w:pPr>
            <w:r w:rsidRPr="004570B0">
              <w:rPr>
                <w:rFonts w:hint="eastAsia"/>
                <w:highlight w:val="cyan"/>
              </w:rPr>
              <w:t>专业组审核会签</w:t>
            </w:r>
          </w:p>
        </w:tc>
        <w:tc>
          <w:tcPr>
            <w:tcW w:w="1196" w:type="dxa"/>
            <w:vAlign w:val="center"/>
          </w:tcPr>
          <w:p w14:paraId="7CEEF945" w14:textId="08F96FED" w:rsidR="004570B0" w:rsidRPr="004570B0" w:rsidRDefault="00DB655E" w:rsidP="00FA0359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会签者</w:t>
            </w:r>
          </w:p>
        </w:tc>
        <w:tc>
          <w:tcPr>
            <w:tcW w:w="1341" w:type="dxa"/>
            <w:vAlign w:val="center"/>
          </w:tcPr>
          <w:p w14:paraId="76DDD0D6" w14:textId="77777777" w:rsidR="004570B0" w:rsidRPr="004570B0" w:rsidRDefault="004570B0" w:rsidP="00FA0359">
            <w:pPr>
              <w:rPr>
                <w:highlight w:val="cyan"/>
              </w:rPr>
            </w:pPr>
          </w:p>
        </w:tc>
        <w:tc>
          <w:tcPr>
            <w:tcW w:w="2804" w:type="dxa"/>
            <w:vAlign w:val="center"/>
          </w:tcPr>
          <w:p w14:paraId="36A19CDA" w14:textId="7AEFE939" w:rsidR="004570B0" w:rsidRPr="004570B0" w:rsidRDefault="004570B0" w:rsidP="004D2FE9">
            <w:pPr>
              <w:pStyle w:val="a9"/>
              <w:numPr>
                <w:ilvl w:val="0"/>
                <w:numId w:val="18"/>
              </w:numPr>
              <w:ind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提交</w:t>
            </w:r>
          </w:p>
        </w:tc>
        <w:tc>
          <w:tcPr>
            <w:tcW w:w="3093" w:type="dxa"/>
            <w:vMerge/>
          </w:tcPr>
          <w:p w14:paraId="710B1B74" w14:textId="77777777" w:rsidR="004570B0" w:rsidRDefault="004570B0" w:rsidP="00FA0359">
            <w:pPr>
              <w:jc w:val="both"/>
              <w:rPr>
                <w:rFonts w:ascii="微软雅黑" w:hAnsi="微软雅黑"/>
              </w:rPr>
            </w:pPr>
          </w:p>
        </w:tc>
      </w:tr>
      <w:tr w:rsidR="00FA0359" w14:paraId="59E5516C" w14:textId="77777777" w:rsidTr="00EE5A66">
        <w:trPr>
          <w:trHeight w:val="344"/>
        </w:trPr>
        <w:tc>
          <w:tcPr>
            <w:tcW w:w="1175" w:type="dxa"/>
          </w:tcPr>
          <w:p w14:paraId="1D7B329C" w14:textId="77777777" w:rsidR="00FA0359" w:rsidRPr="00FA0359" w:rsidRDefault="00FA0359" w:rsidP="00FA0359">
            <w:r w:rsidRPr="00FA0359">
              <w:rPr>
                <w:rFonts w:hint="eastAsia"/>
              </w:rPr>
              <w:t>创建制造商</w:t>
            </w:r>
          </w:p>
        </w:tc>
        <w:tc>
          <w:tcPr>
            <w:tcW w:w="1196" w:type="dxa"/>
            <w:vAlign w:val="center"/>
          </w:tcPr>
          <w:p w14:paraId="1A515B5F" w14:textId="77777777" w:rsidR="00FA0359" w:rsidRPr="00FA0359" w:rsidRDefault="00FA0359" w:rsidP="00FA0359">
            <w:r w:rsidRPr="00FA0359">
              <w:rPr>
                <w:rFonts w:hint="eastAsia"/>
              </w:rPr>
              <w:t>器件工程师</w:t>
            </w:r>
          </w:p>
        </w:tc>
        <w:tc>
          <w:tcPr>
            <w:tcW w:w="1341" w:type="dxa"/>
            <w:vAlign w:val="center"/>
          </w:tcPr>
          <w:p w14:paraId="7D8EC811" w14:textId="0FD05340" w:rsidR="00FA0359" w:rsidRPr="00FA0359" w:rsidRDefault="00FA0359" w:rsidP="00FA0359">
            <w:r w:rsidRPr="00FA0359">
              <w:rPr>
                <w:rFonts w:hint="eastAsia"/>
              </w:rPr>
              <w:t>器件工程师</w:t>
            </w:r>
          </w:p>
        </w:tc>
        <w:tc>
          <w:tcPr>
            <w:tcW w:w="2804" w:type="dxa"/>
            <w:vAlign w:val="center"/>
          </w:tcPr>
          <w:p w14:paraId="3E2B170A" w14:textId="0E69ABE5" w:rsidR="00FA0359" w:rsidRPr="00F50E2E" w:rsidRDefault="00FA0359" w:rsidP="00FA0359">
            <w:pPr>
              <w:rPr>
                <w:highlight w:val="cyan"/>
              </w:rPr>
            </w:pPr>
          </w:p>
        </w:tc>
        <w:tc>
          <w:tcPr>
            <w:tcW w:w="3093" w:type="dxa"/>
            <w:vMerge/>
          </w:tcPr>
          <w:p w14:paraId="161FB812" w14:textId="77777777" w:rsidR="00FA0359" w:rsidRDefault="00FA0359" w:rsidP="00FA0359">
            <w:pPr>
              <w:jc w:val="both"/>
              <w:rPr>
                <w:rFonts w:ascii="微软雅黑" w:hAnsi="微软雅黑"/>
              </w:rPr>
            </w:pPr>
          </w:p>
        </w:tc>
      </w:tr>
    </w:tbl>
    <w:p w14:paraId="3A3B1F9F" w14:textId="77777777" w:rsidR="00FA0359" w:rsidRPr="00FA0359" w:rsidRDefault="00FA0359" w:rsidP="00FA0359">
      <w:bookmarkStart w:id="14" w:name="_Toc65360947"/>
      <w:bookmarkStart w:id="15" w:name="_Toc83910840"/>
    </w:p>
    <w:p w14:paraId="4D716FA1" w14:textId="2FE3337D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r>
        <w:rPr>
          <w:rFonts w:hint="eastAsia"/>
        </w:rPr>
        <w:lastRenderedPageBreak/>
        <w:t>主管审核</w:t>
      </w:r>
      <w:r w:rsidRPr="00961E4C">
        <w:rPr>
          <w:rFonts w:ascii="微软雅黑" w:hAnsi="微软雅黑" w:hint="eastAsia"/>
        </w:rPr>
        <w:t>(NMA-020</w:t>
      </w:r>
      <w:bookmarkEnd w:id="14"/>
      <w:r>
        <w:rPr>
          <w:rFonts w:ascii="微软雅黑" w:hAnsi="微软雅黑" w:hint="eastAsia"/>
        </w:rPr>
        <w:t>)</w:t>
      </w:r>
      <w:bookmarkEnd w:id="15"/>
    </w:p>
    <w:p w14:paraId="13D453B3" w14:textId="265D9F0B" w:rsidR="00234D21" w:rsidRDefault="00234D21" w:rsidP="00234D21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70AB24DC" w14:textId="77777777" w:rsidR="00FA0359" w:rsidRDefault="00FA0359" w:rsidP="00234D21"/>
    <w:p w14:paraId="3B1B89B4" w14:textId="4D136F48" w:rsidR="00FA0359" w:rsidRDefault="00FA0359" w:rsidP="00234D21">
      <w:r>
        <w:rPr>
          <w:noProof/>
        </w:rPr>
        <w:drawing>
          <wp:anchor distT="0" distB="0" distL="114300" distR="114300" simplePos="0" relativeHeight="251677696" behindDoc="0" locked="0" layoutInCell="1" allowOverlap="1" wp14:anchorId="7DA0E934" wp14:editId="211F7E1B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6188710" cy="791845"/>
            <wp:effectExtent l="19050" t="19050" r="21590" b="273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18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BB632" w14:textId="79DFA18F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16" w:name="_Toc65360950"/>
      <w:bookmarkStart w:id="17" w:name="_Toc83910841"/>
      <w:r>
        <w:rPr>
          <w:rFonts w:ascii="微软雅黑" w:hAnsi="微软雅黑" w:hint="eastAsia"/>
        </w:rPr>
        <w:t>条件表达式- 是否跳过审核</w:t>
      </w:r>
      <w:bookmarkEnd w:id="16"/>
      <w:bookmarkEnd w:id="17"/>
    </w:p>
    <w:p w14:paraId="17A97089" w14:textId="4B47A395" w:rsidR="00234D21" w:rsidRPr="009D19FA" w:rsidRDefault="00234D21" w:rsidP="00234D21">
      <w:r w:rsidRPr="009D19FA">
        <w:rPr>
          <w:rFonts w:hint="eastAsia"/>
        </w:rPr>
        <w:t>制造商类型为项目专用</w:t>
      </w:r>
      <w:r w:rsidRPr="009D19FA">
        <w:t>|</w:t>
      </w:r>
      <w:r w:rsidRPr="009D19FA">
        <w:t>二级制造商，主管审核结束后跳过技术审核、商务审核、品质审核节点直接到专业组组长仲裁</w:t>
      </w:r>
    </w:p>
    <w:p w14:paraId="5A4EFF7A" w14:textId="1FD472E6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18" w:name="_Toc65360951"/>
      <w:bookmarkStart w:id="19" w:name="_Toc83910842"/>
      <w:r w:rsidRPr="008F090D">
        <w:rPr>
          <w:rFonts w:ascii="微软雅黑" w:hAnsi="微软雅黑" w:hint="eastAsia"/>
        </w:rPr>
        <w:t>技术审核（NMA-031）</w:t>
      </w:r>
      <w:bookmarkEnd w:id="18"/>
      <w:bookmarkEnd w:id="19"/>
    </w:p>
    <w:p w14:paraId="23ABBEA5" w14:textId="784F2019" w:rsidR="00234D21" w:rsidRDefault="003A6021" w:rsidP="00234D21">
      <w:r>
        <w:rPr>
          <w:noProof/>
        </w:rPr>
        <w:drawing>
          <wp:anchor distT="0" distB="0" distL="114300" distR="114300" simplePos="0" relativeHeight="251672576" behindDoc="0" locked="0" layoutInCell="1" allowOverlap="1" wp14:anchorId="2E9A759D" wp14:editId="2C12B45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6188710" cy="1110615"/>
            <wp:effectExtent l="19050" t="19050" r="21590" b="133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1061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D21">
        <w:rPr>
          <w:rFonts w:hint="eastAsia"/>
        </w:rPr>
        <w:t>前端页面：参考</w:t>
      </w:r>
      <w:r w:rsidR="00234D21">
        <w:rPr>
          <w:rFonts w:hint="eastAsia"/>
        </w:rPr>
        <w:t>MOCKPLUS</w:t>
      </w:r>
    </w:p>
    <w:p w14:paraId="0EBD72D2" w14:textId="77777777" w:rsidR="00234D21" w:rsidRDefault="00234D21" w:rsidP="00234D2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属性字段逻辑</w:t>
      </w:r>
    </w:p>
    <w:tbl>
      <w:tblPr>
        <w:tblStyle w:val="12"/>
        <w:tblW w:w="9775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536"/>
        <w:gridCol w:w="1842"/>
      </w:tblGrid>
      <w:tr w:rsidR="00234D21" w:rsidRPr="00852AA0" w14:paraId="6C0B3C75" w14:textId="77777777" w:rsidTr="003A6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4EAA295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1134" w:type="dxa"/>
          </w:tcPr>
          <w:p w14:paraId="086BDBC4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1134" w:type="dxa"/>
          </w:tcPr>
          <w:p w14:paraId="2CDA9312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4536" w:type="dxa"/>
          </w:tcPr>
          <w:p w14:paraId="5848DB1A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  <w:tc>
          <w:tcPr>
            <w:tcW w:w="1842" w:type="dxa"/>
          </w:tcPr>
          <w:p w14:paraId="7E0A4BCF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备注</w:t>
            </w:r>
          </w:p>
        </w:tc>
      </w:tr>
      <w:tr w:rsidR="00234D21" w:rsidRPr="00852AA0" w14:paraId="5672F05B" w14:textId="77777777" w:rsidTr="003A6021">
        <w:tc>
          <w:tcPr>
            <w:tcW w:w="1129" w:type="dxa"/>
            <w:vMerge w:val="restart"/>
          </w:tcPr>
          <w:p w14:paraId="061B42E1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1134" w:type="dxa"/>
          </w:tcPr>
          <w:p w14:paraId="5EE15447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1134" w:type="dxa"/>
          </w:tcPr>
          <w:p w14:paraId="056B1DE2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536" w:type="dxa"/>
          </w:tcPr>
          <w:p w14:paraId="3C95D92B" w14:textId="77777777" w:rsidR="00234D21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路由=同意时，技术评分、附件必填</w:t>
            </w:r>
          </w:p>
          <w:p w14:paraId="796624C4" w14:textId="6108475E" w:rsidR="003A6021" w:rsidRPr="00852AA0" w:rsidRDefault="003A60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路由=会签人建议时，建议会签人、期望完成日期必填</w:t>
            </w:r>
          </w:p>
        </w:tc>
        <w:tc>
          <w:tcPr>
            <w:tcW w:w="1842" w:type="dxa"/>
          </w:tcPr>
          <w:p w14:paraId="5E9D5FD9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3F012972" w14:textId="77777777" w:rsidTr="003A6021">
        <w:tc>
          <w:tcPr>
            <w:tcW w:w="1129" w:type="dxa"/>
            <w:vMerge/>
          </w:tcPr>
          <w:p w14:paraId="127BBBD0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134" w:type="dxa"/>
          </w:tcPr>
          <w:p w14:paraId="2FE0CB7E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技术评分</w:t>
            </w:r>
          </w:p>
        </w:tc>
        <w:tc>
          <w:tcPr>
            <w:tcW w:w="1134" w:type="dxa"/>
          </w:tcPr>
          <w:p w14:paraId="5DEB6BB3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实数</w:t>
            </w:r>
          </w:p>
        </w:tc>
        <w:tc>
          <w:tcPr>
            <w:tcW w:w="4536" w:type="dxa"/>
          </w:tcPr>
          <w:p w14:paraId="2B8FA472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只允许填写0-1</w:t>
            </w:r>
            <w:r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之间的数字</w:t>
            </w:r>
          </w:p>
          <w:p w14:paraId="40A46AE7" w14:textId="77777777" w:rsidR="00234D21" w:rsidRPr="00852AA0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支持一位小数，超过一位四舍五入进位</w:t>
            </w:r>
          </w:p>
        </w:tc>
        <w:tc>
          <w:tcPr>
            <w:tcW w:w="1842" w:type="dxa"/>
          </w:tcPr>
          <w:p w14:paraId="7EA5F050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</w:tbl>
    <w:p w14:paraId="2A9FC1F9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20" w:name="_Toc65360956"/>
      <w:bookmarkStart w:id="21" w:name="_Toc83910843"/>
      <w:r>
        <w:rPr>
          <w:rFonts w:hint="eastAsia"/>
        </w:rPr>
        <w:t>商务审核</w:t>
      </w:r>
      <w:r>
        <w:rPr>
          <w:rFonts w:ascii="微软雅黑" w:hAnsi="微软雅黑" w:hint="eastAsia"/>
        </w:rPr>
        <w:t>(NMA-032)</w:t>
      </w:r>
      <w:bookmarkEnd w:id="20"/>
      <w:bookmarkEnd w:id="21"/>
    </w:p>
    <w:p w14:paraId="4DE132D7" w14:textId="77777777" w:rsidR="00234D21" w:rsidRDefault="00234D21" w:rsidP="00234D21">
      <w:r>
        <w:rPr>
          <w:noProof/>
        </w:rPr>
        <w:drawing>
          <wp:anchor distT="0" distB="0" distL="114300" distR="114300" simplePos="0" relativeHeight="251664384" behindDoc="0" locked="0" layoutInCell="1" allowOverlap="1" wp14:anchorId="3D598E30" wp14:editId="2FB09956">
            <wp:simplePos x="0" y="0"/>
            <wp:positionH relativeFrom="column">
              <wp:posOffset>20955</wp:posOffset>
            </wp:positionH>
            <wp:positionV relativeFrom="paragraph">
              <wp:posOffset>332740</wp:posOffset>
            </wp:positionV>
            <wp:extent cx="6188400" cy="914400"/>
            <wp:effectExtent l="19050" t="19050" r="22225" b="190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9144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AA0">
        <w:rPr>
          <w:rFonts w:hint="eastAsia"/>
        </w:rPr>
        <w:t>前端页面：参考</w:t>
      </w:r>
      <w:r w:rsidRPr="00852AA0">
        <w:t>MOCKPLUS</w:t>
      </w:r>
    </w:p>
    <w:p w14:paraId="53684396" w14:textId="77777777" w:rsidR="00234D21" w:rsidRDefault="00234D21" w:rsidP="00234D2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属性字段逻辑</w:t>
      </w:r>
    </w:p>
    <w:tbl>
      <w:tblPr>
        <w:tblStyle w:val="12"/>
        <w:tblW w:w="9775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4111"/>
        <w:gridCol w:w="1983"/>
      </w:tblGrid>
      <w:tr w:rsidR="00234D21" w:rsidRPr="00852AA0" w14:paraId="08B6F295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1F5B765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1276" w:type="dxa"/>
          </w:tcPr>
          <w:p w14:paraId="2A8978BB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1276" w:type="dxa"/>
          </w:tcPr>
          <w:p w14:paraId="76E96C01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4111" w:type="dxa"/>
          </w:tcPr>
          <w:p w14:paraId="73E16CE7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  <w:tc>
          <w:tcPr>
            <w:tcW w:w="1983" w:type="dxa"/>
          </w:tcPr>
          <w:p w14:paraId="2A1BD494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备注</w:t>
            </w:r>
          </w:p>
        </w:tc>
      </w:tr>
      <w:tr w:rsidR="00234D21" w:rsidRPr="00852AA0" w14:paraId="38E1B6FF" w14:textId="77777777" w:rsidTr="00EB5005">
        <w:tc>
          <w:tcPr>
            <w:tcW w:w="1129" w:type="dxa"/>
            <w:vMerge w:val="restart"/>
          </w:tcPr>
          <w:p w14:paraId="6D84F62C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1276" w:type="dxa"/>
          </w:tcPr>
          <w:p w14:paraId="20E4F118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1276" w:type="dxa"/>
          </w:tcPr>
          <w:p w14:paraId="0A01E9FB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111" w:type="dxa"/>
          </w:tcPr>
          <w:p w14:paraId="067A07DF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路由=同意时，商务评分、附件必填</w:t>
            </w:r>
          </w:p>
        </w:tc>
        <w:tc>
          <w:tcPr>
            <w:tcW w:w="1983" w:type="dxa"/>
          </w:tcPr>
          <w:p w14:paraId="128CA6A5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392DB7B9" w14:textId="77777777" w:rsidTr="00EB5005">
        <w:tc>
          <w:tcPr>
            <w:tcW w:w="1129" w:type="dxa"/>
            <w:vMerge/>
          </w:tcPr>
          <w:p w14:paraId="4636312C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28094B57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商务评分</w:t>
            </w:r>
          </w:p>
        </w:tc>
        <w:tc>
          <w:tcPr>
            <w:tcW w:w="1276" w:type="dxa"/>
          </w:tcPr>
          <w:p w14:paraId="079C00BB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实数</w:t>
            </w:r>
          </w:p>
        </w:tc>
        <w:tc>
          <w:tcPr>
            <w:tcW w:w="4111" w:type="dxa"/>
          </w:tcPr>
          <w:p w14:paraId="06D4BB49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只允许填写0-10之间的数字</w:t>
            </w:r>
          </w:p>
          <w:p w14:paraId="2A219F96" w14:textId="77777777" w:rsidR="00234D21" w:rsidRPr="00852AA0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支持一位小数，超过一位四舍五入进位</w:t>
            </w:r>
          </w:p>
        </w:tc>
        <w:tc>
          <w:tcPr>
            <w:tcW w:w="1983" w:type="dxa"/>
          </w:tcPr>
          <w:p w14:paraId="66F3FC94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510C5D" w:rsidRPr="00852AA0" w14:paraId="73EB8833" w14:textId="77777777" w:rsidTr="00EB5005">
        <w:tc>
          <w:tcPr>
            <w:tcW w:w="1129" w:type="dxa"/>
          </w:tcPr>
          <w:p w14:paraId="3C16387B" w14:textId="77777777" w:rsidR="00510C5D" w:rsidRPr="00510C5D" w:rsidRDefault="00510C5D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1276" w:type="dxa"/>
          </w:tcPr>
          <w:p w14:paraId="3B81A6E4" w14:textId="46CB3FA0" w:rsidR="00510C5D" w:rsidRPr="00510C5D" w:rsidRDefault="00510C5D" w:rsidP="00C357FC">
            <w:pPr>
              <w:spacing w:before="31" w:after="31" w:line="240" w:lineRule="auto"/>
              <w:ind w:firstLineChars="200" w:firstLine="360"/>
              <w:rPr>
                <w:rFonts w:ascii="微软雅黑" w:hAnsi="微软雅黑"/>
                <w:szCs w:val="18"/>
                <w:highlight w:val="cyan"/>
              </w:rPr>
            </w:pPr>
            <w:r w:rsidRPr="00510C5D">
              <w:rPr>
                <w:rFonts w:ascii="微软雅黑" w:hAnsi="微软雅黑" w:hint="eastAsia"/>
                <w:szCs w:val="18"/>
                <w:highlight w:val="cyan"/>
              </w:rPr>
              <w:t>意见</w:t>
            </w:r>
          </w:p>
        </w:tc>
        <w:tc>
          <w:tcPr>
            <w:tcW w:w="1276" w:type="dxa"/>
          </w:tcPr>
          <w:p w14:paraId="77EC5B5B" w14:textId="6E49A078" w:rsidR="00510C5D" w:rsidRPr="00510C5D" w:rsidRDefault="00510C5D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文本</w:t>
            </w:r>
          </w:p>
        </w:tc>
        <w:tc>
          <w:tcPr>
            <w:tcW w:w="4111" w:type="dxa"/>
          </w:tcPr>
          <w:p w14:paraId="4179ACCB" w14:textId="0E3003FF" w:rsidR="00510C5D" w:rsidRPr="00510C5D" w:rsidRDefault="00510C5D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  <w:highlight w:val="cyan"/>
              </w:rPr>
            </w:pPr>
            <w:r w:rsidRPr="00510C5D">
              <w:rPr>
                <w:rFonts w:ascii="微软雅黑" w:hAnsi="微软雅黑" w:hint="eastAsia"/>
                <w:szCs w:val="18"/>
                <w:highlight w:val="cyan"/>
              </w:rPr>
              <w:t>必填</w:t>
            </w:r>
          </w:p>
        </w:tc>
        <w:tc>
          <w:tcPr>
            <w:tcW w:w="1983" w:type="dxa"/>
          </w:tcPr>
          <w:p w14:paraId="73E6AF99" w14:textId="77777777" w:rsidR="00510C5D" w:rsidRPr="00852AA0" w:rsidRDefault="00510C5D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510C5D" w:rsidRPr="00852AA0" w14:paraId="72959189" w14:textId="77777777" w:rsidTr="00EB5005">
        <w:tc>
          <w:tcPr>
            <w:tcW w:w="1129" w:type="dxa"/>
          </w:tcPr>
          <w:p w14:paraId="49ED7FFE" w14:textId="77777777" w:rsidR="00510C5D" w:rsidRPr="00510C5D" w:rsidRDefault="00510C5D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1276" w:type="dxa"/>
          </w:tcPr>
          <w:p w14:paraId="37540432" w14:textId="2E958284" w:rsidR="00510C5D" w:rsidRPr="00510C5D" w:rsidRDefault="00510C5D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510C5D">
              <w:rPr>
                <w:rFonts w:ascii="微软雅黑" w:hAnsi="微软雅黑" w:hint="eastAsia"/>
                <w:szCs w:val="18"/>
                <w:highlight w:val="cyan"/>
              </w:rPr>
              <w:t>附件</w:t>
            </w:r>
          </w:p>
        </w:tc>
        <w:tc>
          <w:tcPr>
            <w:tcW w:w="1276" w:type="dxa"/>
          </w:tcPr>
          <w:p w14:paraId="2D31D299" w14:textId="68EC5770" w:rsidR="00510C5D" w:rsidRPr="00510C5D" w:rsidRDefault="0010453B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文件</w:t>
            </w:r>
          </w:p>
        </w:tc>
        <w:tc>
          <w:tcPr>
            <w:tcW w:w="4111" w:type="dxa"/>
          </w:tcPr>
          <w:p w14:paraId="6B6908A7" w14:textId="65FA8EE4" w:rsidR="00510C5D" w:rsidRPr="00510C5D" w:rsidRDefault="00510C5D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  <w:highlight w:val="cyan"/>
              </w:rPr>
            </w:pPr>
            <w:r w:rsidRPr="00510C5D">
              <w:rPr>
                <w:rFonts w:ascii="微软雅黑" w:hAnsi="微软雅黑" w:hint="eastAsia"/>
                <w:szCs w:val="18"/>
                <w:highlight w:val="cyan"/>
              </w:rPr>
              <w:t>必填</w:t>
            </w:r>
          </w:p>
        </w:tc>
        <w:tc>
          <w:tcPr>
            <w:tcW w:w="1983" w:type="dxa"/>
          </w:tcPr>
          <w:p w14:paraId="377DDD0A" w14:textId="77777777" w:rsidR="00510C5D" w:rsidRPr="00852AA0" w:rsidRDefault="00510C5D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</w:tbl>
    <w:p w14:paraId="29EDF4A6" w14:textId="77777777" w:rsidR="00234D21" w:rsidRPr="00852AA0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r w:rsidRPr="00852AA0">
        <w:rPr>
          <w:rFonts w:ascii="微软雅黑" w:hAnsi="微软雅黑" w:hint="eastAsia"/>
        </w:rPr>
        <w:lastRenderedPageBreak/>
        <w:t xml:space="preserve"> </w:t>
      </w:r>
      <w:bookmarkStart w:id="22" w:name="_Toc65360961"/>
      <w:bookmarkStart w:id="23" w:name="_Toc83910844"/>
      <w:r w:rsidRPr="00852AA0">
        <w:rPr>
          <w:rFonts w:ascii="微软雅黑" w:hAnsi="微软雅黑" w:hint="eastAsia"/>
        </w:rPr>
        <w:t>品质审核(NMA-033)</w:t>
      </w:r>
      <w:bookmarkEnd w:id="22"/>
      <w:bookmarkEnd w:id="23"/>
    </w:p>
    <w:p w14:paraId="28CF3FE0" w14:textId="77777777" w:rsidR="00234D21" w:rsidRDefault="00234D21" w:rsidP="00234D21">
      <w:r>
        <w:rPr>
          <w:noProof/>
        </w:rPr>
        <w:drawing>
          <wp:anchor distT="0" distB="0" distL="114300" distR="114300" simplePos="0" relativeHeight="251665408" behindDoc="0" locked="0" layoutInCell="1" allowOverlap="1" wp14:anchorId="24F7402D" wp14:editId="3C65C036">
            <wp:simplePos x="0" y="0"/>
            <wp:positionH relativeFrom="column">
              <wp:posOffset>19050</wp:posOffset>
            </wp:positionH>
            <wp:positionV relativeFrom="paragraph">
              <wp:posOffset>318135</wp:posOffset>
            </wp:positionV>
            <wp:extent cx="6188710" cy="1290320"/>
            <wp:effectExtent l="19050" t="19050" r="21590" b="2413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032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AA0">
        <w:rPr>
          <w:rFonts w:hint="eastAsia"/>
        </w:rPr>
        <w:t>前端页面：参考</w:t>
      </w:r>
      <w:r w:rsidRPr="00852AA0">
        <w:t>MOCKPLUS</w:t>
      </w:r>
    </w:p>
    <w:p w14:paraId="31D2375D" w14:textId="77777777" w:rsidR="00234D21" w:rsidRDefault="00234D21" w:rsidP="00234D2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属性字段逻辑</w:t>
      </w:r>
    </w:p>
    <w:tbl>
      <w:tblPr>
        <w:tblStyle w:val="12"/>
        <w:tblW w:w="9775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4111"/>
        <w:gridCol w:w="1983"/>
      </w:tblGrid>
      <w:tr w:rsidR="00234D21" w:rsidRPr="00852AA0" w14:paraId="3BC36C82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8A2AD18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1276" w:type="dxa"/>
          </w:tcPr>
          <w:p w14:paraId="43D76868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1276" w:type="dxa"/>
          </w:tcPr>
          <w:p w14:paraId="39CD2CD5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4111" w:type="dxa"/>
          </w:tcPr>
          <w:p w14:paraId="0F3DB30F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  <w:tc>
          <w:tcPr>
            <w:tcW w:w="1983" w:type="dxa"/>
          </w:tcPr>
          <w:p w14:paraId="4D0B0B75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备注</w:t>
            </w:r>
          </w:p>
        </w:tc>
      </w:tr>
      <w:tr w:rsidR="00234D21" w:rsidRPr="00852AA0" w14:paraId="16CAE0EE" w14:textId="77777777" w:rsidTr="00EB5005">
        <w:tc>
          <w:tcPr>
            <w:tcW w:w="1129" w:type="dxa"/>
            <w:vMerge w:val="restart"/>
          </w:tcPr>
          <w:p w14:paraId="53268B5F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1276" w:type="dxa"/>
          </w:tcPr>
          <w:p w14:paraId="08BD94AE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1276" w:type="dxa"/>
          </w:tcPr>
          <w:p w14:paraId="6BFD9087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111" w:type="dxa"/>
          </w:tcPr>
          <w:p w14:paraId="799E8985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路由=同意时，品质评分、附件必填</w:t>
            </w:r>
          </w:p>
        </w:tc>
        <w:tc>
          <w:tcPr>
            <w:tcW w:w="1983" w:type="dxa"/>
          </w:tcPr>
          <w:p w14:paraId="520EA488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30B72F5C" w14:textId="77777777" w:rsidTr="00EB5005">
        <w:tc>
          <w:tcPr>
            <w:tcW w:w="1129" w:type="dxa"/>
            <w:vMerge/>
          </w:tcPr>
          <w:p w14:paraId="0023D70B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79FD6688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商务评分</w:t>
            </w:r>
          </w:p>
        </w:tc>
        <w:tc>
          <w:tcPr>
            <w:tcW w:w="1276" w:type="dxa"/>
          </w:tcPr>
          <w:p w14:paraId="09536FB0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实数</w:t>
            </w:r>
          </w:p>
        </w:tc>
        <w:tc>
          <w:tcPr>
            <w:tcW w:w="4111" w:type="dxa"/>
          </w:tcPr>
          <w:p w14:paraId="60F07399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只允许填写0-10之间的数字</w:t>
            </w:r>
          </w:p>
          <w:p w14:paraId="038FAB6C" w14:textId="77777777" w:rsidR="00234D21" w:rsidRPr="00852AA0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支持一位小数，超过一位四舍五入进位</w:t>
            </w:r>
          </w:p>
        </w:tc>
        <w:tc>
          <w:tcPr>
            <w:tcW w:w="1983" w:type="dxa"/>
          </w:tcPr>
          <w:p w14:paraId="39B004DC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2C58E467" w14:textId="77777777" w:rsidTr="00EB5005">
        <w:tc>
          <w:tcPr>
            <w:tcW w:w="1129" w:type="dxa"/>
            <w:vMerge/>
          </w:tcPr>
          <w:p w14:paraId="7EA0A22D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737A9CAB" w14:textId="77777777" w:rsidR="00234D21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制造商环保风险等级</w:t>
            </w:r>
          </w:p>
        </w:tc>
        <w:tc>
          <w:tcPr>
            <w:tcW w:w="1276" w:type="dxa"/>
          </w:tcPr>
          <w:p w14:paraId="41D943EF" w14:textId="77777777" w:rsidR="00234D21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111" w:type="dxa"/>
          </w:tcPr>
          <w:p w14:paraId="470FEC62" w14:textId="77777777" w:rsidR="00234D21" w:rsidRDefault="00234D21" w:rsidP="00EB5005">
            <w:r>
              <w:rPr>
                <w:rFonts w:hint="eastAsia"/>
              </w:rPr>
              <w:t>可选项：高，中，低</w:t>
            </w:r>
          </w:p>
        </w:tc>
        <w:tc>
          <w:tcPr>
            <w:tcW w:w="1983" w:type="dxa"/>
          </w:tcPr>
          <w:p w14:paraId="48EC4D28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438E51C1" w14:textId="77777777" w:rsidTr="00EB5005">
        <w:tc>
          <w:tcPr>
            <w:tcW w:w="1129" w:type="dxa"/>
            <w:vMerge/>
          </w:tcPr>
          <w:p w14:paraId="693F1A55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34E223B1" w14:textId="77777777" w:rsidR="00234D21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HSF评审结果</w:t>
            </w:r>
          </w:p>
        </w:tc>
        <w:tc>
          <w:tcPr>
            <w:tcW w:w="1276" w:type="dxa"/>
          </w:tcPr>
          <w:p w14:paraId="62801DF5" w14:textId="77777777" w:rsidR="00234D21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111" w:type="dxa"/>
          </w:tcPr>
          <w:p w14:paraId="680A25FB" w14:textId="77777777" w:rsidR="00234D21" w:rsidRDefault="00234D21" w:rsidP="00EB5005">
            <w:r>
              <w:rPr>
                <w:rFonts w:hint="eastAsia"/>
              </w:rPr>
              <w:t>可选项：未经评审，特批导入，评审不合格，评审合格</w:t>
            </w:r>
          </w:p>
        </w:tc>
        <w:tc>
          <w:tcPr>
            <w:tcW w:w="1983" w:type="dxa"/>
          </w:tcPr>
          <w:p w14:paraId="685FF030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7F1511" w:rsidRPr="00852AA0" w14:paraId="508767BD" w14:textId="77777777" w:rsidTr="00EB5005">
        <w:tc>
          <w:tcPr>
            <w:tcW w:w="1129" w:type="dxa"/>
          </w:tcPr>
          <w:p w14:paraId="3DC83E53" w14:textId="77777777" w:rsidR="007F1511" w:rsidRPr="00852AA0" w:rsidRDefault="007F151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460BD59C" w14:textId="5783BBB0" w:rsidR="007F1511" w:rsidRPr="007F1511" w:rsidRDefault="007F1511" w:rsidP="00C357FC">
            <w:pPr>
              <w:spacing w:before="31" w:after="31" w:line="240" w:lineRule="auto"/>
              <w:ind w:firstLineChars="200" w:firstLine="360"/>
              <w:rPr>
                <w:rFonts w:ascii="微软雅黑" w:hAnsi="微软雅黑"/>
                <w:szCs w:val="18"/>
                <w:highlight w:val="cyan"/>
              </w:rPr>
            </w:pPr>
            <w:r w:rsidRPr="007F1511">
              <w:rPr>
                <w:rFonts w:ascii="微软雅黑" w:hAnsi="微软雅黑" w:hint="eastAsia"/>
                <w:szCs w:val="18"/>
                <w:highlight w:val="cyan"/>
              </w:rPr>
              <w:t>意见</w:t>
            </w:r>
          </w:p>
        </w:tc>
        <w:tc>
          <w:tcPr>
            <w:tcW w:w="1276" w:type="dxa"/>
          </w:tcPr>
          <w:p w14:paraId="4F0EAB3F" w14:textId="77777777" w:rsidR="007F1511" w:rsidRPr="007F1511" w:rsidRDefault="007F151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4111" w:type="dxa"/>
          </w:tcPr>
          <w:p w14:paraId="00CC671C" w14:textId="3D3C14E4" w:rsidR="007F1511" w:rsidRPr="007F1511" w:rsidRDefault="007F1511" w:rsidP="00EB5005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必填</w:t>
            </w:r>
          </w:p>
        </w:tc>
        <w:tc>
          <w:tcPr>
            <w:tcW w:w="1983" w:type="dxa"/>
          </w:tcPr>
          <w:p w14:paraId="3C9C3AC5" w14:textId="77777777" w:rsidR="007F1511" w:rsidRPr="00852AA0" w:rsidRDefault="007F151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  <w:tr w:rsidR="007F1511" w:rsidRPr="00852AA0" w14:paraId="7B3A5A28" w14:textId="77777777" w:rsidTr="00EB5005">
        <w:tc>
          <w:tcPr>
            <w:tcW w:w="1129" w:type="dxa"/>
          </w:tcPr>
          <w:p w14:paraId="1B238E5D" w14:textId="77777777" w:rsidR="007F1511" w:rsidRPr="00852AA0" w:rsidRDefault="007F151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3E194D58" w14:textId="1ABFD950" w:rsidR="007F1511" w:rsidRPr="007F1511" w:rsidRDefault="007F151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7F1511">
              <w:rPr>
                <w:rFonts w:ascii="微软雅黑" w:hAnsi="微软雅黑" w:hint="eastAsia"/>
                <w:szCs w:val="18"/>
                <w:highlight w:val="cyan"/>
              </w:rPr>
              <w:t>附件</w:t>
            </w:r>
          </w:p>
        </w:tc>
        <w:tc>
          <w:tcPr>
            <w:tcW w:w="1276" w:type="dxa"/>
          </w:tcPr>
          <w:p w14:paraId="6BB8EE5A" w14:textId="77777777" w:rsidR="007F1511" w:rsidRPr="007F1511" w:rsidRDefault="007F151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4111" w:type="dxa"/>
          </w:tcPr>
          <w:p w14:paraId="309CD42E" w14:textId="4ABD96DC" w:rsidR="007F1511" w:rsidRPr="007F1511" w:rsidRDefault="007F1511" w:rsidP="00EB5005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必填</w:t>
            </w:r>
          </w:p>
        </w:tc>
        <w:tc>
          <w:tcPr>
            <w:tcW w:w="1983" w:type="dxa"/>
          </w:tcPr>
          <w:p w14:paraId="0B84A854" w14:textId="77777777" w:rsidR="007F1511" w:rsidRPr="00852AA0" w:rsidRDefault="007F151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</w:tr>
    </w:tbl>
    <w:p w14:paraId="45E33DAB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24" w:name="_Toc65360966"/>
      <w:bookmarkStart w:id="25" w:name="_Toc83910845"/>
      <w:r>
        <w:rPr>
          <w:rFonts w:hint="eastAsia"/>
        </w:rPr>
        <w:t>样品</w:t>
      </w:r>
      <w:r>
        <w:t>评估</w:t>
      </w:r>
      <w:r>
        <w:rPr>
          <w:rFonts w:ascii="微软雅黑" w:hAnsi="微软雅黑" w:hint="eastAsia"/>
        </w:rPr>
        <w:t>(NMA-040)</w:t>
      </w:r>
      <w:bookmarkEnd w:id="24"/>
      <w:bookmarkEnd w:id="25"/>
    </w:p>
    <w:p w14:paraId="39C199D2" w14:textId="77777777" w:rsidR="00234D21" w:rsidRPr="00852AA0" w:rsidRDefault="00234D21" w:rsidP="00234D21">
      <w:r>
        <w:rPr>
          <w:noProof/>
        </w:rPr>
        <w:drawing>
          <wp:anchor distT="0" distB="0" distL="114300" distR="114300" simplePos="0" relativeHeight="251666432" behindDoc="0" locked="0" layoutInCell="1" allowOverlap="1" wp14:anchorId="268BA47F" wp14:editId="56325D8C">
            <wp:simplePos x="0" y="0"/>
            <wp:positionH relativeFrom="column">
              <wp:posOffset>21243</wp:posOffset>
            </wp:positionH>
            <wp:positionV relativeFrom="paragraph">
              <wp:posOffset>272415</wp:posOffset>
            </wp:positionV>
            <wp:extent cx="6188710" cy="1108075"/>
            <wp:effectExtent l="19050" t="19050" r="21590" b="158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0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AA0">
        <w:rPr>
          <w:rFonts w:hint="eastAsia"/>
        </w:rPr>
        <w:t>前端页面：参考</w:t>
      </w:r>
      <w:r w:rsidRPr="00852AA0">
        <w:t>MOCKPLUS</w:t>
      </w:r>
    </w:p>
    <w:p w14:paraId="5336D8D1" w14:textId="77777777" w:rsidR="00234D21" w:rsidRDefault="00234D21" w:rsidP="00234D2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属性字段逻辑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6095"/>
      </w:tblGrid>
      <w:tr w:rsidR="00234D21" w:rsidRPr="00852AA0" w14:paraId="0A9B135C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A28A75C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1276" w:type="dxa"/>
          </w:tcPr>
          <w:p w14:paraId="04A961AC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1276" w:type="dxa"/>
          </w:tcPr>
          <w:p w14:paraId="7114B0AA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6095" w:type="dxa"/>
          </w:tcPr>
          <w:p w14:paraId="41CA57E7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</w:tr>
      <w:tr w:rsidR="00234D21" w:rsidRPr="00852AA0" w14:paraId="44074BC0" w14:textId="77777777" w:rsidTr="00EB5005">
        <w:tc>
          <w:tcPr>
            <w:tcW w:w="1129" w:type="dxa"/>
            <w:vMerge w:val="restart"/>
          </w:tcPr>
          <w:p w14:paraId="7A426D1C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1276" w:type="dxa"/>
          </w:tcPr>
          <w:p w14:paraId="6160D051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1276" w:type="dxa"/>
          </w:tcPr>
          <w:p w14:paraId="5A24AB16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095" w:type="dxa"/>
          </w:tcPr>
          <w:p w14:paraId="4BC447E7" w14:textId="77777777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路由=完成评估时，样品评分、附件必填</w:t>
            </w:r>
          </w:p>
        </w:tc>
      </w:tr>
      <w:tr w:rsidR="00234D21" w:rsidRPr="00852AA0" w14:paraId="51DF11FE" w14:textId="77777777" w:rsidTr="00EB5005">
        <w:tc>
          <w:tcPr>
            <w:tcW w:w="1129" w:type="dxa"/>
            <w:vMerge/>
          </w:tcPr>
          <w:p w14:paraId="66F1CEA1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6590D412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样品评分</w:t>
            </w:r>
          </w:p>
        </w:tc>
        <w:tc>
          <w:tcPr>
            <w:tcW w:w="1276" w:type="dxa"/>
          </w:tcPr>
          <w:p w14:paraId="0024B1BA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整数</w:t>
            </w:r>
          </w:p>
        </w:tc>
        <w:tc>
          <w:tcPr>
            <w:tcW w:w="6095" w:type="dxa"/>
          </w:tcPr>
          <w:p w14:paraId="1AC2D15D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只允许填写0-20之间的整数（不支持小数）</w:t>
            </w:r>
          </w:p>
          <w:p w14:paraId="3EE69762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H</w:t>
            </w:r>
            <w:r>
              <w:rPr>
                <w:rFonts w:ascii="微软雅黑" w:hAnsi="微软雅黑"/>
                <w:szCs w:val="18"/>
              </w:rPr>
              <w:t>elp</w:t>
            </w:r>
            <w:r>
              <w:rPr>
                <w:rFonts w:ascii="微软雅黑" w:hAnsi="微软雅黑" w:hint="eastAsia"/>
                <w:szCs w:val="18"/>
              </w:rPr>
              <w:t>内容</w:t>
            </w:r>
          </w:p>
          <w:p w14:paraId="2F4A4E1D" w14:textId="77777777" w:rsidR="00234D21" w:rsidRDefault="00234D21" w:rsidP="00EB5005">
            <w:pPr>
              <w:spacing w:line="240" w:lineRule="auto"/>
              <w:ind w:leftChars="81" w:left="170" w:firstLine="420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 w:hint="eastAsia"/>
                <w:szCs w:val="18"/>
              </w:rPr>
              <w:t>样品性能优，技术优势显著，可体现一定的技术竞争力</w:t>
            </w:r>
            <w:r>
              <w:rPr>
                <w:rFonts w:ascii="微软雅黑" w:hAnsi="微软雅黑" w:hint="eastAsia"/>
                <w:szCs w:val="18"/>
              </w:rPr>
              <w:t>,</w:t>
            </w:r>
            <w:r>
              <w:rPr>
                <w:rFonts w:ascii="微软雅黑" w:hAnsi="微软雅黑"/>
                <w:szCs w:val="18"/>
              </w:rPr>
              <w:t xml:space="preserve"> </w:t>
            </w:r>
            <w:r w:rsidRPr="00852AA0">
              <w:rPr>
                <w:rFonts w:ascii="微软雅黑" w:hAnsi="微软雅黑"/>
                <w:szCs w:val="18"/>
              </w:rPr>
              <w:t>16-20</w:t>
            </w:r>
          </w:p>
          <w:p w14:paraId="50A37B43" w14:textId="77777777" w:rsidR="00234D21" w:rsidRPr="00852AA0" w:rsidRDefault="00234D21" w:rsidP="00EB5005">
            <w:pPr>
              <w:spacing w:line="240" w:lineRule="auto"/>
              <w:ind w:leftChars="81" w:left="170" w:firstLine="420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样品性能满足设计要求，有一定的技术优势</w:t>
            </w:r>
            <w:r>
              <w:rPr>
                <w:rFonts w:ascii="微软雅黑" w:hAnsi="微软雅黑" w:hint="eastAsia"/>
                <w:szCs w:val="18"/>
              </w:rPr>
              <w:t xml:space="preserve">, </w:t>
            </w:r>
            <w:r w:rsidRPr="00852AA0">
              <w:rPr>
                <w:rFonts w:ascii="微软雅黑" w:hAnsi="微软雅黑"/>
                <w:szCs w:val="18"/>
              </w:rPr>
              <w:t>11-15</w:t>
            </w:r>
          </w:p>
          <w:p w14:paraId="2ABC932E" w14:textId="77777777" w:rsidR="00234D21" w:rsidRPr="00852AA0" w:rsidRDefault="00234D21" w:rsidP="00EB5005">
            <w:pPr>
              <w:spacing w:line="240" w:lineRule="auto"/>
              <w:ind w:leftChars="82" w:left="172" w:firstLine="420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样品性能满足设计要求，但无明显技术优势</w:t>
            </w:r>
            <w:r>
              <w:rPr>
                <w:rFonts w:ascii="微软雅黑" w:hAnsi="微软雅黑" w:hint="eastAsia"/>
                <w:szCs w:val="18"/>
              </w:rPr>
              <w:t>,</w:t>
            </w:r>
            <w:r w:rsidRPr="00852AA0">
              <w:rPr>
                <w:rFonts w:ascii="微软雅黑" w:hAnsi="微软雅黑"/>
                <w:szCs w:val="18"/>
              </w:rPr>
              <w:t xml:space="preserve"> 6-10</w:t>
            </w:r>
          </w:p>
          <w:p w14:paraId="07029485" w14:textId="77777777" w:rsidR="001208F3" w:rsidRDefault="00234D21" w:rsidP="001208F3">
            <w:pPr>
              <w:spacing w:line="240" w:lineRule="auto"/>
              <w:ind w:leftChars="82" w:left="172" w:firstLine="420"/>
              <w:rPr>
                <w:rFonts w:ascii="微软雅黑" w:hAnsi="微软雅黑"/>
                <w:szCs w:val="18"/>
              </w:rPr>
            </w:pPr>
            <w:r w:rsidRPr="00852AA0">
              <w:rPr>
                <w:rFonts w:ascii="微软雅黑" w:hAnsi="微软雅黑"/>
                <w:szCs w:val="18"/>
              </w:rPr>
              <w:t>样品性能不满足设计要求</w:t>
            </w:r>
            <w:r>
              <w:rPr>
                <w:rFonts w:ascii="微软雅黑" w:hAnsi="微软雅黑"/>
                <w:szCs w:val="18"/>
              </w:rPr>
              <w:t>,</w:t>
            </w:r>
            <w:r w:rsidRPr="00852AA0">
              <w:rPr>
                <w:rFonts w:ascii="微软雅黑" w:hAnsi="微软雅黑"/>
                <w:szCs w:val="18"/>
              </w:rPr>
              <w:t xml:space="preserve"> 0-5</w:t>
            </w:r>
          </w:p>
          <w:p w14:paraId="1F671D63" w14:textId="6FD748D4" w:rsidR="001208F3" w:rsidRPr="00852AA0" w:rsidRDefault="001208F3" w:rsidP="001208F3">
            <w:pPr>
              <w:spacing w:line="240" w:lineRule="auto"/>
              <w:rPr>
                <w:rFonts w:ascii="微软雅黑" w:hAnsi="微软雅黑"/>
                <w:szCs w:val="18"/>
              </w:rPr>
            </w:pPr>
            <w:r w:rsidRPr="00040AAE">
              <w:rPr>
                <w:rFonts w:ascii="微软雅黑" w:hAnsi="微软雅黑" w:hint="eastAsia"/>
                <w:szCs w:val="18"/>
                <w:highlight w:val="cyan"/>
              </w:rPr>
              <w:t>路由选择【终止】时，附件栏必填</w:t>
            </w:r>
          </w:p>
        </w:tc>
      </w:tr>
    </w:tbl>
    <w:p w14:paraId="75C20B7F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26" w:name="_Toc65360971"/>
      <w:bookmarkStart w:id="27" w:name="_Toc83910846"/>
      <w:r>
        <w:rPr>
          <w:rFonts w:hint="eastAsia"/>
        </w:rPr>
        <w:t>现场</w:t>
      </w:r>
      <w:r>
        <w:t>稽核</w:t>
      </w:r>
      <w:r>
        <w:rPr>
          <w:rFonts w:ascii="微软雅黑" w:hAnsi="微软雅黑" w:hint="eastAsia"/>
        </w:rPr>
        <w:t>(NMA-050)</w:t>
      </w:r>
      <w:bookmarkEnd w:id="26"/>
      <w:bookmarkEnd w:id="27"/>
    </w:p>
    <w:p w14:paraId="303FF941" w14:textId="77777777" w:rsidR="00234D21" w:rsidRPr="00852AA0" w:rsidRDefault="00234D21" w:rsidP="00234D21">
      <w:r>
        <w:rPr>
          <w:noProof/>
        </w:rPr>
        <w:drawing>
          <wp:anchor distT="0" distB="0" distL="114300" distR="114300" simplePos="0" relativeHeight="251667456" behindDoc="0" locked="0" layoutInCell="1" allowOverlap="1" wp14:anchorId="653BB3A7" wp14:editId="3E67E7CF">
            <wp:simplePos x="0" y="0"/>
            <wp:positionH relativeFrom="column">
              <wp:posOffset>2540</wp:posOffset>
            </wp:positionH>
            <wp:positionV relativeFrom="paragraph">
              <wp:posOffset>318333</wp:posOffset>
            </wp:positionV>
            <wp:extent cx="6188710" cy="1112520"/>
            <wp:effectExtent l="19050" t="19050" r="21590" b="1143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1252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AA0">
        <w:rPr>
          <w:rFonts w:hint="eastAsia"/>
        </w:rPr>
        <w:t>前端页面：参考</w:t>
      </w:r>
      <w:r w:rsidRPr="00852AA0">
        <w:t>MOCKPLUS</w:t>
      </w:r>
    </w:p>
    <w:p w14:paraId="2149FEAB" w14:textId="77777777" w:rsidR="00234D21" w:rsidRDefault="00234D21" w:rsidP="00234D2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属性字段逻辑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6095"/>
      </w:tblGrid>
      <w:tr w:rsidR="00234D21" w:rsidRPr="00852AA0" w14:paraId="7166959C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BBA79C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1276" w:type="dxa"/>
          </w:tcPr>
          <w:p w14:paraId="7019DC11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1276" w:type="dxa"/>
          </w:tcPr>
          <w:p w14:paraId="2B1C748F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6095" w:type="dxa"/>
          </w:tcPr>
          <w:p w14:paraId="7DB05981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</w:tr>
      <w:tr w:rsidR="00234D21" w:rsidRPr="00852AA0" w14:paraId="025A883B" w14:textId="77777777" w:rsidTr="00EB5005">
        <w:tc>
          <w:tcPr>
            <w:tcW w:w="1129" w:type="dxa"/>
            <w:vMerge w:val="restart"/>
          </w:tcPr>
          <w:p w14:paraId="0786634F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/</w:t>
            </w:r>
          </w:p>
        </w:tc>
        <w:tc>
          <w:tcPr>
            <w:tcW w:w="1276" w:type="dxa"/>
          </w:tcPr>
          <w:p w14:paraId="499C74E3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1276" w:type="dxa"/>
          </w:tcPr>
          <w:p w14:paraId="123D023B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095" w:type="dxa"/>
          </w:tcPr>
          <w:p w14:paraId="498B5C23" w14:textId="53638D13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</w:t>
            </w:r>
            <w:r w:rsidR="009B0D3F">
              <w:rPr>
                <w:rFonts w:ascii="微软雅黑" w:hAnsi="微软雅黑" w:hint="eastAsia"/>
                <w:szCs w:val="18"/>
              </w:rPr>
              <w:t>【</w:t>
            </w:r>
            <w:r>
              <w:rPr>
                <w:rFonts w:ascii="微软雅黑" w:hAnsi="微软雅黑" w:hint="eastAsia"/>
                <w:szCs w:val="18"/>
              </w:rPr>
              <w:t>完成稽核</w:t>
            </w:r>
            <w:r w:rsidR="009B0D3F">
              <w:rPr>
                <w:rFonts w:ascii="微软雅黑" w:hAnsi="微软雅黑" w:hint="eastAsia"/>
                <w:szCs w:val="18"/>
              </w:rPr>
              <w:t>】</w:t>
            </w:r>
            <w:r>
              <w:rPr>
                <w:rFonts w:ascii="微软雅黑" w:hAnsi="微软雅黑" w:hint="eastAsia"/>
                <w:szCs w:val="18"/>
              </w:rPr>
              <w:t>时，现场稽核、附件必填</w:t>
            </w:r>
          </w:p>
        </w:tc>
      </w:tr>
      <w:tr w:rsidR="00234D21" w:rsidRPr="00852AA0" w14:paraId="4508BF51" w14:textId="77777777" w:rsidTr="00EB5005">
        <w:tc>
          <w:tcPr>
            <w:tcW w:w="1129" w:type="dxa"/>
            <w:vMerge/>
          </w:tcPr>
          <w:p w14:paraId="6628E6EB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4A2FBB03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现场稽核</w:t>
            </w:r>
          </w:p>
        </w:tc>
        <w:tc>
          <w:tcPr>
            <w:tcW w:w="1276" w:type="dxa"/>
          </w:tcPr>
          <w:p w14:paraId="24263350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整数</w:t>
            </w:r>
          </w:p>
        </w:tc>
        <w:tc>
          <w:tcPr>
            <w:tcW w:w="6095" w:type="dxa"/>
          </w:tcPr>
          <w:p w14:paraId="688B5A01" w14:textId="77777777" w:rsidR="00234D21" w:rsidRPr="00852AA0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只允许填写0-100之间的整数（不支持小数）</w:t>
            </w:r>
          </w:p>
        </w:tc>
      </w:tr>
      <w:tr w:rsidR="00C96940" w:rsidRPr="00852AA0" w14:paraId="05821B0A" w14:textId="77777777" w:rsidTr="00EB5005">
        <w:tc>
          <w:tcPr>
            <w:tcW w:w="1129" w:type="dxa"/>
          </w:tcPr>
          <w:p w14:paraId="3EA325E4" w14:textId="77777777" w:rsidR="00C96940" w:rsidRPr="00852AA0" w:rsidRDefault="00C96940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13F16809" w14:textId="605C86DB" w:rsidR="00C96940" w:rsidRPr="00C96940" w:rsidRDefault="00C96940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C96940">
              <w:rPr>
                <w:rFonts w:ascii="微软雅黑" w:hAnsi="微软雅黑" w:hint="eastAsia"/>
                <w:szCs w:val="18"/>
                <w:highlight w:val="cyan"/>
              </w:rPr>
              <w:t>意见</w:t>
            </w:r>
          </w:p>
        </w:tc>
        <w:tc>
          <w:tcPr>
            <w:tcW w:w="1276" w:type="dxa"/>
          </w:tcPr>
          <w:p w14:paraId="2F30CA55" w14:textId="33412C8B" w:rsidR="00C96940" w:rsidRPr="00C96940" w:rsidRDefault="00C96940" w:rsidP="00C96940">
            <w:pPr>
              <w:spacing w:line="240" w:lineRule="auto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文本</w:t>
            </w:r>
          </w:p>
        </w:tc>
        <w:tc>
          <w:tcPr>
            <w:tcW w:w="6095" w:type="dxa"/>
          </w:tcPr>
          <w:p w14:paraId="7DCEE708" w14:textId="5BA1724D" w:rsidR="00C96940" w:rsidRPr="00C96940" w:rsidRDefault="00C96940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必填</w:t>
            </w:r>
          </w:p>
        </w:tc>
      </w:tr>
      <w:tr w:rsidR="00C96940" w:rsidRPr="00E57489" w14:paraId="5AD8E3BA" w14:textId="77777777" w:rsidTr="00EB5005">
        <w:tc>
          <w:tcPr>
            <w:tcW w:w="1129" w:type="dxa"/>
          </w:tcPr>
          <w:p w14:paraId="4C96F0AD" w14:textId="77777777" w:rsidR="00C96940" w:rsidRPr="00852AA0" w:rsidRDefault="00C96940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276" w:type="dxa"/>
          </w:tcPr>
          <w:p w14:paraId="559BF929" w14:textId="387B14B1" w:rsidR="00C96940" w:rsidRPr="00C96940" w:rsidRDefault="00C96940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C96940">
              <w:rPr>
                <w:rFonts w:ascii="微软雅黑" w:hAnsi="微软雅黑" w:hint="eastAsia"/>
                <w:szCs w:val="18"/>
                <w:highlight w:val="cyan"/>
              </w:rPr>
              <w:t>附件</w:t>
            </w:r>
          </w:p>
        </w:tc>
        <w:tc>
          <w:tcPr>
            <w:tcW w:w="1276" w:type="dxa"/>
          </w:tcPr>
          <w:p w14:paraId="5BB26B57" w14:textId="57405B1E" w:rsidR="00C96940" w:rsidRPr="00C96940" w:rsidRDefault="00C96940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6095" w:type="dxa"/>
          </w:tcPr>
          <w:p w14:paraId="04196839" w14:textId="77777777" w:rsidR="00C96940" w:rsidRDefault="00E57489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路由选择【完成评估】时</w:t>
            </w:r>
            <w:r w:rsidR="00CC17BA">
              <w:rPr>
                <w:rFonts w:ascii="微软雅黑" w:hAnsi="微软雅黑" w:hint="eastAsia"/>
                <w:szCs w:val="18"/>
                <w:highlight w:val="cyan"/>
              </w:rPr>
              <w:t>必填</w:t>
            </w:r>
          </w:p>
          <w:p w14:paraId="74A99A77" w14:textId="77777777" w:rsidR="00E57489" w:rsidRDefault="00E57489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路由选择【无需评估】时非必填</w:t>
            </w:r>
          </w:p>
          <w:p w14:paraId="66CCD373" w14:textId="6E16F911" w:rsidR="00C357FC" w:rsidRPr="00C96940" w:rsidRDefault="00C357FC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路由选择【终止】时必填</w:t>
            </w:r>
          </w:p>
        </w:tc>
      </w:tr>
    </w:tbl>
    <w:p w14:paraId="7BA04FED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28" w:name="_Toc65360976"/>
      <w:bookmarkStart w:id="29" w:name="_Toc83910847"/>
      <w:r>
        <w:rPr>
          <w:rFonts w:hint="eastAsia"/>
        </w:rPr>
        <w:t>品质决策</w:t>
      </w:r>
      <w:r>
        <w:rPr>
          <w:rFonts w:ascii="微软雅黑" w:hAnsi="微软雅黑" w:hint="eastAsia"/>
        </w:rPr>
        <w:t>(NMA-060)</w:t>
      </w:r>
      <w:bookmarkEnd w:id="28"/>
      <w:bookmarkEnd w:id="29"/>
    </w:p>
    <w:p w14:paraId="50273E91" w14:textId="77777777" w:rsidR="00234D21" w:rsidRPr="00852AA0" w:rsidRDefault="00234D21" w:rsidP="00234D21">
      <w:r>
        <w:rPr>
          <w:noProof/>
        </w:rPr>
        <w:drawing>
          <wp:anchor distT="0" distB="0" distL="114300" distR="114300" simplePos="0" relativeHeight="251668480" behindDoc="0" locked="0" layoutInCell="1" allowOverlap="1" wp14:anchorId="3334B762" wp14:editId="086BF383">
            <wp:simplePos x="0" y="0"/>
            <wp:positionH relativeFrom="column">
              <wp:posOffset>20320</wp:posOffset>
            </wp:positionH>
            <wp:positionV relativeFrom="paragraph">
              <wp:posOffset>314037</wp:posOffset>
            </wp:positionV>
            <wp:extent cx="6188710" cy="1617345"/>
            <wp:effectExtent l="19050" t="19050" r="21590" b="2095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73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AA0">
        <w:rPr>
          <w:rFonts w:hint="eastAsia"/>
        </w:rPr>
        <w:t>前端页面：参考</w:t>
      </w:r>
      <w:r w:rsidRPr="00852AA0">
        <w:t>MOCKPLUS</w:t>
      </w:r>
    </w:p>
    <w:p w14:paraId="0C982A1A" w14:textId="3D6A424A" w:rsidR="00234D21" w:rsidRDefault="00234D21" w:rsidP="00234D2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属性字段逻辑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988"/>
        <w:gridCol w:w="993"/>
        <w:gridCol w:w="991"/>
        <w:gridCol w:w="6804"/>
      </w:tblGrid>
      <w:tr w:rsidR="00234D21" w:rsidRPr="00852AA0" w14:paraId="1673CDC0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493F0BA" w14:textId="50A9BB9D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993" w:type="dxa"/>
          </w:tcPr>
          <w:p w14:paraId="7A86DBC5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991" w:type="dxa"/>
          </w:tcPr>
          <w:p w14:paraId="22AA0A5B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6804" w:type="dxa"/>
          </w:tcPr>
          <w:p w14:paraId="705C0D36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</w:tr>
      <w:tr w:rsidR="00234D21" w:rsidRPr="00852AA0" w14:paraId="46184AC6" w14:textId="77777777" w:rsidTr="00EB5005">
        <w:tc>
          <w:tcPr>
            <w:tcW w:w="988" w:type="dxa"/>
          </w:tcPr>
          <w:p w14:paraId="73A8FF69" w14:textId="6156F3D9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决策意见</w:t>
            </w:r>
          </w:p>
        </w:tc>
        <w:tc>
          <w:tcPr>
            <w:tcW w:w="993" w:type="dxa"/>
          </w:tcPr>
          <w:p w14:paraId="355B55FB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991" w:type="dxa"/>
          </w:tcPr>
          <w:p w14:paraId="0BFE5B53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804" w:type="dxa"/>
          </w:tcPr>
          <w:p w14:paraId="38022A29" w14:textId="07E1C87F" w:rsidR="00234D21" w:rsidRPr="00852AA0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</w:t>
            </w:r>
            <w:r w:rsidR="009B0D3F">
              <w:rPr>
                <w:rFonts w:ascii="微软雅黑" w:hAnsi="微软雅黑" w:hint="eastAsia"/>
                <w:szCs w:val="18"/>
              </w:rPr>
              <w:t>【</w:t>
            </w:r>
            <w:r>
              <w:rPr>
                <w:rFonts w:ascii="微软雅黑" w:hAnsi="微软雅黑" w:hint="eastAsia"/>
                <w:szCs w:val="18"/>
              </w:rPr>
              <w:t>一票否决</w:t>
            </w:r>
            <w:r w:rsidR="009B0D3F">
              <w:rPr>
                <w:rFonts w:ascii="微软雅黑" w:hAnsi="微软雅黑" w:hint="eastAsia"/>
                <w:szCs w:val="18"/>
              </w:rPr>
              <w:t>】</w:t>
            </w:r>
            <w:r>
              <w:rPr>
                <w:rFonts w:ascii="微软雅黑" w:hAnsi="微软雅黑" w:hint="eastAsia"/>
                <w:szCs w:val="18"/>
              </w:rPr>
              <w:t>时，附件必填</w:t>
            </w:r>
          </w:p>
        </w:tc>
      </w:tr>
      <w:tr w:rsidR="006A7B3A" w:rsidRPr="00852AA0" w14:paraId="75BD4FD8" w14:textId="77777777" w:rsidTr="00EB5005">
        <w:tc>
          <w:tcPr>
            <w:tcW w:w="988" w:type="dxa"/>
          </w:tcPr>
          <w:p w14:paraId="238F1A5D" w14:textId="77777777" w:rsidR="006A7B3A" w:rsidRDefault="006A7B3A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993" w:type="dxa"/>
          </w:tcPr>
          <w:p w14:paraId="43F33974" w14:textId="0E8EDD32" w:rsidR="006A7B3A" w:rsidRPr="006A7B3A" w:rsidRDefault="006A7B3A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6A7B3A">
              <w:rPr>
                <w:rFonts w:ascii="微软雅黑" w:hAnsi="微软雅黑" w:hint="eastAsia"/>
                <w:szCs w:val="18"/>
                <w:highlight w:val="cyan"/>
              </w:rPr>
              <w:t>意见</w:t>
            </w:r>
          </w:p>
        </w:tc>
        <w:tc>
          <w:tcPr>
            <w:tcW w:w="991" w:type="dxa"/>
          </w:tcPr>
          <w:p w14:paraId="64EFDE8C" w14:textId="2F847B99" w:rsidR="006A7B3A" w:rsidRPr="006A7B3A" w:rsidRDefault="006A7B3A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6A7B3A">
              <w:rPr>
                <w:rFonts w:ascii="微软雅黑" w:hAnsi="微软雅黑" w:hint="eastAsia"/>
                <w:szCs w:val="18"/>
                <w:highlight w:val="cyan"/>
              </w:rPr>
              <w:t>文本</w:t>
            </w:r>
          </w:p>
        </w:tc>
        <w:tc>
          <w:tcPr>
            <w:tcW w:w="6804" w:type="dxa"/>
          </w:tcPr>
          <w:p w14:paraId="61397EAB" w14:textId="35A660F2" w:rsidR="006A7B3A" w:rsidRPr="006A7B3A" w:rsidRDefault="006A7B3A" w:rsidP="00EB5005">
            <w:pPr>
              <w:spacing w:line="240" w:lineRule="auto"/>
              <w:rPr>
                <w:rFonts w:ascii="微软雅黑" w:hAnsi="微软雅黑"/>
                <w:szCs w:val="18"/>
                <w:highlight w:val="cyan"/>
              </w:rPr>
            </w:pPr>
            <w:r w:rsidRPr="006A7B3A">
              <w:rPr>
                <w:rFonts w:ascii="微软雅黑" w:hAnsi="微软雅黑" w:hint="eastAsia"/>
                <w:szCs w:val="18"/>
                <w:highlight w:val="cyan"/>
              </w:rPr>
              <w:t>必填</w:t>
            </w:r>
          </w:p>
        </w:tc>
      </w:tr>
      <w:tr w:rsidR="006A7B3A" w:rsidRPr="00852AA0" w14:paraId="6AF81D71" w14:textId="77777777" w:rsidTr="00EB5005">
        <w:tc>
          <w:tcPr>
            <w:tcW w:w="988" w:type="dxa"/>
          </w:tcPr>
          <w:p w14:paraId="6FE3CF7F" w14:textId="77777777" w:rsidR="006A7B3A" w:rsidRDefault="006A7B3A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993" w:type="dxa"/>
          </w:tcPr>
          <w:p w14:paraId="119C3A5E" w14:textId="3FFBD7E0" w:rsidR="006A7B3A" w:rsidRPr="006A7B3A" w:rsidRDefault="006A7B3A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6A7B3A">
              <w:rPr>
                <w:rFonts w:ascii="微软雅黑" w:hAnsi="微软雅黑" w:hint="eastAsia"/>
                <w:szCs w:val="18"/>
                <w:highlight w:val="cyan"/>
              </w:rPr>
              <w:t>附件</w:t>
            </w:r>
          </w:p>
        </w:tc>
        <w:tc>
          <w:tcPr>
            <w:tcW w:w="991" w:type="dxa"/>
          </w:tcPr>
          <w:p w14:paraId="3177EC1C" w14:textId="79914E33" w:rsidR="006A7B3A" w:rsidRPr="006A7B3A" w:rsidRDefault="006A7B3A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-</w:t>
            </w:r>
          </w:p>
        </w:tc>
        <w:tc>
          <w:tcPr>
            <w:tcW w:w="6804" w:type="dxa"/>
          </w:tcPr>
          <w:p w14:paraId="60A9BE58" w14:textId="7DD12B72" w:rsidR="006A7B3A" w:rsidRPr="006A7B3A" w:rsidRDefault="006A7B3A" w:rsidP="00EB5005">
            <w:pPr>
              <w:spacing w:line="240" w:lineRule="auto"/>
              <w:rPr>
                <w:rFonts w:ascii="微软雅黑" w:hAnsi="微软雅黑"/>
                <w:szCs w:val="18"/>
                <w:highlight w:val="cyan"/>
              </w:rPr>
            </w:pPr>
            <w:r w:rsidRPr="006A7B3A">
              <w:rPr>
                <w:rFonts w:ascii="微软雅黑" w:hAnsi="微软雅黑" w:hint="eastAsia"/>
                <w:szCs w:val="18"/>
                <w:highlight w:val="cyan"/>
              </w:rPr>
              <w:t>路由=【一票否决】时，附件必填</w:t>
            </w:r>
          </w:p>
        </w:tc>
      </w:tr>
      <w:tr w:rsidR="00234D21" w:rsidRPr="00852AA0" w14:paraId="70B26313" w14:textId="77777777" w:rsidTr="00EB5005">
        <w:tc>
          <w:tcPr>
            <w:tcW w:w="988" w:type="dxa"/>
          </w:tcPr>
          <w:p w14:paraId="2CF96CA4" w14:textId="4E08FE99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评分汇总</w:t>
            </w:r>
          </w:p>
        </w:tc>
        <w:tc>
          <w:tcPr>
            <w:tcW w:w="993" w:type="dxa"/>
          </w:tcPr>
          <w:p w14:paraId="77C999D4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总分</w:t>
            </w:r>
          </w:p>
        </w:tc>
        <w:tc>
          <w:tcPr>
            <w:tcW w:w="991" w:type="dxa"/>
          </w:tcPr>
          <w:p w14:paraId="0C1F5A72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实数</w:t>
            </w:r>
          </w:p>
        </w:tc>
        <w:tc>
          <w:tcPr>
            <w:tcW w:w="6804" w:type="dxa"/>
          </w:tcPr>
          <w:p w14:paraId="29DD87C7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系统自动计算工，获取分值（注：计算逻辑见HELP内容）</w:t>
            </w:r>
          </w:p>
          <w:p w14:paraId="32AEB842" w14:textId="77777777" w:rsidR="00234D21" w:rsidRPr="009B0D3F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color w:val="FF0000"/>
                <w:szCs w:val="18"/>
              </w:rPr>
            </w:pPr>
            <w:r w:rsidRPr="009B0D3F">
              <w:rPr>
                <w:rFonts w:ascii="微软雅黑" w:hAnsi="微软雅黑" w:hint="eastAsia"/>
                <w:color w:val="FF0000"/>
                <w:szCs w:val="18"/>
              </w:rPr>
              <w:t>Help内容</w:t>
            </w:r>
          </w:p>
          <w:p w14:paraId="73DF8315" w14:textId="77777777" w:rsidR="00234D21" w:rsidRPr="0023490A" w:rsidRDefault="00234D21" w:rsidP="008370C8">
            <w:pPr>
              <w:spacing w:line="240" w:lineRule="auto"/>
              <w:ind w:leftChars="81" w:left="171" w:hanging="1"/>
              <w:rPr>
                <w:rFonts w:ascii="微软雅黑" w:hAnsi="微软雅黑"/>
                <w:szCs w:val="18"/>
              </w:rPr>
            </w:pPr>
            <w:r w:rsidRPr="0023490A">
              <w:rPr>
                <w:rFonts w:ascii="微软雅黑" w:hAnsi="微软雅黑"/>
                <w:szCs w:val="18"/>
              </w:rPr>
              <w:tab/>
              <w:t>全部有评分，总分 = 技术评分+商务评分+品质评分+样品评分+稽核评分*50%</w:t>
            </w:r>
          </w:p>
          <w:p w14:paraId="60B4A4ED" w14:textId="77777777" w:rsidR="00234D21" w:rsidRPr="0023490A" w:rsidRDefault="00234D21" w:rsidP="008370C8">
            <w:pPr>
              <w:spacing w:line="240" w:lineRule="auto"/>
              <w:ind w:leftChars="82" w:left="173" w:hanging="1"/>
              <w:rPr>
                <w:rFonts w:ascii="微软雅黑" w:hAnsi="微软雅黑"/>
                <w:szCs w:val="18"/>
              </w:rPr>
            </w:pPr>
            <w:r w:rsidRPr="0023490A">
              <w:rPr>
                <w:rFonts w:ascii="微软雅黑" w:hAnsi="微软雅黑"/>
                <w:szCs w:val="18"/>
              </w:rPr>
              <w:tab/>
              <w:t xml:space="preserve">样品无评分，现场有评分，总分 = </w:t>
            </w:r>
            <w:r>
              <w:rPr>
                <w:rFonts w:ascii="微软雅黑" w:hAnsi="微软雅黑"/>
                <w:szCs w:val="18"/>
              </w:rPr>
              <w:t>(</w:t>
            </w:r>
            <w:r w:rsidRPr="0023490A">
              <w:rPr>
                <w:rFonts w:ascii="微软雅黑" w:hAnsi="微软雅黑"/>
                <w:szCs w:val="18"/>
              </w:rPr>
              <w:t>技术评分+商务评分+</w:t>
            </w:r>
            <w:r>
              <w:rPr>
                <w:rFonts w:ascii="微软雅黑" w:hAnsi="微软雅黑"/>
                <w:szCs w:val="18"/>
              </w:rPr>
              <w:t>品质评分)</w:t>
            </w:r>
            <w:r w:rsidRPr="0023490A">
              <w:rPr>
                <w:rFonts w:ascii="微软雅黑" w:hAnsi="微软雅黑"/>
                <w:szCs w:val="18"/>
              </w:rPr>
              <w:t>*5/3</w:t>
            </w:r>
            <w:r>
              <w:rPr>
                <w:rFonts w:ascii="微软雅黑" w:hAnsi="微软雅黑"/>
                <w:szCs w:val="18"/>
              </w:rPr>
              <w:t xml:space="preserve"> </w:t>
            </w:r>
            <w:r w:rsidRPr="0023490A">
              <w:rPr>
                <w:rFonts w:ascii="微软雅黑" w:hAnsi="微软雅黑"/>
                <w:szCs w:val="18"/>
              </w:rPr>
              <w:t>+稽核评分*50%</w:t>
            </w:r>
          </w:p>
          <w:p w14:paraId="0D28124F" w14:textId="77777777" w:rsidR="00234D21" w:rsidRPr="0023490A" w:rsidRDefault="00234D21" w:rsidP="008370C8">
            <w:pPr>
              <w:spacing w:line="240" w:lineRule="auto"/>
              <w:ind w:leftChars="82" w:left="173" w:hanging="1"/>
              <w:rPr>
                <w:rFonts w:ascii="微软雅黑" w:hAnsi="微软雅黑"/>
                <w:szCs w:val="18"/>
              </w:rPr>
            </w:pPr>
            <w:r w:rsidRPr="0023490A">
              <w:rPr>
                <w:rFonts w:ascii="微软雅黑" w:hAnsi="微软雅黑"/>
                <w:szCs w:val="18"/>
              </w:rPr>
              <w:tab/>
              <w:t xml:space="preserve">样品有评分，现场无评分，总分 = </w:t>
            </w:r>
            <w:r>
              <w:rPr>
                <w:rFonts w:ascii="微软雅黑" w:hAnsi="微软雅黑"/>
                <w:szCs w:val="18"/>
              </w:rPr>
              <w:t>(</w:t>
            </w:r>
            <w:r w:rsidRPr="0023490A">
              <w:rPr>
                <w:rFonts w:ascii="微软雅黑" w:hAnsi="微软雅黑"/>
                <w:szCs w:val="18"/>
              </w:rPr>
              <w:t>技术评分+商务评分+品质评分+样品评分</w:t>
            </w:r>
            <w:r>
              <w:rPr>
                <w:rFonts w:ascii="微软雅黑" w:hAnsi="微软雅黑" w:hint="eastAsia"/>
                <w:szCs w:val="18"/>
              </w:rPr>
              <w:t>)</w:t>
            </w:r>
            <w:r w:rsidRPr="0023490A">
              <w:rPr>
                <w:rFonts w:ascii="微软雅黑" w:hAnsi="微软雅黑"/>
                <w:szCs w:val="18"/>
              </w:rPr>
              <w:t>*2</w:t>
            </w:r>
          </w:p>
          <w:p w14:paraId="55531DFD" w14:textId="77777777" w:rsidR="00234D21" w:rsidRPr="00852AA0" w:rsidRDefault="00234D21" w:rsidP="008370C8">
            <w:pPr>
              <w:spacing w:line="240" w:lineRule="auto"/>
              <w:ind w:leftChars="82" w:left="173" w:hanging="1"/>
              <w:rPr>
                <w:rFonts w:ascii="微软雅黑" w:hAnsi="微软雅黑"/>
                <w:szCs w:val="18"/>
              </w:rPr>
            </w:pPr>
            <w:r w:rsidRPr="0023490A">
              <w:rPr>
                <w:rFonts w:ascii="微软雅黑" w:hAnsi="微软雅黑"/>
                <w:szCs w:val="18"/>
              </w:rPr>
              <w:tab/>
              <w:t xml:space="preserve">样品无评分，现场无评分，总分 = </w:t>
            </w:r>
            <w:r>
              <w:rPr>
                <w:rFonts w:ascii="微软雅黑" w:hAnsi="微软雅黑"/>
                <w:szCs w:val="18"/>
              </w:rPr>
              <w:t>(</w:t>
            </w:r>
            <w:r w:rsidRPr="0023490A">
              <w:rPr>
                <w:rFonts w:ascii="微软雅黑" w:hAnsi="微软雅黑"/>
                <w:szCs w:val="18"/>
              </w:rPr>
              <w:t>技术评分+商务评分+</w:t>
            </w:r>
            <w:r>
              <w:rPr>
                <w:rFonts w:ascii="微软雅黑" w:hAnsi="微软雅黑"/>
                <w:szCs w:val="18"/>
              </w:rPr>
              <w:t>品质评分)</w:t>
            </w:r>
            <w:r w:rsidRPr="0023490A">
              <w:rPr>
                <w:rFonts w:ascii="微软雅黑" w:hAnsi="微软雅黑"/>
                <w:szCs w:val="18"/>
              </w:rPr>
              <w:t>*10/3</w:t>
            </w:r>
          </w:p>
        </w:tc>
      </w:tr>
    </w:tbl>
    <w:p w14:paraId="068FCCE3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30" w:name="_Toc65360979"/>
      <w:bookmarkStart w:id="31" w:name="_Toc83910848"/>
      <w:r>
        <w:rPr>
          <w:rFonts w:hint="eastAsia"/>
        </w:rPr>
        <w:t>专业组决策</w:t>
      </w:r>
      <w:r>
        <w:rPr>
          <w:rFonts w:ascii="微软雅黑" w:hAnsi="微软雅黑" w:hint="eastAsia"/>
        </w:rPr>
        <w:t>(NMA-070)</w:t>
      </w:r>
      <w:bookmarkEnd w:id="30"/>
      <w:bookmarkEnd w:id="31"/>
    </w:p>
    <w:p w14:paraId="55B3D30A" w14:textId="4D179DA4" w:rsidR="00234D21" w:rsidRDefault="008370C8" w:rsidP="00234D21">
      <w:r>
        <w:rPr>
          <w:noProof/>
        </w:rPr>
        <w:drawing>
          <wp:anchor distT="0" distB="0" distL="114300" distR="114300" simplePos="0" relativeHeight="251673600" behindDoc="0" locked="0" layoutInCell="1" allowOverlap="1" wp14:anchorId="4295C364" wp14:editId="324C81AF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6188710" cy="1577340"/>
            <wp:effectExtent l="19050" t="19050" r="21590" b="22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734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D21" w:rsidRPr="00852AA0">
        <w:rPr>
          <w:rFonts w:hint="eastAsia"/>
        </w:rPr>
        <w:t>前端页面：参考</w:t>
      </w:r>
      <w:r w:rsidR="00234D21" w:rsidRPr="00852AA0">
        <w:t>MOCKPLUS</w:t>
      </w:r>
    </w:p>
    <w:p w14:paraId="6EB417C6" w14:textId="47ACAF79" w:rsidR="00234D21" w:rsidRDefault="00234D21" w:rsidP="008370C8">
      <w:pPr>
        <w:pStyle w:val="a9"/>
        <w:numPr>
          <w:ilvl w:val="0"/>
          <w:numId w:val="12"/>
        </w:numPr>
        <w:ind w:left="357" w:firstLineChars="0" w:hanging="357"/>
      </w:pPr>
      <w:r>
        <w:rPr>
          <w:rFonts w:hint="eastAsia"/>
        </w:rPr>
        <w:t>属性字段逻辑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988"/>
        <w:gridCol w:w="993"/>
        <w:gridCol w:w="991"/>
        <w:gridCol w:w="6804"/>
      </w:tblGrid>
      <w:tr w:rsidR="00234D21" w:rsidRPr="00852AA0" w14:paraId="0D1ED922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E00EB69" w14:textId="4B2D09B6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993" w:type="dxa"/>
          </w:tcPr>
          <w:p w14:paraId="5453E4F3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991" w:type="dxa"/>
          </w:tcPr>
          <w:p w14:paraId="318314E5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6804" w:type="dxa"/>
          </w:tcPr>
          <w:p w14:paraId="0CC56E22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</w:tr>
      <w:tr w:rsidR="00234D21" w:rsidRPr="00852AA0" w14:paraId="1AA9A5FD" w14:textId="77777777" w:rsidTr="00EB5005">
        <w:tc>
          <w:tcPr>
            <w:tcW w:w="988" w:type="dxa"/>
          </w:tcPr>
          <w:p w14:paraId="737CAB77" w14:textId="6E2780A1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</w:p>
        </w:tc>
        <w:tc>
          <w:tcPr>
            <w:tcW w:w="993" w:type="dxa"/>
          </w:tcPr>
          <w:p w14:paraId="10CAE454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</w:t>
            </w:r>
          </w:p>
        </w:tc>
        <w:tc>
          <w:tcPr>
            <w:tcW w:w="991" w:type="dxa"/>
          </w:tcPr>
          <w:p w14:paraId="52A613CD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6804" w:type="dxa"/>
          </w:tcPr>
          <w:p w14:paraId="627648F6" w14:textId="77777777" w:rsidR="00234D21" w:rsidRDefault="00234D21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路由=会签人建议时，建议会签人、期望完成日期必填</w:t>
            </w:r>
          </w:p>
          <w:p w14:paraId="012B7528" w14:textId="77777777" w:rsidR="001E5FA7" w:rsidRDefault="001E5FA7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  <w:p w14:paraId="586F7F90" w14:textId="1F6EA93F" w:rsidR="001E5FA7" w:rsidRPr="001E5FA7" w:rsidRDefault="001E5FA7" w:rsidP="00EB5005">
            <w:pPr>
              <w:spacing w:line="240" w:lineRule="auto"/>
              <w:rPr>
                <w:rFonts w:ascii="微软雅黑" w:hAnsi="微软雅黑"/>
                <w:color w:val="FF0000"/>
                <w:szCs w:val="18"/>
              </w:rPr>
            </w:pPr>
            <w:r w:rsidRPr="001E5FA7">
              <w:rPr>
                <w:rFonts w:ascii="微软雅黑" w:hAnsi="微软雅黑"/>
                <w:color w:val="FF0000"/>
                <w:szCs w:val="18"/>
                <w:highlight w:val="cyan"/>
              </w:rPr>
              <w:t>U</w:t>
            </w:r>
            <w:r w:rsidRPr="001E5FA7">
              <w:rPr>
                <w:rFonts w:ascii="微软雅黑" w:hAnsi="微软雅黑" w:hint="eastAsia"/>
                <w:color w:val="FF0000"/>
                <w:szCs w:val="18"/>
                <w:highlight w:val="cyan"/>
              </w:rPr>
              <w:t>at测试发现，路由为会签人建议时，会签人未设置人也可提交</w:t>
            </w:r>
            <w:r w:rsidR="00327DB5">
              <w:rPr>
                <w:rFonts w:ascii="微软雅黑" w:hAnsi="微软雅黑" w:hint="eastAsia"/>
                <w:color w:val="FF0000"/>
                <w:szCs w:val="18"/>
                <w:highlight w:val="cyan"/>
              </w:rPr>
              <w:t>（开发同学确认下逻辑）</w:t>
            </w:r>
          </w:p>
          <w:p w14:paraId="1F805E2D" w14:textId="608B5B33" w:rsidR="001E5FA7" w:rsidRPr="00852AA0" w:rsidRDefault="001E5FA7" w:rsidP="00EB5005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369BC0" wp14:editId="0895DF60">
                  <wp:extent cx="3218973" cy="2767471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08" cy="276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9D941" w14:textId="74D7F6A4" w:rsidR="008370C8" w:rsidRDefault="008370C8" w:rsidP="008370C8">
      <w:pPr>
        <w:pStyle w:val="2"/>
        <w:numPr>
          <w:ilvl w:val="1"/>
          <w:numId w:val="1"/>
        </w:numPr>
        <w:spacing w:before="156" w:after="156"/>
        <w:ind w:left="0"/>
      </w:pPr>
      <w:bookmarkStart w:id="32" w:name="_Toc65360983"/>
      <w:bookmarkStart w:id="33" w:name="_Toc83910849"/>
      <w:r>
        <w:rPr>
          <w:rFonts w:hint="eastAsia"/>
        </w:rPr>
        <w:lastRenderedPageBreak/>
        <w:t>创建</w:t>
      </w:r>
      <w:r>
        <w:t>制造商</w:t>
      </w:r>
      <w:r>
        <w:rPr>
          <w:rFonts w:ascii="微软雅黑" w:hAnsi="微软雅黑" w:hint="eastAsia"/>
        </w:rPr>
        <w:t>(NMA-0</w:t>
      </w:r>
      <w:r>
        <w:rPr>
          <w:rFonts w:ascii="微软雅黑" w:hAnsi="微软雅黑"/>
        </w:rPr>
        <w:t>80</w:t>
      </w:r>
      <w:r>
        <w:rPr>
          <w:rFonts w:ascii="微软雅黑" w:hAnsi="微软雅黑" w:hint="eastAsia"/>
        </w:rPr>
        <w:t>)</w:t>
      </w:r>
    </w:p>
    <w:p w14:paraId="0D129972" w14:textId="3382C4D7" w:rsidR="008370C8" w:rsidRDefault="008370C8" w:rsidP="008370C8">
      <w:r w:rsidRPr="00852AA0">
        <w:rPr>
          <w:rFonts w:hint="eastAsia"/>
        </w:rPr>
        <w:t>前端页面：参考</w:t>
      </w:r>
      <w:r w:rsidRPr="00852AA0">
        <w:t>MOCKPLUS</w:t>
      </w:r>
      <w:r>
        <w:rPr>
          <w:noProof/>
        </w:rPr>
        <w:t xml:space="preserve"> </w:t>
      </w:r>
    </w:p>
    <w:p w14:paraId="541741C0" w14:textId="07B07711" w:rsidR="008370C8" w:rsidRDefault="008370C8" w:rsidP="008370C8"/>
    <w:p w14:paraId="17D46B4B" w14:textId="7F920DD8" w:rsidR="00044B8C" w:rsidRDefault="00044B8C" w:rsidP="008370C8"/>
    <w:p w14:paraId="233FD813" w14:textId="5ACD1E4E" w:rsidR="00044B8C" w:rsidRDefault="00044B8C" w:rsidP="008370C8"/>
    <w:p w14:paraId="0A107DBE" w14:textId="11CAF4C7" w:rsidR="00044B8C" w:rsidRDefault="00044B8C" w:rsidP="008370C8"/>
    <w:p w14:paraId="321D39F4" w14:textId="3B6CD8F6" w:rsidR="00044B8C" w:rsidRDefault="00044B8C" w:rsidP="008370C8"/>
    <w:p w14:paraId="59CC33B3" w14:textId="3B804E5D" w:rsidR="00044B8C" w:rsidRDefault="00044B8C" w:rsidP="008370C8"/>
    <w:p w14:paraId="5D4562A8" w14:textId="23C8EA48" w:rsidR="00044B8C" w:rsidRDefault="00044B8C" w:rsidP="008370C8"/>
    <w:p w14:paraId="6DD091FD" w14:textId="09051431" w:rsidR="00044B8C" w:rsidRDefault="00044B8C" w:rsidP="008370C8"/>
    <w:p w14:paraId="22E44BFB" w14:textId="4FD1E4CB" w:rsidR="00044B8C" w:rsidRDefault="00044B8C" w:rsidP="008370C8"/>
    <w:p w14:paraId="42432AAB" w14:textId="77777777" w:rsidR="00044B8C" w:rsidRDefault="00044B8C" w:rsidP="008370C8"/>
    <w:p w14:paraId="4ED2351F" w14:textId="257665D6" w:rsidR="00044B8C" w:rsidRDefault="00044B8C" w:rsidP="008370C8">
      <w:r>
        <w:rPr>
          <w:noProof/>
        </w:rPr>
        <w:drawing>
          <wp:anchor distT="0" distB="0" distL="114300" distR="114300" simplePos="0" relativeHeight="251684864" behindDoc="0" locked="0" layoutInCell="1" allowOverlap="1" wp14:anchorId="7D84AA67" wp14:editId="6C95D3C7">
            <wp:simplePos x="0" y="0"/>
            <wp:positionH relativeFrom="column">
              <wp:posOffset>3412</wp:posOffset>
            </wp:positionH>
            <wp:positionV relativeFrom="paragraph">
              <wp:posOffset>-2261643</wp:posOffset>
            </wp:positionV>
            <wp:extent cx="6188710" cy="2441575"/>
            <wp:effectExtent l="19050" t="19050" r="21590" b="1587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1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32"/>
    <w:bookmarkEnd w:id="33"/>
    <w:p w14:paraId="505A4131" w14:textId="04B4E319" w:rsidR="00234D21" w:rsidRDefault="00234D21" w:rsidP="00234D2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属性字段逻辑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4394"/>
        <w:gridCol w:w="1559"/>
      </w:tblGrid>
      <w:tr w:rsidR="00234D21" w:rsidRPr="00852AA0" w14:paraId="33D614BD" w14:textId="77777777" w:rsidTr="0083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183E771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布局栏</w:t>
            </w:r>
          </w:p>
        </w:tc>
        <w:tc>
          <w:tcPr>
            <w:tcW w:w="1418" w:type="dxa"/>
          </w:tcPr>
          <w:p w14:paraId="2C52B072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属性字段</w:t>
            </w:r>
          </w:p>
        </w:tc>
        <w:tc>
          <w:tcPr>
            <w:tcW w:w="1134" w:type="dxa"/>
          </w:tcPr>
          <w:p w14:paraId="7B47C972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字段类型</w:t>
            </w:r>
          </w:p>
        </w:tc>
        <w:tc>
          <w:tcPr>
            <w:tcW w:w="4394" w:type="dxa"/>
          </w:tcPr>
          <w:p w14:paraId="0C0817EC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b w:val="0"/>
                <w:szCs w:val="18"/>
              </w:rPr>
            </w:pPr>
            <w:r w:rsidRPr="00852AA0">
              <w:rPr>
                <w:rFonts w:ascii="微软雅黑" w:hAnsi="微软雅黑" w:hint="eastAsia"/>
                <w:b w:val="0"/>
                <w:szCs w:val="18"/>
              </w:rPr>
              <w:t>功能</w:t>
            </w:r>
          </w:p>
        </w:tc>
        <w:tc>
          <w:tcPr>
            <w:tcW w:w="1559" w:type="dxa"/>
          </w:tcPr>
          <w:p w14:paraId="2D8A75CD" w14:textId="77777777" w:rsidR="00234D21" w:rsidRPr="00852AA0" w:rsidRDefault="00234D21" w:rsidP="00EB5005">
            <w:pPr>
              <w:spacing w:beforeLines="0" w:before="0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 w:rsidRPr="00A9246E">
              <w:rPr>
                <w:rFonts w:ascii="微软雅黑" w:hAnsi="微软雅黑" w:hint="eastAsia"/>
                <w:b w:val="0"/>
                <w:szCs w:val="18"/>
              </w:rPr>
              <w:t>备注</w:t>
            </w:r>
          </w:p>
        </w:tc>
      </w:tr>
      <w:tr w:rsidR="00234D21" w:rsidRPr="00852AA0" w14:paraId="1C1E7455" w14:textId="77777777" w:rsidTr="008370C8">
        <w:tc>
          <w:tcPr>
            <w:tcW w:w="1271" w:type="dxa"/>
            <w:vMerge w:val="restart"/>
          </w:tcPr>
          <w:p w14:paraId="36E65347" w14:textId="77777777" w:rsidR="00234D21" w:rsidRPr="00852AA0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制造商信息</w:t>
            </w:r>
          </w:p>
        </w:tc>
        <w:tc>
          <w:tcPr>
            <w:tcW w:w="1418" w:type="dxa"/>
          </w:tcPr>
          <w:p w14:paraId="3D15A29C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制造商编码</w:t>
            </w:r>
          </w:p>
        </w:tc>
        <w:tc>
          <w:tcPr>
            <w:tcW w:w="1134" w:type="dxa"/>
          </w:tcPr>
          <w:p w14:paraId="020C1005" w14:textId="77777777" w:rsidR="00234D21" w:rsidRPr="00852AA0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4" w:type="dxa"/>
          </w:tcPr>
          <w:p w14:paraId="23CF3F06" w14:textId="77777777" w:rsidR="00234D21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此节点提交后，由系统自动生成</w:t>
            </w:r>
          </w:p>
          <w:p w14:paraId="60B18D4A" w14:textId="687509BD" w:rsidR="00234D21" w:rsidRPr="00A9246E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制造商编码规则：</w:t>
            </w:r>
            <w:r w:rsidR="003A6021">
              <w:rPr>
                <w:rFonts w:ascii="微软雅黑" w:hAnsi="微软雅黑" w:hint="eastAsia"/>
                <w:szCs w:val="18"/>
              </w:rPr>
              <w:t>由SAP分配提供</w:t>
            </w:r>
          </w:p>
          <w:p w14:paraId="16864500" w14:textId="77777777" w:rsidR="00234D21" w:rsidRPr="00852AA0" w:rsidRDefault="00234D21" w:rsidP="00234D21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制造商初始状态：有效</w:t>
            </w:r>
          </w:p>
        </w:tc>
        <w:tc>
          <w:tcPr>
            <w:tcW w:w="1559" w:type="dxa"/>
          </w:tcPr>
          <w:p w14:paraId="3811C0CE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19A0490F" w14:textId="77777777" w:rsidTr="008370C8">
        <w:tc>
          <w:tcPr>
            <w:tcW w:w="1271" w:type="dxa"/>
            <w:vMerge/>
          </w:tcPr>
          <w:p w14:paraId="57619E05" w14:textId="77777777" w:rsidR="00234D21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14:paraId="56F8080C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注册地，</w:t>
            </w:r>
          </w:p>
          <w:p w14:paraId="04599339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国家/地区</w:t>
            </w:r>
          </w:p>
        </w:tc>
        <w:tc>
          <w:tcPr>
            <w:tcW w:w="1134" w:type="dxa"/>
          </w:tcPr>
          <w:p w14:paraId="7B71A388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4" w:type="dxa"/>
          </w:tcPr>
          <w:p w14:paraId="519B9097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可选项通过接口从SAP系统获取</w:t>
            </w:r>
          </w:p>
        </w:tc>
        <w:tc>
          <w:tcPr>
            <w:tcW w:w="1559" w:type="dxa"/>
          </w:tcPr>
          <w:p w14:paraId="5806D82E" w14:textId="1A2EA65B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4D11522A" w14:textId="77777777" w:rsidTr="008370C8">
        <w:tc>
          <w:tcPr>
            <w:tcW w:w="1271" w:type="dxa"/>
            <w:vMerge/>
          </w:tcPr>
          <w:p w14:paraId="351F90F4" w14:textId="77777777" w:rsidR="00234D21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14:paraId="1708A594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风险等级</w:t>
            </w:r>
          </w:p>
        </w:tc>
        <w:tc>
          <w:tcPr>
            <w:tcW w:w="1134" w:type="dxa"/>
          </w:tcPr>
          <w:p w14:paraId="41C4D670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4" w:type="dxa"/>
          </w:tcPr>
          <w:p w14:paraId="37635EF4" w14:textId="77777777" w:rsidR="00234D21" w:rsidRPr="00BE533C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【专业组决策】节点路由=导入时，此字段值=可选制造商；路由=带风险导入时，此字段值=风险制造商</w:t>
            </w:r>
          </w:p>
        </w:tc>
        <w:tc>
          <w:tcPr>
            <w:tcW w:w="1559" w:type="dxa"/>
          </w:tcPr>
          <w:p w14:paraId="7A3E8F6D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234D21" w:rsidRPr="00852AA0" w14:paraId="054C87A7" w14:textId="77777777" w:rsidTr="008370C8">
        <w:tc>
          <w:tcPr>
            <w:tcW w:w="1271" w:type="dxa"/>
            <w:vMerge/>
          </w:tcPr>
          <w:p w14:paraId="2C8A01FB" w14:textId="77777777" w:rsidR="00234D21" w:rsidRDefault="00234D21" w:rsidP="00EB5005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14:paraId="457AC32A" w14:textId="77777777" w:rsidR="00234D21" w:rsidRDefault="00234D21" w:rsidP="00EB5005">
            <w:pPr>
              <w:spacing w:line="240" w:lineRule="auto"/>
              <w:ind w:rightChars="-53" w:right="-111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导入评审意见</w:t>
            </w:r>
          </w:p>
        </w:tc>
        <w:tc>
          <w:tcPr>
            <w:tcW w:w="1134" w:type="dxa"/>
          </w:tcPr>
          <w:p w14:paraId="119DF8F4" w14:textId="77777777" w:rsidR="00234D21" w:rsidRDefault="00234D21" w:rsidP="00EB5005">
            <w:pPr>
              <w:spacing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字符串</w:t>
            </w:r>
          </w:p>
        </w:tc>
        <w:tc>
          <w:tcPr>
            <w:tcW w:w="4394" w:type="dxa"/>
          </w:tcPr>
          <w:p w14:paraId="7464622F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取值于【专业组决策】的意见</w:t>
            </w:r>
          </w:p>
        </w:tc>
        <w:tc>
          <w:tcPr>
            <w:tcW w:w="1559" w:type="dxa"/>
          </w:tcPr>
          <w:p w14:paraId="4A179218" w14:textId="77777777" w:rsidR="00234D21" w:rsidRDefault="00234D21" w:rsidP="00EB5005">
            <w:pPr>
              <w:spacing w:line="240" w:lineRule="auto"/>
              <w:jc w:val="both"/>
              <w:rPr>
                <w:rFonts w:ascii="微软雅黑" w:hAnsi="微软雅黑"/>
                <w:szCs w:val="18"/>
              </w:rPr>
            </w:pPr>
          </w:p>
        </w:tc>
      </w:tr>
      <w:tr w:rsidR="005F07FE" w:rsidRPr="005F07FE" w14:paraId="003DA537" w14:textId="77777777" w:rsidTr="008370C8">
        <w:tc>
          <w:tcPr>
            <w:tcW w:w="1271" w:type="dxa"/>
            <w:vMerge w:val="restart"/>
          </w:tcPr>
          <w:p w14:paraId="2A5EF95D" w14:textId="12556DAE" w:rsidR="005F07FE" w:rsidRPr="005F07FE" w:rsidRDefault="005F07FE" w:rsidP="00F26A5F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5F07FE">
              <w:rPr>
                <w:rFonts w:ascii="微软雅黑" w:hAnsi="微软雅黑" w:hint="eastAsia"/>
                <w:szCs w:val="18"/>
                <w:highlight w:val="cyan"/>
              </w:rPr>
              <w:t>制造商使用范配置</w:t>
            </w:r>
          </w:p>
        </w:tc>
        <w:tc>
          <w:tcPr>
            <w:tcW w:w="1418" w:type="dxa"/>
          </w:tcPr>
          <w:p w14:paraId="18912261" w14:textId="331CCE20" w:rsidR="005F07FE" w:rsidRPr="005F07FE" w:rsidRDefault="005F07FE" w:rsidP="00F26A5F">
            <w:pPr>
              <w:spacing w:line="240" w:lineRule="auto"/>
              <w:ind w:rightChars="-53" w:right="-111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5F07FE">
              <w:rPr>
                <w:rFonts w:ascii="微软雅黑" w:hAnsi="微软雅黑" w:hint="eastAsia"/>
                <w:szCs w:val="18"/>
                <w:highlight w:val="cyan"/>
              </w:rPr>
              <w:t>限制可用范围</w:t>
            </w:r>
          </w:p>
        </w:tc>
        <w:tc>
          <w:tcPr>
            <w:tcW w:w="1134" w:type="dxa"/>
          </w:tcPr>
          <w:p w14:paraId="12E0A28E" w14:textId="731C7C10" w:rsidR="005F07FE" w:rsidRPr="005F07FE" w:rsidRDefault="005F07FE" w:rsidP="00F26A5F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5F07FE">
              <w:rPr>
                <w:rFonts w:ascii="微软雅黑" w:hAnsi="微软雅黑" w:hint="eastAsia"/>
                <w:szCs w:val="18"/>
                <w:highlight w:val="cyan"/>
              </w:rPr>
              <w:t>布尔型</w:t>
            </w:r>
          </w:p>
        </w:tc>
        <w:tc>
          <w:tcPr>
            <w:tcW w:w="4394" w:type="dxa"/>
          </w:tcPr>
          <w:p w14:paraId="4EC8E7B8" w14:textId="61BD1DD0" w:rsidR="005F07FE" w:rsidRPr="005F07FE" w:rsidRDefault="005F07FE" w:rsidP="00F26A5F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  <w:r w:rsidRPr="005F07FE">
              <w:rPr>
                <w:rFonts w:ascii="微软雅黑" w:hAnsi="微软雅黑" w:hint="eastAsia"/>
                <w:szCs w:val="18"/>
                <w:highlight w:val="cyan"/>
              </w:rPr>
              <w:t>限制可用范围=</w:t>
            </w:r>
            <w:r w:rsidR="00F7518A">
              <w:rPr>
                <w:rFonts w:ascii="微软雅黑" w:hAnsi="微软雅黑" w:hint="eastAsia"/>
                <w:szCs w:val="18"/>
                <w:highlight w:val="cyan"/>
              </w:rPr>
              <w:t>是时，显示【制造商使用范围】布局栏非</w:t>
            </w:r>
            <w:r w:rsidRPr="005F07FE">
              <w:rPr>
                <w:rFonts w:ascii="微软雅黑" w:hAnsi="微软雅黑" w:hint="eastAsia"/>
                <w:szCs w:val="18"/>
                <w:highlight w:val="cyan"/>
              </w:rPr>
              <w:t>必填</w:t>
            </w:r>
          </w:p>
        </w:tc>
        <w:tc>
          <w:tcPr>
            <w:tcW w:w="1559" w:type="dxa"/>
          </w:tcPr>
          <w:p w14:paraId="0C6E5849" w14:textId="2F981CFD" w:rsidR="005F07FE" w:rsidRPr="005F07FE" w:rsidRDefault="007F2BC6" w:rsidP="00F26A5F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流程关闭后，数据自动回写【制造商使用范围限制配置表】</w:t>
            </w:r>
          </w:p>
        </w:tc>
      </w:tr>
      <w:tr w:rsidR="005F07FE" w:rsidRPr="005F07FE" w14:paraId="1FE7740B" w14:textId="77777777" w:rsidTr="008370C8">
        <w:tc>
          <w:tcPr>
            <w:tcW w:w="1271" w:type="dxa"/>
            <w:vMerge/>
          </w:tcPr>
          <w:p w14:paraId="793C27FF" w14:textId="77777777" w:rsidR="005F07FE" w:rsidRPr="005F07FE" w:rsidRDefault="005F07FE" w:rsidP="00F26A5F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1418" w:type="dxa"/>
          </w:tcPr>
          <w:p w14:paraId="13D74B97" w14:textId="750699A4" w:rsidR="005F07FE" w:rsidRPr="00F7518A" w:rsidRDefault="005F07FE" w:rsidP="00F26A5F">
            <w:pPr>
              <w:spacing w:line="240" w:lineRule="auto"/>
              <w:ind w:rightChars="-53" w:right="-111"/>
              <w:jc w:val="center"/>
              <w:rPr>
                <w:rFonts w:ascii="微软雅黑" w:hAnsi="微软雅黑"/>
                <w:color w:val="FF0000"/>
                <w:szCs w:val="18"/>
                <w:highlight w:val="cyan"/>
              </w:rPr>
            </w:pPr>
            <w:r w:rsidRPr="00F7518A">
              <w:rPr>
                <w:rFonts w:ascii="微软雅黑" w:hAnsi="微软雅黑" w:hint="eastAsia"/>
                <w:szCs w:val="18"/>
                <w:highlight w:val="cyan"/>
              </w:rPr>
              <w:t>可用物料分类</w:t>
            </w:r>
          </w:p>
        </w:tc>
        <w:tc>
          <w:tcPr>
            <w:tcW w:w="1134" w:type="dxa"/>
          </w:tcPr>
          <w:p w14:paraId="457B8D56" w14:textId="77777777" w:rsidR="005F07FE" w:rsidRPr="005F07FE" w:rsidRDefault="005F07FE" w:rsidP="00F26A5F">
            <w:pPr>
              <w:spacing w:line="240" w:lineRule="auto"/>
              <w:jc w:val="center"/>
              <w:rPr>
                <w:rFonts w:ascii="微软雅黑" w:hAnsi="微软雅黑"/>
                <w:b/>
                <w:color w:val="FF0000"/>
                <w:szCs w:val="18"/>
                <w:highlight w:val="cyan"/>
              </w:rPr>
            </w:pPr>
          </w:p>
        </w:tc>
        <w:tc>
          <w:tcPr>
            <w:tcW w:w="4394" w:type="dxa"/>
          </w:tcPr>
          <w:p w14:paraId="2FE9FFE6" w14:textId="6A1C1C91" w:rsidR="005F07FE" w:rsidRPr="00F7518A" w:rsidRDefault="00F7518A" w:rsidP="00F26A5F">
            <w:pPr>
              <w:spacing w:line="240" w:lineRule="auto"/>
              <w:jc w:val="both"/>
              <w:rPr>
                <w:rFonts w:ascii="微软雅黑" w:hAnsi="微软雅黑"/>
                <w:color w:val="FF0000"/>
                <w:szCs w:val="18"/>
                <w:highlight w:val="cyan"/>
              </w:rPr>
            </w:pPr>
            <w:r w:rsidRPr="00F7518A">
              <w:rPr>
                <w:rFonts w:ascii="微软雅黑" w:hAnsi="微软雅黑" w:hint="eastAsia"/>
                <w:szCs w:val="18"/>
                <w:highlight w:val="cyan"/>
              </w:rPr>
              <w:t>非必填</w:t>
            </w:r>
          </w:p>
        </w:tc>
        <w:tc>
          <w:tcPr>
            <w:tcW w:w="1559" w:type="dxa"/>
          </w:tcPr>
          <w:p w14:paraId="3F0AE45C" w14:textId="77777777" w:rsidR="005F07FE" w:rsidRPr="005F07FE" w:rsidRDefault="005F07FE" w:rsidP="00F26A5F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</w:p>
        </w:tc>
      </w:tr>
      <w:tr w:rsidR="005F07FE" w:rsidRPr="005F07FE" w14:paraId="097BBEF3" w14:textId="77777777" w:rsidTr="008370C8">
        <w:tc>
          <w:tcPr>
            <w:tcW w:w="1271" w:type="dxa"/>
            <w:vMerge/>
          </w:tcPr>
          <w:p w14:paraId="6A8FE9CC" w14:textId="77777777" w:rsidR="005F07FE" w:rsidRPr="005F07FE" w:rsidRDefault="005F07FE" w:rsidP="00F26A5F">
            <w:pPr>
              <w:spacing w:before="31" w:after="31"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1418" w:type="dxa"/>
          </w:tcPr>
          <w:p w14:paraId="2E092EC5" w14:textId="64D89EB8" w:rsidR="005F07FE" w:rsidRPr="005F07FE" w:rsidRDefault="005F07FE" w:rsidP="00F26A5F">
            <w:pPr>
              <w:spacing w:line="240" w:lineRule="auto"/>
              <w:ind w:rightChars="-53" w:right="-111"/>
              <w:jc w:val="center"/>
              <w:rPr>
                <w:rFonts w:ascii="微软雅黑" w:hAnsi="微软雅黑"/>
                <w:szCs w:val="18"/>
                <w:highlight w:val="cyan"/>
              </w:rPr>
            </w:pPr>
            <w:r w:rsidRPr="005F07FE">
              <w:rPr>
                <w:rFonts w:ascii="微软雅黑" w:hAnsi="微软雅黑" w:hint="eastAsia"/>
                <w:szCs w:val="18"/>
                <w:highlight w:val="cyan"/>
              </w:rPr>
              <w:t>上下文</w:t>
            </w:r>
          </w:p>
        </w:tc>
        <w:tc>
          <w:tcPr>
            <w:tcW w:w="1134" w:type="dxa"/>
          </w:tcPr>
          <w:p w14:paraId="3154187B" w14:textId="77777777" w:rsidR="005F07FE" w:rsidRPr="005F07FE" w:rsidRDefault="005F07FE" w:rsidP="00F26A5F">
            <w:pPr>
              <w:spacing w:line="240" w:lineRule="auto"/>
              <w:jc w:val="center"/>
              <w:rPr>
                <w:rFonts w:ascii="微软雅黑" w:hAnsi="微软雅黑"/>
                <w:szCs w:val="18"/>
                <w:highlight w:val="cyan"/>
              </w:rPr>
            </w:pPr>
          </w:p>
        </w:tc>
        <w:tc>
          <w:tcPr>
            <w:tcW w:w="4394" w:type="dxa"/>
          </w:tcPr>
          <w:p w14:paraId="023BE328" w14:textId="248C32CD" w:rsidR="005F07FE" w:rsidRPr="005F07FE" w:rsidRDefault="00EA252C" w:rsidP="00EA252C">
            <w:pPr>
              <w:numPr>
                <w:ilvl w:val="0"/>
                <w:numId w:val="5"/>
              </w:numPr>
              <w:spacing w:line="240" w:lineRule="auto"/>
              <w:ind w:left="175" w:hanging="175"/>
              <w:jc w:val="both"/>
              <w:rPr>
                <w:rFonts w:ascii="微软雅黑" w:hAnsi="微软雅黑"/>
                <w:szCs w:val="18"/>
                <w:highlight w:val="cyan"/>
              </w:rPr>
            </w:pPr>
            <w:r>
              <w:rPr>
                <w:rFonts w:ascii="微软雅黑" w:hAnsi="微软雅黑" w:hint="eastAsia"/>
                <w:szCs w:val="18"/>
                <w:highlight w:val="cyan"/>
              </w:rPr>
              <w:t>可用上下文</w:t>
            </w:r>
            <w:r w:rsidR="005F07FE" w:rsidRPr="005F07FE">
              <w:rPr>
                <w:rFonts w:ascii="微软雅黑" w:hAnsi="微软雅黑" w:hint="eastAsia"/>
                <w:szCs w:val="18"/>
                <w:highlight w:val="cyan"/>
              </w:rPr>
              <w:t>：选项只显示创建人有相应权限的上下文；多选</w:t>
            </w:r>
            <w:r>
              <w:rPr>
                <w:rFonts w:ascii="微软雅黑" w:hAnsi="微软雅黑" w:hint="eastAsia"/>
                <w:szCs w:val="18"/>
                <w:highlight w:val="cyan"/>
              </w:rPr>
              <w:t>；分行显示</w:t>
            </w:r>
          </w:p>
        </w:tc>
        <w:tc>
          <w:tcPr>
            <w:tcW w:w="1559" w:type="dxa"/>
          </w:tcPr>
          <w:p w14:paraId="4E86190C" w14:textId="77777777" w:rsidR="005F07FE" w:rsidRPr="005F07FE" w:rsidRDefault="005F07FE" w:rsidP="00F26A5F">
            <w:pPr>
              <w:spacing w:line="240" w:lineRule="auto"/>
              <w:jc w:val="both"/>
              <w:rPr>
                <w:rFonts w:ascii="微软雅黑" w:hAnsi="微软雅黑"/>
                <w:szCs w:val="18"/>
                <w:highlight w:val="cyan"/>
              </w:rPr>
            </w:pPr>
          </w:p>
        </w:tc>
      </w:tr>
    </w:tbl>
    <w:p w14:paraId="69994420" w14:textId="77777777" w:rsidR="00234D21" w:rsidRPr="00861D72" w:rsidRDefault="00234D21" w:rsidP="00234D21">
      <w:pPr>
        <w:pStyle w:val="2"/>
        <w:numPr>
          <w:ilvl w:val="1"/>
          <w:numId w:val="1"/>
        </w:numPr>
        <w:spacing w:before="156" w:after="156"/>
        <w:ind w:left="0"/>
        <w:rPr>
          <w:rFonts w:ascii="微软雅黑" w:hAnsi="微软雅黑"/>
        </w:rPr>
      </w:pPr>
      <w:bookmarkStart w:id="34" w:name="_Toc65360988"/>
      <w:bookmarkStart w:id="35" w:name="_Toc83910850"/>
      <w:r w:rsidRPr="00861D72">
        <w:rPr>
          <w:rFonts w:hint="eastAsia"/>
        </w:rPr>
        <w:t>流程表达式</w:t>
      </w:r>
      <w:r w:rsidRPr="00861D72">
        <w:rPr>
          <w:rFonts w:hint="eastAsia"/>
        </w:rPr>
        <w:t>-</w:t>
      </w:r>
      <w:r w:rsidRPr="00861D72">
        <w:t xml:space="preserve"> </w:t>
      </w:r>
      <w:r w:rsidRPr="00861D72">
        <w:rPr>
          <w:rFonts w:ascii="微软雅黑" w:hAnsi="微软雅黑"/>
        </w:rPr>
        <w:t>AutoCompleteNewMaterialRequirementTask</w:t>
      </w:r>
      <w:bookmarkEnd w:id="34"/>
      <w:bookmarkEnd w:id="35"/>
    </w:p>
    <w:p w14:paraId="37D77F01" w14:textId="52A1CB18" w:rsidR="00234D21" w:rsidRDefault="00234D21" w:rsidP="00234D21">
      <w:r w:rsidRPr="009D19FA">
        <w:rPr>
          <w:rFonts w:hint="eastAsia"/>
        </w:rPr>
        <w:t>自动完成新物料需求流程的新制造商导入任务</w:t>
      </w:r>
    </w:p>
    <w:p w14:paraId="05B30A38" w14:textId="77777777" w:rsidR="00CE57B8" w:rsidRPr="00CE57B8" w:rsidRDefault="00CE57B8" w:rsidP="00CE57B8">
      <w:pPr>
        <w:rPr>
          <w:sz w:val="15"/>
          <w:highlight w:val="cyan"/>
        </w:rPr>
      </w:pPr>
      <w:r w:rsidRPr="00CE57B8">
        <w:rPr>
          <w:sz w:val="15"/>
          <w:highlight w:val="cyan"/>
        </w:rPr>
        <w:t>ext.hikvision.plm.supplier.service.NewMaterialRequirementService service = new ext.hikvision.plm.supplier.service.NewMaterialRequirementService();</w:t>
      </w:r>
    </w:p>
    <w:p w14:paraId="23F93DFF" w14:textId="409BAD88" w:rsidR="00CE57B8" w:rsidRPr="00CE57B8" w:rsidRDefault="00CE57B8" w:rsidP="00CE57B8">
      <w:pPr>
        <w:rPr>
          <w:sz w:val="15"/>
        </w:rPr>
      </w:pPr>
      <w:r w:rsidRPr="00CE57B8">
        <w:rPr>
          <w:sz w:val="15"/>
          <w:highlight w:val="cyan"/>
        </w:rPr>
        <w:lastRenderedPageBreak/>
        <w:t>service.autoCompleteTask((wt.iba.value.IBAHolder)primaryBusinessObject,self,ext.hikvision.plm.supplier.constant.SupplierConstants.HIKVISION_MANUFACTURER_WF);</w:t>
      </w:r>
    </w:p>
    <w:p w14:paraId="61301B1C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</w:pPr>
      <w:bookmarkStart w:id="36" w:name="_Toc65360989"/>
      <w:bookmarkStart w:id="37" w:name="_Toc83910851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邮件通知</w:t>
      </w:r>
      <w:bookmarkEnd w:id="36"/>
      <w:bookmarkEnd w:id="37"/>
    </w:p>
    <w:p w14:paraId="0D8CE188" w14:textId="432D56A3" w:rsidR="00234D21" w:rsidRDefault="00234D21" w:rsidP="00234D21">
      <w:r w:rsidRPr="009D19FA">
        <w:rPr>
          <w:rFonts w:hint="eastAsia"/>
        </w:rPr>
        <w:t>邮件通知流程结束</w:t>
      </w:r>
      <w:r w:rsidR="003A6021" w:rsidRPr="003A6021">
        <w:rPr>
          <w:rFonts w:hint="eastAsia"/>
        </w:rPr>
        <w:t>（按原流程配置</w:t>
      </w:r>
      <w:r w:rsidR="003A6021">
        <w:rPr>
          <w:rFonts w:hint="eastAsia"/>
        </w:rPr>
        <w:t>通知人员</w:t>
      </w:r>
      <w:r w:rsidRPr="003A6021">
        <w:rPr>
          <w:rFonts w:hint="eastAsia"/>
        </w:rPr>
        <w:t>）</w:t>
      </w:r>
    </w:p>
    <w:p w14:paraId="3D617AF0" w14:textId="2BFAD5D5" w:rsidR="00D748BC" w:rsidRDefault="00D748BC" w:rsidP="00234D21">
      <w:r w:rsidRPr="00D748BC">
        <w:rPr>
          <w:highlight w:val="cyan"/>
        </w:rPr>
        <w:t>ext.hikvision.plm.workflow.mail.WorkflowSendMail.sendMail(primaryBusinessObject,self,"END");</w:t>
      </w:r>
    </w:p>
    <w:p w14:paraId="70B4E882" w14:textId="77777777" w:rsidR="00234D21" w:rsidRDefault="00234D21" w:rsidP="00234D21">
      <w:pPr>
        <w:pStyle w:val="2"/>
        <w:numPr>
          <w:ilvl w:val="1"/>
          <w:numId w:val="1"/>
        </w:numPr>
        <w:spacing w:before="156" w:after="156"/>
        <w:ind w:left="0"/>
      </w:pPr>
      <w:bookmarkStart w:id="38" w:name="_Toc65360990"/>
      <w:bookmarkStart w:id="39" w:name="_Toc83910852"/>
      <w:r>
        <w:rPr>
          <w:rFonts w:hint="eastAsia"/>
        </w:rPr>
        <w:t>设置状态表达式</w:t>
      </w:r>
      <w:bookmarkEnd w:id="38"/>
      <w:bookmarkEnd w:id="39"/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3114"/>
        <w:gridCol w:w="6662"/>
      </w:tblGrid>
      <w:tr w:rsidR="00234D21" w:rsidRPr="000D0740" w14:paraId="46FA8240" w14:textId="77777777" w:rsidTr="00EB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114" w:type="dxa"/>
            <w:noWrap/>
          </w:tcPr>
          <w:p w14:paraId="6748B5B7" w14:textId="77777777" w:rsidR="00234D21" w:rsidRPr="000D0740" w:rsidRDefault="00234D21" w:rsidP="00EB5005">
            <w:pPr>
              <w:spacing w:before="31" w:after="31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操作/节点</w:t>
            </w:r>
          </w:p>
        </w:tc>
        <w:tc>
          <w:tcPr>
            <w:tcW w:w="6662" w:type="dxa"/>
            <w:noWrap/>
          </w:tcPr>
          <w:p w14:paraId="6B701C4C" w14:textId="77777777" w:rsidR="00234D21" w:rsidRPr="000D0740" w:rsidRDefault="00234D21" w:rsidP="00EB5005">
            <w:pPr>
              <w:spacing w:before="31" w:after="31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设置状态</w:t>
            </w:r>
          </w:p>
        </w:tc>
      </w:tr>
      <w:tr w:rsidR="00234D21" w:rsidRPr="000D0740" w14:paraId="4974A9BE" w14:textId="77777777" w:rsidTr="00EB5005">
        <w:trPr>
          <w:trHeight w:val="330"/>
        </w:trPr>
        <w:tc>
          <w:tcPr>
            <w:tcW w:w="3114" w:type="dxa"/>
            <w:noWrap/>
            <w:vAlign w:val="center"/>
          </w:tcPr>
          <w:p w14:paraId="1363A7CC" w14:textId="77777777" w:rsidR="00234D21" w:rsidRPr="009D19FA" w:rsidRDefault="00234D21" w:rsidP="00EB500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UnderReview</w:t>
            </w:r>
          </w:p>
        </w:tc>
        <w:tc>
          <w:tcPr>
            <w:tcW w:w="6662" w:type="dxa"/>
            <w:noWrap/>
            <w:vAlign w:val="bottom"/>
            <w:hideMark/>
          </w:tcPr>
          <w:p w14:paraId="7128E8B7" w14:textId="77777777" w:rsidR="00234D21" w:rsidRPr="009D19FA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流程提交后设置流程PBO状态：正在审阅</w:t>
            </w:r>
          </w:p>
        </w:tc>
      </w:tr>
      <w:tr w:rsidR="00234D21" w:rsidRPr="000D0740" w14:paraId="1F9B274F" w14:textId="77777777" w:rsidTr="00EB5005">
        <w:trPr>
          <w:trHeight w:val="330"/>
        </w:trPr>
        <w:tc>
          <w:tcPr>
            <w:tcW w:w="3114" w:type="dxa"/>
            <w:noWrap/>
            <w:vAlign w:val="center"/>
          </w:tcPr>
          <w:p w14:paraId="1BA0C235" w14:textId="77777777" w:rsidR="00234D21" w:rsidRPr="009D19FA" w:rsidRDefault="00234D21" w:rsidP="00EB500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state - WIP</w:t>
            </w:r>
          </w:p>
        </w:tc>
        <w:tc>
          <w:tcPr>
            <w:tcW w:w="6662" w:type="dxa"/>
            <w:noWrap/>
            <w:vAlign w:val="bottom"/>
            <w:hideMark/>
          </w:tcPr>
          <w:p w14:paraId="0147191D" w14:textId="77777777" w:rsidR="00234D21" w:rsidRPr="009D19FA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流程驳回后设置流程PBO状态：重新工作</w:t>
            </w:r>
          </w:p>
        </w:tc>
      </w:tr>
      <w:tr w:rsidR="00234D21" w:rsidRPr="000D0740" w14:paraId="163BC5D8" w14:textId="77777777" w:rsidTr="00EB5005">
        <w:trPr>
          <w:trHeight w:val="330"/>
        </w:trPr>
        <w:tc>
          <w:tcPr>
            <w:tcW w:w="3114" w:type="dxa"/>
            <w:noWrap/>
            <w:vAlign w:val="center"/>
          </w:tcPr>
          <w:p w14:paraId="1E3FB6E7" w14:textId="77777777" w:rsidR="00234D21" w:rsidRPr="009D19FA" w:rsidRDefault="00234D21" w:rsidP="00EB500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state - OBSOLESCENCE</w:t>
            </w:r>
          </w:p>
        </w:tc>
        <w:tc>
          <w:tcPr>
            <w:tcW w:w="6662" w:type="dxa"/>
            <w:noWrap/>
            <w:vAlign w:val="bottom"/>
            <w:hideMark/>
          </w:tcPr>
          <w:p w14:paraId="0D58798D" w14:textId="77777777" w:rsidR="00234D21" w:rsidRPr="009D19FA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流程取消后设置流程PBO状态：废弃</w:t>
            </w:r>
          </w:p>
        </w:tc>
      </w:tr>
      <w:tr w:rsidR="00234D21" w:rsidRPr="000D0740" w14:paraId="339AE1A8" w14:textId="77777777" w:rsidTr="00EB5005">
        <w:trPr>
          <w:trHeight w:val="330"/>
        </w:trPr>
        <w:tc>
          <w:tcPr>
            <w:tcW w:w="3114" w:type="dxa"/>
            <w:noWrap/>
            <w:vAlign w:val="center"/>
          </w:tcPr>
          <w:p w14:paraId="0E21A05D" w14:textId="77777777" w:rsidR="00234D21" w:rsidRPr="009D19FA" w:rsidRDefault="00234D21" w:rsidP="00EB5005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Release</w:t>
            </w:r>
          </w:p>
        </w:tc>
        <w:tc>
          <w:tcPr>
            <w:tcW w:w="6662" w:type="dxa"/>
            <w:noWrap/>
            <w:vAlign w:val="bottom"/>
            <w:hideMark/>
          </w:tcPr>
          <w:p w14:paraId="3B11C40C" w14:textId="77777777" w:rsidR="00234D21" w:rsidRPr="009D19FA" w:rsidRDefault="00234D21" w:rsidP="00EB5005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9D19FA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流程结束后设置流程PBO状态：已发布</w:t>
            </w:r>
          </w:p>
        </w:tc>
      </w:tr>
    </w:tbl>
    <w:p w14:paraId="57CFAB5E" w14:textId="77777777" w:rsidR="00234D21" w:rsidRPr="009D19FA" w:rsidRDefault="00234D21" w:rsidP="00234D21"/>
    <w:p w14:paraId="54EE1DF9" w14:textId="77777777" w:rsidR="00F6711D" w:rsidRPr="00234D21" w:rsidRDefault="00F6711D"/>
    <w:sectPr w:rsidR="00F6711D" w:rsidRPr="00234D21" w:rsidSect="000B69F7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BAEB0" w14:textId="77777777" w:rsidR="006521F4" w:rsidRDefault="006521F4">
      <w:pPr>
        <w:spacing w:line="240" w:lineRule="auto"/>
      </w:pPr>
      <w:r>
        <w:separator/>
      </w:r>
    </w:p>
  </w:endnote>
  <w:endnote w:type="continuationSeparator" w:id="0">
    <w:p w14:paraId="2544544F" w14:textId="77777777" w:rsidR="006521F4" w:rsidRDefault="00652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44000" w14:textId="77777777" w:rsidR="000B69F7" w:rsidRDefault="00EE155F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4D04DC" w14:textId="5AEA66C5" w:rsidR="000B69F7" w:rsidRPr="00303F4D" w:rsidRDefault="00234D21" w:rsidP="000B69F7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5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155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17C71" w14:textId="77777777" w:rsidR="000B69F7" w:rsidRDefault="00EE155F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4DBC2" w14:textId="77777777" w:rsidR="006521F4" w:rsidRDefault="006521F4">
      <w:pPr>
        <w:spacing w:line="240" w:lineRule="auto"/>
      </w:pPr>
      <w:r>
        <w:separator/>
      </w:r>
    </w:p>
  </w:footnote>
  <w:footnote w:type="continuationSeparator" w:id="0">
    <w:p w14:paraId="339979AE" w14:textId="77777777" w:rsidR="006521F4" w:rsidRDefault="00652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1C347" w14:textId="77777777" w:rsidR="000B69F7" w:rsidRDefault="00EE155F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2E712" w14:textId="77777777" w:rsidR="000B69F7" w:rsidRPr="00357857" w:rsidRDefault="00234D21" w:rsidP="000B69F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611D0032" wp14:editId="309D68B7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>
      <w:rPr>
        <w:rFonts w:hint="eastAsia"/>
      </w:rPr>
      <w:t>制造商申请</w:t>
    </w:r>
    <w:r>
      <w:rPr>
        <w:rFonts w:hint="eastAsia"/>
      </w:rPr>
      <w:t xml:space="preserve"> (</w:t>
    </w:r>
    <w:r>
      <w:t>PLM2.0</w:t>
    </w:r>
    <w:r>
      <w:rPr>
        <w:rFonts w:hint="eastAsia"/>
      </w:rPr>
      <w:t xml:space="preserve">)  </w:t>
    </w:r>
    <w:r>
      <w:tab/>
      <w:t xml:space="preserve">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7FB44" w14:textId="77777777" w:rsidR="000B69F7" w:rsidRDefault="00EE155F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E62"/>
    <w:multiLevelType w:val="hybridMultilevel"/>
    <w:tmpl w:val="307C50A2"/>
    <w:lvl w:ilvl="0" w:tplc="9C5AB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C304B"/>
    <w:multiLevelType w:val="hybridMultilevel"/>
    <w:tmpl w:val="7292B532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2A4C7B"/>
    <w:multiLevelType w:val="hybridMultilevel"/>
    <w:tmpl w:val="C5D4FF10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4F3E48"/>
    <w:multiLevelType w:val="hybridMultilevel"/>
    <w:tmpl w:val="7292B532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D58"/>
    <w:multiLevelType w:val="hybridMultilevel"/>
    <w:tmpl w:val="7292B532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25B3D"/>
    <w:multiLevelType w:val="hybridMultilevel"/>
    <w:tmpl w:val="7292B532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B63416"/>
    <w:multiLevelType w:val="hybridMultilevel"/>
    <w:tmpl w:val="21448EFA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D6165"/>
    <w:multiLevelType w:val="hybridMultilevel"/>
    <w:tmpl w:val="45E493FC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3D016F"/>
    <w:multiLevelType w:val="hybridMultilevel"/>
    <w:tmpl w:val="8D8EE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E80DCD"/>
    <w:multiLevelType w:val="hybridMultilevel"/>
    <w:tmpl w:val="21448EFA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E2760"/>
    <w:multiLevelType w:val="hybridMultilevel"/>
    <w:tmpl w:val="7292B532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0461E1"/>
    <w:multiLevelType w:val="hybridMultilevel"/>
    <w:tmpl w:val="87A65116"/>
    <w:lvl w:ilvl="0" w:tplc="4210B7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1C4F75"/>
    <w:multiLevelType w:val="hybridMultilevel"/>
    <w:tmpl w:val="283E3B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D60531"/>
    <w:multiLevelType w:val="multilevel"/>
    <w:tmpl w:val="BB10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3CF6FDF"/>
    <w:multiLevelType w:val="hybridMultilevel"/>
    <w:tmpl w:val="21448EFA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7C7C8A"/>
    <w:multiLevelType w:val="hybridMultilevel"/>
    <w:tmpl w:val="21B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73619D"/>
    <w:multiLevelType w:val="hybridMultilevel"/>
    <w:tmpl w:val="7292B532"/>
    <w:lvl w:ilvl="0" w:tplc="11BE2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45EFF"/>
    <w:multiLevelType w:val="multilevel"/>
    <w:tmpl w:val="4C9C614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1559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E5E4167"/>
    <w:multiLevelType w:val="hybridMultilevel"/>
    <w:tmpl w:val="8CB8F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6"/>
  </w:num>
  <w:num w:numId="8">
    <w:abstractNumId w:val="16"/>
  </w:num>
  <w:num w:numId="9">
    <w:abstractNumId w:val="10"/>
  </w:num>
  <w:num w:numId="10">
    <w:abstractNumId w:val="4"/>
  </w:num>
  <w:num w:numId="11">
    <w:abstractNumId w:val="1"/>
  </w:num>
  <w:num w:numId="12">
    <w:abstractNumId w:val="3"/>
  </w:num>
  <w:num w:numId="13">
    <w:abstractNumId w:val="5"/>
  </w:num>
  <w:num w:numId="14">
    <w:abstractNumId w:val="13"/>
  </w:num>
  <w:num w:numId="15">
    <w:abstractNumId w:val="8"/>
  </w:num>
  <w:num w:numId="16">
    <w:abstractNumId w:val="12"/>
  </w:num>
  <w:num w:numId="17">
    <w:abstractNumId w:val="15"/>
  </w:num>
  <w:num w:numId="18">
    <w:abstractNumId w:val="1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21"/>
    <w:rsid w:val="000013BF"/>
    <w:rsid w:val="000153CF"/>
    <w:rsid w:val="00040AAE"/>
    <w:rsid w:val="00044B8C"/>
    <w:rsid w:val="00061549"/>
    <w:rsid w:val="000971F6"/>
    <w:rsid w:val="000D5595"/>
    <w:rsid w:val="0010453B"/>
    <w:rsid w:val="00116576"/>
    <w:rsid w:val="001208F3"/>
    <w:rsid w:val="00135EA7"/>
    <w:rsid w:val="0015370A"/>
    <w:rsid w:val="00154695"/>
    <w:rsid w:val="00163BEA"/>
    <w:rsid w:val="00191730"/>
    <w:rsid w:val="001A09A4"/>
    <w:rsid w:val="001E5FA7"/>
    <w:rsid w:val="001F048F"/>
    <w:rsid w:val="00234D21"/>
    <w:rsid w:val="002D4E6A"/>
    <w:rsid w:val="00327DB5"/>
    <w:rsid w:val="0037747C"/>
    <w:rsid w:val="003A6021"/>
    <w:rsid w:val="00433A4D"/>
    <w:rsid w:val="004570B0"/>
    <w:rsid w:val="004D2FE9"/>
    <w:rsid w:val="00510C5D"/>
    <w:rsid w:val="005760A5"/>
    <w:rsid w:val="005945E6"/>
    <w:rsid w:val="005D2EB5"/>
    <w:rsid w:val="005D6D61"/>
    <w:rsid w:val="005F07FE"/>
    <w:rsid w:val="005F2FED"/>
    <w:rsid w:val="0062503C"/>
    <w:rsid w:val="006521F4"/>
    <w:rsid w:val="006A7B3A"/>
    <w:rsid w:val="00700434"/>
    <w:rsid w:val="00712ABF"/>
    <w:rsid w:val="007845EC"/>
    <w:rsid w:val="00794EBE"/>
    <w:rsid w:val="00797A8A"/>
    <w:rsid w:val="007B76B7"/>
    <w:rsid w:val="007D4FF0"/>
    <w:rsid w:val="007F1511"/>
    <w:rsid w:val="007F2A74"/>
    <w:rsid w:val="007F2BC6"/>
    <w:rsid w:val="008370C8"/>
    <w:rsid w:val="00842B76"/>
    <w:rsid w:val="00861D72"/>
    <w:rsid w:val="008703FB"/>
    <w:rsid w:val="008F1583"/>
    <w:rsid w:val="0091043A"/>
    <w:rsid w:val="009170C5"/>
    <w:rsid w:val="009274FA"/>
    <w:rsid w:val="00934FFE"/>
    <w:rsid w:val="009768C4"/>
    <w:rsid w:val="009B0D3F"/>
    <w:rsid w:val="009D67F6"/>
    <w:rsid w:val="00A023C9"/>
    <w:rsid w:val="00A56DB5"/>
    <w:rsid w:val="00A65999"/>
    <w:rsid w:val="00A92C94"/>
    <w:rsid w:val="00AA5338"/>
    <w:rsid w:val="00B20CED"/>
    <w:rsid w:val="00B4476C"/>
    <w:rsid w:val="00B62D24"/>
    <w:rsid w:val="00BC0D4D"/>
    <w:rsid w:val="00C357FC"/>
    <w:rsid w:val="00C35CDB"/>
    <w:rsid w:val="00C96940"/>
    <w:rsid w:val="00CB7BEE"/>
    <w:rsid w:val="00CC007C"/>
    <w:rsid w:val="00CC17BA"/>
    <w:rsid w:val="00CD629E"/>
    <w:rsid w:val="00CE57B8"/>
    <w:rsid w:val="00D515EE"/>
    <w:rsid w:val="00D748BC"/>
    <w:rsid w:val="00D95EDE"/>
    <w:rsid w:val="00DB655E"/>
    <w:rsid w:val="00DB7C18"/>
    <w:rsid w:val="00DD578B"/>
    <w:rsid w:val="00DD5C9A"/>
    <w:rsid w:val="00DF644A"/>
    <w:rsid w:val="00E24730"/>
    <w:rsid w:val="00E24A76"/>
    <w:rsid w:val="00E315BD"/>
    <w:rsid w:val="00E36885"/>
    <w:rsid w:val="00E57489"/>
    <w:rsid w:val="00E663C5"/>
    <w:rsid w:val="00EA252C"/>
    <w:rsid w:val="00EC514A"/>
    <w:rsid w:val="00EE155F"/>
    <w:rsid w:val="00EE2A98"/>
    <w:rsid w:val="00EE5A66"/>
    <w:rsid w:val="00F049E4"/>
    <w:rsid w:val="00F24D61"/>
    <w:rsid w:val="00F26A5F"/>
    <w:rsid w:val="00F331AC"/>
    <w:rsid w:val="00F50E2E"/>
    <w:rsid w:val="00F6711D"/>
    <w:rsid w:val="00F7518A"/>
    <w:rsid w:val="00FA0359"/>
    <w:rsid w:val="00FA5246"/>
    <w:rsid w:val="00FC0611"/>
    <w:rsid w:val="00FD25D6"/>
    <w:rsid w:val="00FD504E"/>
    <w:rsid w:val="00FD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E697212"/>
  <w15:chartTrackingRefBased/>
  <w15:docId w15:val="{E6D2E949-7FA1-4550-8EF8-BE484277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D21"/>
    <w:pPr>
      <w:snapToGrid w:val="0"/>
      <w:spacing w:line="360" w:lineRule="exact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234D21"/>
    <w:pPr>
      <w:keepNext/>
      <w:keepLines/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712ABF"/>
    <w:pPr>
      <w:keepNext/>
      <w:keepLines/>
      <w:numPr>
        <w:ilvl w:val="1"/>
        <w:numId w:val="2"/>
      </w:numPr>
      <w:tabs>
        <w:tab w:val="left" w:pos="-1800"/>
        <w:tab w:val="left" w:pos="454"/>
        <w:tab w:val="left" w:pos="576"/>
      </w:tabs>
      <w:spacing w:beforeLines="50" w:before="50" w:afterLines="50" w:after="5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234D21"/>
    <w:pPr>
      <w:numPr>
        <w:ilvl w:val="0"/>
        <w:numId w:val="0"/>
      </w:numPr>
      <w:tabs>
        <w:tab w:val="left" w:pos="720"/>
      </w:tabs>
      <w:adjustRightInd w:val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234D21"/>
    <w:p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12ABF"/>
    <w:rPr>
      <w:rFonts w:ascii="Times New Roman" w:eastAsia="微软雅黑" w:hAnsi="Times New Roman" w:cs="Times New Roman"/>
      <w:b/>
      <w:bCs/>
      <w:szCs w:val="32"/>
    </w:rPr>
  </w:style>
  <w:style w:type="character" w:customStyle="1" w:styleId="10">
    <w:name w:val="标题 1 字符"/>
    <w:aliases w:val="1级标题 字符"/>
    <w:basedOn w:val="a0"/>
    <w:link w:val="1"/>
    <w:rsid w:val="00234D21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rsid w:val="00234D21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234D21"/>
    <w:rPr>
      <w:rFonts w:ascii="Times New Roman" w:eastAsia="微软雅黑" w:hAnsi="Times New Roman" w:cs="Times New Roman"/>
      <w:b/>
      <w:szCs w:val="32"/>
    </w:rPr>
  </w:style>
  <w:style w:type="paragraph" w:styleId="a3">
    <w:name w:val="header"/>
    <w:basedOn w:val="a"/>
    <w:link w:val="a4"/>
    <w:unhideWhenUsed/>
    <w:rsid w:val="00234D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4D21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D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D21"/>
    <w:rPr>
      <w:rFonts w:eastAsia="微软雅黑"/>
      <w:sz w:val="18"/>
      <w:szCs w:val="18"/>
    </w:rPr>
  </w:style>
  <w:style w:type="paragraph" w:customStyle="1" w:styleId="-">
    <w:name w:val="表格 - 标题"/>
    <w:basedOn w:val="a"/>
    <w:next w:val="a"/>
    <w:rsid w:val="00234D21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34D21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234D21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234D21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34D21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34D21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234D21"/>
    <w:rPr>
      <w:color w:val="0563C1" w:themeColor="hyperlink"/>
      <w:u w:val="single"/>
    </w:rPr>
  </w:style>
  <w:style w:type="character" w:customStyle="1" w:styleId="-1">
    <w:name w:val="表格 - 居中 字符"/>
    <w:basedOn w:val="a0"/>
    <w:link w:val="-0"/>
    <w:rsid w:val="00234D21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234D21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9">
    <w:name w:val="List Paragraph"/>
    <w:basedOn w:val="a"/>
    <w:uiPriority w:val="34"/>
    <w:qFormat/>
    <w:rsid w:val="00234D21"/>
    <w:pPr>
      <w:widowControl w:val="0"/>
      <w:ind w:firstLineChars="200" w:firstLine="420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://plmuat.hikvision.com/Windchill/ptc1/hermes?processType=NMA&amp;pboid=ext.hikvision.plm.generic.order.GeneralOrder:862982574&amp;wfoid=wt.workflow.engine.WfProcess:862982582" TargetMode="External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C208-B02C-41DA-887D-DF4B89CFC477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c8a5a41-767c-4c83-8f19-e3269372992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D88E94-CC0F-4E9A-B2A2-2153E5E3D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4F82F0-C6A9-4BA5-A172-089AF09C30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19B365-0E7E-41F0-B5E8-BAF38A3C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7932</TotalTime>
  <Pages>12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吴小娟6</dc:creator>
  <cp:keywords/>
  <dc:description/>
  <cp:lastModifiedBy>吴小娟6</cp:lastModifiedBy>
  <cp:revision>109</cp:revision>
  <dcterms:created xsi:type="dcterms:W3CDTF">2021-10-15T00:59:00Z</dcterms:created>
  <dcterms:modified xsi:type="dcterms:W3CDTF">2024-12-23T01:46:00Z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