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77777777" w:rsidR="00A76051" w:rsidRDefault="00A76051" w:rsidP="00A76051">
      <w:pPr>
        <w:spacing w:before="93"/>
        <w:ind w:firstLine="420"/>
      </w:pP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234B202E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>2.0 -</w:t>
      </w:r>
      <w:r w:rsidR="00B47817" w:rsidRPr="00B47817">
        <w:rPr>
          <w:rFonts w:ascii="微软雅黑" w:hAnsi="微软雅黑" w:cs="Times New Roman" w:hint="eastAsia"/>
          <w:sz w:val="36"/>
          <w:szCs w:val="36"/>
        </w:rPr>
        <w:t>受限状态维护变更流程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01679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01679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01679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01679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01679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01679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01679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19B4A06F" w:rsidR="00A76051" w:rsidRPr="00827EF4" w:rsidRDefault="00DC4C4B" w:rsidP="00501679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proofErr w:type="gramStart"/>
            <w:r>
              <w:rPr>
                <w:rFonts w:ascii="微软雅黑" w:hAnsi="微软雅黑" w:cs="Times New Roman" w:hint="eastAsia"/>
                <w:color w:val="000000"/>
                <w:szCs w:val="21"/>
              </w:rPr>
              <w:t>陈锡伟</w:t>
            </w:r>
            <w:proofErr w:type="gramEnd"/>
          </w:p>
        </w:tc>
      </w:tr>
      <w:tr w:rsidR="00A76051" w:rsidRPr="00827EF4" w14:paraId="41E2462C" w14:textId="77777777" w:rsidTr="00501679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01679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0167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41740928" w:rsidR="00A76051" w:rsidRPr="00827EF4" w:rsidRDefault="00A76051" w:rsidP="00DC4C4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02</w:t>
            </w:r>
            <w:r w:rsidR="00DC4C4B">
              <w:rPr>
                <w:rFonts w:ascii="微软雅黑" w:hAnsi="微软雅黑" w:cs="Times New Roman"/>
                <w:color w:val="000000"/>
                <w:szCs w:val="21"/>
              </w:rPr>
              <w:t>2-01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01679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0167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0167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0167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0167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0167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01679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3DB598B2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7AAFC205" w14:textId="77777777" w:rsidR="00A76051" w:rsidRPr="00827EF4" w:rsidRDefault="00A76051" w:rsidP="00D36888">
            <w:pPr>
              <w:pStyle w:val="-0"/>
              <w:spacing w:line="240" w:lineRule="auto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D36888">
            <w:pPr>
              <w:pStyle w:val="-0"/>
              <w:spacing w:line="240" w:lineRule="auto"/>
              <w:ind w:firstLine="42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4901060" w:rsidR="00A76051" w:rsidRPr="00827EF4" w:rsidRDefault="00D36888" w:rsidP="00D36888">
            <w:pPr>
              <w:pStyle w:val="-2"/>
              <w:spacing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01679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01679">
            <w:pPr>
              <w:pStyle w:val="-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01679">
            <w:pPr>
              <w:pStyle w:val="-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01679">
            <w:pPr>
              <w:pStyle w:val="-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01679">
            <w:pPr>
              <w:pStyle w:val="-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01679">
            <w:pPr>
              <w:pStyle w:val="-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01679">
            <w:pPr>
              <w:pStyle w:val="-2"/>
              <w:spacing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513B2AC2" w14:textId="04647654" w:rsidR="00F827F1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65E42E8A" w14:textId="74553DA9" w:rsidR="00F827F1" w:rsidRDefault="00953EE8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6931272" w:history="1">
        <w:r w:rsidR="00F827F1" w:rsidRPr="0041004A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流程示意图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_Toc96931272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2</w:t>
        </w:r>
        <w:r w:rsidR="00F827F1">
          <w:rPr>
            <w:noProof/>
            <w:webHidden/>
          </w:rPr>
          <w:fldChar w:fldCharType="end"/>
        </w:r>
      </w:hyperlink>
    </w:p>
    <w:p w14:paraId="7DDA4AB5" w14:textId="47B65C79" w:rsidR="00F827F1" w:rsidRDefault="00953EE8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6931273" w:history="1">
        <w:r w:rsidR="00F827F1" w:rsidRPr="0041004A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流程模板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_Toc96931273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2</w:t>
        </w:r>
        <w:r w:rsidR="00F827F1">
          <w:rPr>
            <w:noProof/>
            <w:webHidden/>
          </w:rPr>
          <w:fldChar w:fldCharType="end"/>
        </w:r>
      </w:hyperlink>
    </w:p>
    <w:p w14:paraId="3A70F525" w14:textId="578FE726" w:rsidR="00F827F1" w:rsidRDefault="00953EE8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6931274" w:history="1">
        <w:r w:rsidR="00F827F1" w:rsidRPr="0041004A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流程节点功能描述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_Toc96931274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2</w:t>
        </w:r>
        <w:r w:rsidR="00F827F1">
          <w:rPr>
            <w:noProof/>
            <w:webHidden/>
          </w:rPr>
          <w:fldChar w:fldCharType="end"/>
        </w:r>
      </w:hyperlink>
    </w:p>
    <w:p w14:paraId="1A795BCB" w14:textId="40F47ED7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75" w:history="1">
        <w:r w:rsidR="00F827F1" w:rsidRPr="0041004A">
          <w:rPr>
            <w:rStyle w:val="ad"/>
            <w:rFonts w:ascii="微软雅黑" w:hAnsi="微软雅黑"/>
            <w:noProof/>
          </w:rPr>
          <w:t>3.1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创建申请</w:t>
        </w:r>
        <w:r w:rsidR="00F827F1" w:rsidRPr="0041004A">
          <w:rPr>
            <w:rStyle w:val="ad"/>
            <w:rFonts w:ascii="微软雅黑" w:hAnsi="微软雅黑"/>
            <w:noProof/>
          </w:rPr>
          <w:t>（RSO-010）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_Toc96931275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2</w:t>
        </w:r>
        <w:r w:rsidR="00F827F1">
          <w:rPr>
            <w:noProof/>
            <w:webHidden/>
          </w:rPr>
          <w:fldChar w:fldCharType="end"/>
        </w:r>
      </w:hyperlink>
    </w:p>
    <w:p w14:paraId="3CC33BEF" w14:textId="20BD1775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76" w:history="1">
        <w:r w:rsidR="00F827F1" w:rsidRPr="0041004A">
          <w:rPr>
            <w:rStyle w:val="ad"/>
            <w:rFonts w:ascii="微软雅黑" w:hAnsi="微软雅黑"/>
            <w:noProof/>
          </w:rPr>
          <w:t>3.2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设置参与者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_Toc96931276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6</w:t>
        </w:r>
        <w:r w:rsidR="00F827F1">
          <w:rPr>
            <w:noProof/>
            <w:webHidden/>
          </w:rPr>
          <w:fldChar w:fldCharType="end"/>
        </w:r>
      </w:hyperlink>
    </w:p>
    <w:p w14:paraId="28DF1AB7" w14:textId="76E0B2A1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77" w:history="1">
        <w:r w:rsidR="00F827F1" w:rsidRPr="0041004A">
          <w:rPr>
            <w:rStyle w:val="ad"/>
            <w:rFonts w:ascii="微软雅黑" w:hAnsi="微软雅黑"/>
            <w:noProof/>
          </w:rPr>
          <w:t>3.3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邮件通知抄送人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_Toc96931277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7</w:t>
        </w:r>
        <w:r w:rsidR="00F827F1">
          <w:rPr>
            <w:noProof/>
            <w:webHidden/>
          </w:rPr>
          <w:fldChar w:fldCharType="end"/>
        </w:r>
      </w:hyperlink>
    </w:p>
    <w:p w14:paraId="12109E9F" w14:textId="3B635D1D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78" w:history="1">
        <w:r w:rsidR="00F827F1" w:rsidRPr="0041004A">
          <w:rPr>
            <w:rStyle w:val="ad"/>
            <w:rFonts w:ascii="微软雅黑" w:hAnsi="微软雅黑"/>
            <w:noProof/>
          </w:rPr>
          <w:t>3.4 判断成品/非成品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_Toc96931278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7</w:t>
        </w:r>
        <w:r w:rsidR="00F827F1">
          <w:rPr>
            <w:noProof/>
            <w:webHidden/>
          </w:rPr>
          <w:fldChar w:fldCharType="end"/>
        </w:r>
      </w:hyperlink>
    </w:p>
    <w:p w14:paraId="22A1FFD2" w14:textId="7D618D6E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79" w:history="1">
        <w:r w:rsidR="00F827F1" w:rsidRPr="0041004A">
          <w:rPr>
            <w:rStyle w:val="ad"/>
            <w:rFonts w:ascii="微软雅黑" w:hAnsi="微软雅黑"/>
            <w:noProof/>
          </w:rPr>
          <w:t>3.5 产品经理审核（RSO-020）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_Toc96931279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7</w:t>
        </w:r>
        <w:r w:rsidR="00F827F1">
          <w:rPr>
            <w:noProof/>
            <w:webHidden/>
          </w:rPr>
          <w:fldChar w:fldCharType="end"/>
        </w:r>
      </w:hyperlink>
    </w:p>
    <w:p w14:paraId="3BDFEEC2" w14:textId="3228B24A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0" w:history="1">
        <w:r w:rsidR="00F827F1" w:rsidRPr="0041004A">
          <w:rPr>
            <w:rStyle w:val="ad"/>
            <w:rFonts w:ascii="微软雅黑" w:hAnsi="微软雅黑"/>
            <w:noProof/>
          </w:rPr>
          <w:t>3.6 直接主管审核（RS</w:t>
        </w:r>
        <w:r w:rsidR="00F827F1" w:rsidRPr="0041004A">
          <w:rPr>
            <w:rStyle w:val="ad"/>
            <w:rFonts w:ascii="微软雅黑" w:hAnsi="微软雅黑"/>
            <w:noProof/>
            <w:highlight w:val="yellow"/>
          </w:rPr>
          <w:t>O-020</w:t>
        </w:r>
        <w:r w:rsidR="00F827F1" w:rsidRPr="0041004A">
          <w:rPr>
            <w:rStyle w:val="ad"/>
            <w:rFonts w:ascii="微软雅黑" w:hAnsi="微软雅黑"/>
            <w:noProof/>
          </w:rPr>
          <w:t>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_Toc96931280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7</w:t>
        </w:r>
        <w:r w:rsidR="00F827F1">
          <w:rPr>
            <w:noProof/>
            <w:webHidden/>
          </w:rPr>
          <w:fldChar w:fldCharType="end"/>
        </w:r>
      </w:hyperlink>
    </w:p>
    <w:p w14:paraId="18D76FA8" w14:textId="7B0BE51D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1" w:history="1">
        <w:r w:rsidR="00F827F1" w:rsidRPr="0041004A">
          <w:rPr>
            <w:rStyle w:val="ad"/>
            <w:rFonts w:ascii="微软雅黑" w:hAnsi="微软雅黑"/>
            <w:noProof/>
          </w:rPr>
          <w:t>3.7 产品总监审核（RSO-</w:t>
        </w:r>
        <w:r w:rsidR="00F827F1" w:rsidRPr="0041004A">
          <w:rPr>
            <w:rStyle w:val="ad"/>
            <w:rFonts w:ascii="微软雅黑" w:hAnsi="微软雅黑"/>
            <w:noProof/>
            <w:highlight w:val="yellow"/>
          </w:rPr>
          <w:t>020</w:t>
        </w:r>
        <w:r w:rsidR="00F827F1" w:rsidRPr="0041004A">
          <w:rPr>
            <w:rStyle w:val="ad"/>
            <w:rFonts w:ascii="微软雅黑" w:hAnsi="微软雅黑"/>
            <w:noProof/>
          </w:rPr>
          <w:t>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_Toc96931281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7</w:t>
        </w:r>
        <w:r w:rsidR="00F827F1">
          <w:rPr>
            <w:noProof/>
            <w:webHidden/>
          </w:rPr>
          <w:fldChar w:fldCharType="end"/>
        </w:r>
      </w:hyperlink>
    </w:p>
    <w:p w14:paraId="1BE33815" w14:textId="71E18DE1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2" w:history="1">
        <w:r w:rsidR="00F827F1" w:rsidRPr="0041004A">
          <w:rPr>
            <w:rStyle w:val="ad"/>
            <w:rFonts w:ascii="微软雅黑" w:hAnsi="微软雅黑"/>
            <w:noProof/>
          </w:rPr>
          <w:t>3.8 CE审核（RSO-</w:t>
        </w:r>
        <w:r w:rsidR="00F827F1" w:rsidRPr="0041004A">
          <w:rPr>
            <w:rStyle w:val="ad"/>
            <w:rFonts w:ascii="微软雅黑" w:hAnsi="微软雅黑"/>
            <w:noProof/>
            <w:highlight w:val="yellow"/>
          </w:rPr>
          <w:t>020</w:t>
        </w:r>
        <w:r w:rsidR="00F827F1" w:rsidRPr="0041004A">
          <w:rPr>
            <w:rStyle w:val="ad"/>
            <w:rFonts w:ascii="微软雅黑" w:hAnsi="微软雅黑"/>
            <w:noProof/>
          </w:rPr>
          <w:t>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_Toc96931282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76EB2C02" w14:textId="30EDC8E3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3" w:history="1">
        <w:r w:rsidR="00F827F1" w:rsidRPr="0041004A">
          <w:rPr>
            <w:rStyle w:val="ad"/>
            <w:rFonts w:ascii="微软雅黑" w:hAnsi="微软雅黑"/>
            <w:noProof/>
          </w:rPr>
          <w:t>3.9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设置受限状态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_Toc96931283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37043347" w14:textId="35599BC0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4" w:history="1">
        <w:r w:rsidR="00F827F1" w:rsidRPr="0041004A">
          <w:rPr>
            <w:rStyle w:val="ad"/>
            <w:rFonts w:ascii="微软雅黑" w:hAnsi="微软雅黑"/>
            <w:noProof/>
          </w:rPr>
          <w:t>3.10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设置</w:t>
        </w:r>
        <w:r w:rsidR="00F827F1" w:rsidRPr="0041004A">
          <w:rPr>
            <w:rStyle w:val="ad"/>
            <w:noProof/>
          </w:rPr>
          <w:t>ECA</w:t>
        </w:r>
        <w:r w:rsidR="00F827F1" w:rsidRPr="0041004A">
          <w:rPr>
            <w:rStyle w:val="ad"/>
            <w:noProof/>
          </w:rPr>
          <w:t>状态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_Toc96931284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372FE9A9" w14:textId="70D769D0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5" w:history="1">
        <w:r w:rsidR="00F827F1" w:rsidRPr="0041004A">
          <w:rPr>
            <w:rStyle w:val="ad"/>
            <w:rFonts w:ascii="微软雅黑" w:hAnsi="微软雅黑"/>
            <w:noProof/>
          </w:rPr>
          <w:t>3.11 流程表达式- 检查出错信息（RSO-030）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_Toc96931285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4423BB15" w14:textId="1F4C1F92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6" w:history="1">
        <w:r w:rsidR="00F827F1" w:rsidRPr="0041004A">
          <w:rPr>
            <w:rStyle w:val="ad"/>
            <w:rFonts w:ascii="微软雅黑" w:hAnsi="微软雅黑"/>
            <w:noProof/>
          </w:rPr>
          <w:t>3.12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设置状态</w:t>
        </w:r>
        <w:r w:rsidR="00F827F1" w:rsidRPr="0041004A">
          <w:rPr>
            <w:rStyle w:val="ad"/>
            <w:noProof/>
          </w:rPr>
          <w:t>_</w:t>
        </w:r>
        <w:r w:rsidR="00F827F1" w:rsidRPr="0041004A">
          <w:rPr>
            <w:rStyle w:val="ad"/>
            <w:noProof/>
          </w:rPr>
          <w:t>已解决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_Toc96931286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29CCE16F" w14:textId="77559E67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7" w:history="1">
        <w:r w:rsidR="00F827F1" w:rsidRPr="0041004A">
          <w:rPr>
            <w:rStyle w:val="ad"/>
            <w:rFonts w:ascii="微软雅黑" w:hAnsi="微软雅黑"/>
            <w:noProof/>
          </w:rPr>
          <w:t>3.13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启动子流程（</w:t>
        </w:r>
        <w:r w:rsidR="00F827F1" w:rsidRPr="0041004A">
          <w:rPr>
            <w:rStyle w:val="ad"/>
            <w:noProof/>
          </w:rPr>
          <w:t>OA</w:t>
        </w:r>
        <w:r w:rsidR="00F827F1" w:rsidRPr="0041004A">
          <w:rPr>
            <w:rStyle w:val="ad"/>
            <w:noProof/>
          </w:rPr>
          <w:t>供应链工程变更流程）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_Toc96931287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8</w:t>
        </w:r>
        <w:r w:rsidR="00F827F1">
          <w:rPr>
            <w:noProof/>
            <w:webHidden/>
          </w:rPr>
          <w:fldChar w:fldCharType="end"/>
        </w:r>
      </w:hyperlink>
    </w:p>
    <w:p w14:paraId="33F119C5" w14:textId="3527FC55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8" w:history="1">
        <w:r w:rsidR="00F827F1" w:rsidRPr="0041004A">
          <w:rPr>
            <w:rStyle w:val="ad"/>
            <w:rFonts w:ascii="微软雅黑" w:hAnsi="微软雅黑"/>
            <w:noProof/>
          </w:rPr>
          <w:t>3.14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修改受限状态变更维护单状态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_Toc96931288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9</w:t>
        </w:r>
        <w:r w:rsidR="00F827F1">
          <w:rPr>
            <w:noProof/>
            <w:webHidden/>
          </w:rPr>
          <w:fldChar w:fldCharType="end"/>
        </w:r>
      </w:hyperlink>
    </w:p>
    <w:p w14:paraId="4376681E" w14:textId="4D9096FB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89" w:history="1">
        <w:r w:rsidR="00F827F1" w:rsidRPr="0041004A">
          <w:rPr>
            <w:rStyle w:val="ad"/>
            <w:rFonts w:ascii="微软雅黑" w:hAnsi="微软雅黑"/>
            <w:noProof/>
          </w:rPr>
          <w:t>3.15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 xml:space="preserve">- </w:t>
        </w:r>
        <w:r w:rsidR="00F827F1" w:rsidRPr="0041004A">
          <w:rPr>
            <w:rStyle w:val="ad"/>
            <w:noProof/>
          </w:rPr>
          <w:t>设置状态</w:t>
        </w:r>
        <w:r w:rsidR="00F827F1" w:rsidRPr="0041004A">
          <w:rPr>
            <w:rStyle w:val="ad"/>
            <w:noProof/>
          </w:rPr>
          <w:t>_</w:t>
        </w:r>
        <w:r w:rsidR="00F827F1" w:rsidRPr="0041004A">
          <w:rPr>
            <w:rStyle w:val="ad"/>
            <w:noProof/>
          </w:rPr>
          <w:t>已取消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_Toc96931289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9</w:t>
        </w:r>
        <w:r w:rsidR="00F827F1">
          <w:rPr>
            <w:noProof/>
            <w:webHidden/>
          </w:rPr>
          <w:fldChar w:fldCharType="end"/>
        </w:r>
      </w:hyperlink>
    </w:p>
    <w:p w14:paraId="308520AA" w14:textId="707D96B7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90" w:history="1">
        <w:r w:rsidR="00F827F1" w:rsidRPr="0041004A">
          <w:rPr>
            <w:rStyle w:val="ad"/>
            <w:rFonts w:ascii="微软雅黑" w:hAnsi="微软雅黑"/>
            <w:noProof/>
          </w:rPr>
          <w:t>3.16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流程表达式</w:t>
        </w:r>
        <w:r w:rsidR="00F827F1" w:rsidRPr="0041004A">
          <w:rPr>
            <w:rStyle w:val="ad"/>
            <w:noProof/>
          </w:rPr>
          <w:t>- send2ERP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_Toc96931290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9</w:t>
        </w:r>
        <w:r w:rsidR="00F827F1">
          <w:rPr>
            <w:noProof/>
            <w:webHidden/>
          </w:rPr>
          <w:fldChar w:fldCharType="end"/>
        </w:r>
      </w:hyperlink>
    </w:p>
    <w:p w14:paraId="7E42E475" w14:textId="05450EC3" w:rsidR="00F827F1" w:rsidRDefault="00953EE8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6931291" w:history="1">
        <w:r w:rsidR="00F827F1" w:rsidRPr="0041004A">
          <w:rPr>
            <w:rStyle w:val="ad"/>
            <w:rFonts w:ascii="微软雅黑" w:hAnsi="微软雅黑"/>
            <w:noProof/>
          </w:rPr>
          <w:t>3.17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条件表达式</w:t>
        </w:r>
        <w:r w:rsidR="00F827F1" w:rsidRPr="0041004A">
          <w:rPr>
            <w:rStyle w:val="ad"/>
            <w:noProof/>
          </w:rPr>
          <w:t>- SAP</w:t>
        </w:r>
        <w:r w:rsidR="00F827F1" w:rsidRPr="0041004A">
          <w:rPr>
            <w:rStyle w:val="ad"/>
            <w:noProof/>
          </w:rPr>
          <w:t>是否发送成功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_Toc96931291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10</w:t>
        </w:r>
        <w:r w:rsidR="00F827F1">
          <w:rPr>
            <w:noProof/>
            <w:webHidden/>
          </w:rPr>
          <w:fldChar w:fldCharType="end"/>
        </w:r>
      </w:hyperlink>
    </w:p>
    <w:p w14:paraId="67436060" w14:textId="301C2F6F" w:rsidR="00F827F1" w:rsidRDefault="00953EE8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6931292" w:history="1">
        <w:r w:rsidR="00F827F1" w:rsidRPr="0041004A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F827F1" w:rsidRPr="0041004A">
          <w:rPr>
            <w:rStyle w:val="ad"/>
            <w:noProof/>
          </w:rPr>
          <w:t xml:space="preserve"> </w:t>
        </w:r>
        <w:r w:rsidR="00F827F1" w:rsidRPr="0041004A">
          <w:rPr>
            <w:rStyle w:val="ad"/>
            <w:noProof/>
          </w:rPr>
          <w:t>接口（开发时补充）</w:t>
        </w:r>
        <w:r w:rsidR="00F827F1">
          <w:rPr>
            <w:noProof/>
            <w:webHidden/>
          </w:rPr>
          <w:tab/>
        </w:r>
        <w:r w:rsidR="00F827F1">
          <w:rPr>
            <w:noProof/>
            <w:webHidden/>
          </w:rPr>
          <w:fldChar w:fldCharType="begin"/>
        </w:r>
        <w:r w:rsidR="00F827F1">
          <w:rPr>
            <w:noProof/>
            <w:webHidden/>
          </w:rPr>
          <w:instrText xml:space="preserve"> PAGEREF _Toc96931292 \h </w:instrText>
        </w:r>
        <w:r w:rsidR="00F827F1">
          <w:rPr>
            <w:noProof/>
            <w:webHidden/>
          </w:rPr>
        </w:r>
        <w:r w:rsidR="00F827F1">
          <w:rPr>
            <w:noProof/>
            <w:webHidden/>
          </w:rPr>
          <w:fldChar w:fldCharType="separate"/>
        </w:r>
        <w:r w:rsidR="00F827F1">
          <w:rPr>
            <w:noProof/>
            <w:webHidden/>
          </w:rPr>
          <w:t>10</w:t>
        </w:r>
        <w:r w:rsidR="00F827F1">
          <w:rPr>
            <w:noProof/>
            <w:webHidden/>
          </w:rPr>
          <w:fldChar w:fldCharType="end"/>
        </w:r>
      </w:hyperlink>
    </w:p>
    <w:p w14:paraId="7BDB6F04" w14:textId="1145912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2" w:name="_Toc62472951"/>
      <w:bookmarkEnd w:id="0"/>
    </w:p>
    <w:p w14:paraId="01832364" w14:textId="77777777" w:rsidR="00A76051" w:rsidRDefault="00A76051" w:rsidP="00A76051">
      <w:pPr>
        <w:pStyle w:val="1"/>
      </w:pPr>
      <w:bookmarkStart w:id="3" w:name="_Toc96931272"/>
      <w:r>
        <w:rPr>
          <w:rFonts w:hint="eastAsia"/>
        </w:rPr>
        <w:lastRenderedPageBreak/>
        <w:t>流程示意图</w:t>
      </w:r>
      <w:bookmarkEnd w:id="2"/>
      <w:bookmarkEnd w:id="3"/>
    </w:p>
    <w:p w14:paraId="1EF162FC" w14:textId="6CFADEC1" w:rsidR="00A76051" w:rsidRPr="00651806" w:rsidRDefault="002D0500" w:rsidP="00A76051">
      <w:r>
        <w:object w:dxaOrig="18613" w:dyaOrig="8941" w14:anchorId="1037F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53.2pt" o:ole="">
            <v:imagedata r:id="rId17" o:title=""/>
          </v:shape>
          <o:OLEObject Type="Embed" ProgID="Visio.Drawing.15" ShapeID="_x0000_i1025" DrawAspect="Content" ObjectID="_1723883818" r:id="rId18"/>
        </w:object>
      </w:r>
    </w:p>
    <w:p w14:paraId="2D6F251B" w14:textId="308D1E6F" w:rsidR="00A76051" w:rsidRDefault="00A76051" w:rsidP="00A76051">
      <w:pPr>
        <w:pStyle w:val="1"/>
      </w:pPr>
      <w:bookmarkStart w:id="4" w:name="_Toc62472952"/>
      <w:bookmarkStart w:id="5" w:name="_Toc96931273"/>
      <w:bookmarkStart w:id="6" w:name="_Toc488998664"/>
      <w:r w:rsidRPr="008C20ED">
        <w:rPr>
          <w:rFonts w:hint="eastAsia"/>
        </w:rPr>
        <w:t>流程模板</w:t>
      </w:r>
      <w:bookmarkEnd w:id="4"/>
      <w:bookmarkEnd w:id="5"/>
      <w:r w:rsidR="00F827F1">
        <w:rPr>
          <w:rFonts w:hint="eastAsia"/>
        </w:rPr>
        <w:t>(</w:t>
      </w:r>
      <w:r w:rsidR="00F827F1">
        <w:rPr>
          <w:rFonts w:hint="eastAsia"/>
        </w:rPr>
        <w:t>待重新设计</w:t>
      </w:r>
      <w:r w:rsidR="00F827F1">
        <w:t>)</w:t>
      </w:r>
    </w:p>
    <w:p w14:paraId="1BEF4DB2" w14:textId="51BFEFB1" w:rsidR="00A76051" w:rsidRPr="00673EC9" w:rsidRDefault="00C33A87" w:rsidP="00A76051">
      <w:r>
        <w:rPr>
          <w:noProof/>
        </w:rPr>
        <w:drawing>
          <wp:inline distT="0" distB="0" distL="0" distR="0" wp14:anchorId="4B5B4652" wp14:editId="4EB3E98D">
            <wp:extent cx="6188710" cy="1916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A76051">
      <w:pPr>
        <w:pStyle w:val="1"/>
        <w:spacing w:before="93"/>
      </w:pPr>
      <w:bookmarkStart w:id="7" w:name="_Toc62472953"/>
      <w:bookmarkStart w:id="8" w:name="_Toc96931274"/>
      <w:r>
        <w:rPr>
          <w:rFonts w:hint="eastAsia"/>
        </w:rPr>
        <w:t>流程节点功能描述</w:t>
      </w:r>
      <w:bookmarkEnd w:id="7"/>
      <w:bookmarkEnd w:id="8"/>
    </w:p>
    <w:p w14:paraId="61B3B546" w14:textId="77777777" w:rsidR="00A76051" w:rsidRDefault="00A76051" w:rsidP="00A76051">
      <w:pPr>
        <w:pStyle w:val="2"/>
        <w:spacing w:before="156" w:after="156"/>
        <w:rPr>
          <w:rFonts w:ascii="微软雅黑" w:hAnsi="微软雅黑"/>
        </w:rPr>
      </w:pPr>
      <w:bookmarkStart w:id="9" w:name="_Toc62472954"/>
      <w:bookmarkStart w:id="10" w:name="_Toc62474456"/>
      <w:bookmarkStart w:id="11" w:name="_Toc96931275"/>
      <w:r>
        <w:rPr>
          <w:rFonts w:hint="eastAsia"/>
        </w:rPr>
        <w:t>创建</w:t>
      </w:r>
      <w:r w:rsidRPr="00F02991">
        <w:rPr>
          <w:rFonts w:hint="eastAsia"/>
        </w:rPr>
        <w:t>申请</w:t>
      </w:r>
      <w:r w:rsidRPr="009E3ABA">
        <w:rPr>
          <w:rFonts w:ascii="微软雅黑" w:hAnsi="微软雅黑" w:hint="eastAsia"/>
        </w:rPr>
        <w:t>（</w:t>
      </w:r>
      <w:r>
        <w:rPr>
          <w:rFonts w:ascii="微软雅黑" w:hAnsi="微软雅黑" w:hint="eastAsia"/>
        </w:rPr>
        <w:t>R</w:t>
      </w:r>
      <w:r>
        <w:rPr>
          <w:rFonts w:ascii="微软雅黑" w:hAnsi="微软雅黑"/>
        </w:rPr>
        <w:t>SO</w:t>
      </w:r>
      <w:r w:rsidRPr="009E3ABA">
        <w:rPr>
          <w:rFonts w:ascii="微软雅黑" w:hAnsi="微软雅黑" w:hint="eastAsia"/>
        </w:rPr>
        <w:t>-010）</w:t>
      </w:r>
      <w:bookmarkEnd w:id="9"/>
      <w:bookmarkEnd w:id="10"/>
      <w:bookmarkEnd w:id="11"/>
    </w:p>
    <w:p w14:paraId="463E2C93" w14:textId="4652E4AA" w:rsidR="00A76051" w:rsidRDefault="00A76051" w:rsidP="001D2C50">
      <w:pPr>
        <w:pStyle w:val="ac"/>
        <w:numPr>
          <w:ilvl w:val="0"/>
          <w:numId w:val="6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751B2473" w14:textId="1F4B451F" w:rsidR="008A4614" w:rsidRDefault="00867251" w:rsidP="008A4614">
      <w:r>
        <w:rPr>
          <w:noProof/>
        </w:rPr>
        <w:lastRenderedPageBreak/>
        <w:drawing>
          <wp:inline distT="0" distB="0" distL="0" distR="0" wp14:anchorId="25A77CD9" wp14:editId="21E3342B">
            <wp:extent cx="6188710" cy="39871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DDB1" w14:textId="658E07C7" w:rsidR="00A76051" w:rsidRDefault="00A76051" w:rsidP="008A4614">
      <w:bookmarkStart w:id="12" w:name="_Toc62472955"/>
      <w:bookmarkStart w:id="13" w:name="_Toc62474457"/>
      <w:r>
        <w:rPr>
          <w:rFonts w:hint="eastAsia"/>
        </w:rPr>
        <w:t>属性字段定义</w:t>
      </w:r>
      <w:bookmarkEnd w:id="12"/>
      <w:bookmarkEnd w:id="13"/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956"/>
        <w:gridCol w:w="1222"/>
        <w:gridCol w:w="947"/>
        <w:gridCol w:w="4701"/>
        <w:gridCol w:w="2092"/>
      </w:tblGrid>
      <w:tr w:rsidR="00F23660" w:rsidRPr="00B14B42" w14:paraId="482A5802" w14:textId="77777777" w:rsidTr="00A82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6" w:type="dxa"/>
          </w:tcPr>
          <w:p w14:paraId="0585A46C" w14:textId="77777777" w:rsidR="00A76051" w:rsidRPr="00A6665D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A6665D">
              <w:rPr>
                <w:rFonts w:ascii="微软雅黑" w:hAnsi="微软雅黑" w:hint="eastAsia"/>
                <w:szCs w:val="18"/>
              </w:rPr>
              <w:t>T</w:t>
            </w:r>
            <w:r w:rsidRPr="00A6665D">
              <w:rPr>
                <w:rFonts w:ascii="微软雅黑" w:hAnsi="微软雅黑"/>
                <w:szCs w:val="18"/>
              </w:rPr>
              <w:t>AB</w:t>
            </w:r>
            <w:r w:rsidRPr="00A6665D">
              <w:rPr>
                <w:rFonts w:ascii="微软雅黑" w:hAnsi="微软雅黑" w:hint="eastAsia"/>
                <w:szCs w:val="18"/>
              </w:rPr>
              <w:t>页</w:t>
            </w:r>
          </w:p>
        </w:tc>
        <w:tc>
          <w:tcPr>
            <w:tcW w:w="1222" w:type="dxa"/>
          </w:tcPr>
          <w:p w14:paraId="730183E5" w14:textId="77777777" w:rsidR="00A76051" w:rsidRPr="00B14B42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947" w:type="dxa"/>
          </w:tcPr>
          <w:p w14:paraId="1C2DDF08" w14:textId="77777777" w:rsidR="00A76051" w:rsidRPr="00B14B42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4701" w:type="dxa"/>
          </w:tcPr>
          <w:p w14:paraId="26D1ECAE" w14:textId="77777777" w:rsidR="00A76051" w:rsidRPr="00B14B42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092" w:type="dxa"/>
          </w:tcPr>
          <w:p w14:paraId="5E71A095" w14:textId="77777777" w:rsidR="00A76051" w:rsidRPr="00B14B42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A76051" w:rsidRPr="00B14B42" w14:paraId="036D79C4" w14:textId="77777777" w:rsidTr="00501679">
        <w:tc>
          <w:tcPr>
            <w:tcW w:w="9918" w:type="dxa"/>
            <w:gridSpan w:val="5"/>
          </w:tcPr>
          <w:p w14:paraId="69447C9D" w14:textId="05386B36" w:rsidR="00455D22" w:rsidRPr="00B14B42" w:rsidRDefault="00455D22" w:rsidP="00501679">
            <w:pPr>
              <w:spacing w:before="31" w:afterLines="30" w:after="93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860E47" w:rsidRPr="00B14B42" w14:paraId="6A934B4A" w14:textId="77777777" w:rsidTr="00860E47">
        <w:tc>
          <w:tcPr>
            <w:tcW w:w="956" w:type="dxa"/>
            <w:vMerge w:val="restart"/>
          </w:tcPr>
          <w:p w14:paraId="19E508CE" w14:textId="77777777" w:rsidR="00860E47" w:rsidRPr="00B14B42" w:rsidRDefault="00860E47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222" w:type="dxa"/>
          </w:tcPr>
          <w:p w14:paraId="028F8DF2" w14:textId="77777777" w:rsidR="00860E47" w:rsidRPr="00B14B42" w:rsidRDefault="00860E47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初始字段</w:t>
            </w:r>
          </w:p>
        </w:tc>
        <w:tc>
          <w:tcPr>
            <w:tcW w:w="5648" w:type="dxa"/>
            <w:gridSpan w:val="2"/>
          </w:tcPr>
          <w:p w14:paraId="58453EDA" w14:textId="76AED644" w:rsidR="00860E47" w:rsidRPr="00B14B42" w:rsidRDefault="00860E47" w:rsidP="00A82A43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*BO</w:t>
            </w:r>
            <w:r>
              <w:rPr>
                <w:rFonts w:ascii="微软雅黑" w:hAnsi="微软雅黑"/>
                <w:szCs w:val="18"/>
              </w:rPr>
              <w:t>M</w:t>
            </w:r>
            <w:r>
              <w:rPr>
                <w:rFonts w:ascii="微软雅黑" w:hAnsi="微软雅黑" w:hint="eastAsia"/>
                <w:szCs w:val="18"/>
              </w:rPr>
              <w:t>类型，*上下文，*主题，*所属部门，*部门主管，*上级主管抄送人，备注</w:t>
            </w:r>
          </w:p>
        </w:tc>
        <w:tc>
          <w:tcPr>
            <w:tcW w:w="2092" w:type="dxa"/>
          </w:tcPr>
          <w:p w14:paraId="7389050A" w14:textId="77777777" w:rsidR="00860E47" w:rsidRPr="008A2DB9" w:rsidRDefault="00860E47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B23386" w:rsidRPr="00B14B42" w14:paraId="20E3BBBE" w14:textId="77777777" w:rsidTr="00B23386">
        <w:tc>
          <w:tcPr>
            <w:tcW w:w="956" w:type="dxa"/>
            <w:vMerge/>
          </w:tcPr>
          <w:p w14:paraId="56277231" w14:textId="77777777" w:rsidR="00B23386" w:rsidRPr="00B14B42" w:rsidRDefault="00B23386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4254AF92" w14:textId="66984427" w:rsidR="00B23386" w:rsidRDefault="00B23386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*目标状态</w:t>
            </w:r>
          </w:p>
        </w:tc>
        <w:tc>
          <w:tcPr>
            <w:tcW w:w="947" w:type="dxa"/>
          </w:tcPr>
          <w:p w14:paraId="42CA9BB9" w14:textId="6F98486B" w:rsidR="00B23386" w:rsidRDefault="00B23386" w:rsidP="00B23386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0951D3CE" w14:textId="25921385" w:rsidR="00EE56D4" w:rsidRDefault="00B23386" w:rsidP="00EE56D4">
            <w:pPr>
              <w:snapToGrid/>
              <w:spacing w:line="240" w:lineRule="auto"/>
              <w:ind w:firstLineChars="200" w:firstLine="360"/>
              <w:rPr>
                <w:rFonts w:ascii="微软雅黑" w:hAnsi="微软雅黑" w:cs="宋体" w:hint="eastAsia"/>
                <w:kern w:val="0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N</w:t>
            </w:r>
            <w:r>
              <w:rPr>
                <w:rFonts w:ascii="微软雅黑" w:hAnsi="微软雅黑"/>
                <w:szCs w:val="18"/>
              </w:rPr>
              <w:t>ULL</w:t>
            </w:r>
            <w:r>
              <w:rPr>
                <w:rFonts w:ascii="微软雅黑" w:hAnsi="微软雅黑" w:hint="eastAsia"/>
                <w:szCs w:val="18"/>
              </w:rPr>
              <w:t>、</w:t>
            </w: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ctive、</w:t>
            </w:r>
            <w:r>
              <w:rPr>
                <w:rFonts w:ascii="微软雅黑" w:hAnsi="微软雅黑"/>
                <w:szCs w:val="18"/>
              </w:rPr>
              <w:t>Inactive</w:t>
            </w:r>
            <w:r w:rsidR="00867251">
              <w:rPr>
                <w:rFonts w:ascii="微软雅黑" w:hAnsi="微软雅黑" w:hint="eastAsia"/>
                <w:szCs w:val="18"/>
              </w:rPr>
              <w:t>；来自全局枚举值（受限状态）</w:t>
            </w:r>
            <w:r w:rsidR="00135E8C">
              <w:rPr>
                <w:rFonts w:ascii="微软雅黑" w:hAnsi="微软雅黑" w:hint="eastAsia"/>
                <w:szCs w:val="18"/>
              </w:rPr>
              <w:t>；</w:t>
            </w:r>
            <w:r w:rsidR="00E51545" w:rsidRPr="00321CCA">
              <w:rPr>
                <w:rFonts w:ascii="微软雅黑" w:hAnsi="微软雅黑" w:hint="eastAsia"/>
                <w:szCs w:val="18"/>
                <w:highlight w:val="yellow"/>
              </w:rPr>
              <w:t>加提示</w:t>
            </w:r>
            <w:r w:rsidR="00E51545" w:rsidRPr="00321CCA">
              <w:rPr>
                <w:rFonts w:ascii="微软雅黑" w:hAnsi="微软雅黑" w:cs="宋体"/>
                <w:kern w:val="0"/>
                <w:szCs w:val="18"/>
                <w:highlight w:val="yellow"/>
              </w:rPr>
              <w:t xml:space="preserve"> </w:t>
            </w:r>
            <w:r w:rsidR="00135E8C" w:rsidRPr="00321CCA">
              <w:rPr>
                <w:rFonts w:ascii="微软雅黑" w:hAnsi="微软雅黑" w:cs="宋体"/>
                <w:kern w:val="0"/>
                <w:szCs w:val="18"/>
                <w:highlight w:val="yellow"/>
              </w:rPr>
              <w:t>“E2/E3/E4状态，变更到active后，即退市物料激活状态。”</w:t>
            </w:r>
          </w:p>
          <w:p w14:paraId="45E051D9" w14:textId="19A9CCCC" w:rsidR="00B23386" w:rsidRDefault="00B23386" w:rsidP="00B23386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92" w:type="dxa"/>
          </w:tcPr>
          <w:p w14:paraId="49B0DB8E" w14:textId="3BEE26B9" w:rsidR="00B23386" w:rsidRPr="008A2DB9" w:rsidRDefault="00B23386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下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拉选择</w:t>
            </w:r>
            <w:proofErr w:type="gramEnd"/>
          </w:p>
        </w:tc>
      </w:tr>
      <w:tr w:rsidR="003F019E" w:rsidRPr="00B14B42" w14:paraId="4F1A3998" w14:textId="77777777" w:rsidTr="00B23386">
        <w:tc>
          <w:tcPr>
            <w:tcW w:w="956" w:type="dxa"/>
            <w:vMerge/>
          </w:tcPr>
          <w:p w14:paraId="1C75D768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6FD56DD8" w14:textId="6B28E97B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*上下文</w:t>
            </w:r>
          </w:p>
        </w:tc>
        <w:tc>
          <w:tcPr>
            <w:tcW w:w="947" w:type="dxa"/>
          </w:tcPr>
          <w:p w14:paraId="69E3F918" w14:textId="1B92068D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4C12143B" w14:textId="77777777" w:rsid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根据第一个主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签审对象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上下文自动获取</w:t>
            </w:r>
          </w:p>
          <w:p w14:paraId="69D7F0D9" w14:textId="6C9F006F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签审对象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清空时，上下文清空</w:t>
            </w:r>
          </w:p>
        </w:tc>
        <w:tc>
          <w:tcPr>
            <w:tcW w:w="2092" w:type="dxa"/>
          </w:tcPr>
          <w:p w14:paraId="1C3F9A96" w14:textId="77777777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867251" w:rsidRPr="00B14B42" w14:paraId="3604BEE1" w14:textId="77777777" w:rsidTr="00B23386">
        <w:tc>
          <w:tcPr>
            <w:tcW w:w="956" w:type="dxa"/>
            <w:vMerge/>
          </w:tcPr>
          <w:p w14:paraId="5D4D5A25" w14:textId="77777777" w:rsidR="00867251" w:rsidRPr="00B14B42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7B8821EB" w14:textId="04D51004" w:rsidR="00867251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*原因</w:t>
            </w:r>
          </w:p>
        </w:tc>
        <w:tc>
          <w:tcPr>
            <w:tcW w:w="947" w:type="dxa"/>
          </w:tcPr>
          <w:p w14:paraId="308A2477" w14:textId="4ACB848D" w:rsidR="00867251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7214538B" w14:textId="77777777" w:rsidR="00867251" w:rsidRDefault="00867251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目标状态为Inac</w:t>
            </w:r>
            <w:r>
              <w:rPr>
                <w:rFonts w:ascii="微软雅黑" w:hAnsi="微软雅黑"/>
                <w:szCs w:val="18"/>
              </w:rPr>
              <w:t>tive</w:t>
            </w:r>
            <w:r>
              <w:rPr>
                <w:rFonts w:ascii="微软雅黑" w:hAnsi="微软雅黑" w:hint="eastAsia"/>
                <w:szCs w:val="18"/>
              </w:rPr>
              <w:t>时，显示</w:t>
            </w:r>
          </w:p>
          <w:p w14:paraId="3EA5B8E1" w14:textId="5B0FE97A" w:rsidR="00867251" w:rsidRDefault="00867251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原因来自</w:t>
            </w:r>
            <w:proofErr w:type="gramStart"/>
            <w:r w:rsidR="00A27D74">
              <w:rPr>
                <w:rFonts w:ascii="微软雅黑" w:hAnsi="微软雅黑" w:hint="eastAsia"/>
                <w:szCs w:val="18"/>
              </w:rPr>
              <w:t>枚举值</w:t>
            </w:r>
            <w:proofErr w:type="gramEnd"/>
            <w:r w:rsidR="00A27D74">
              <w:rPr>
                <w:rFonts w:ascii="微软雅黑" w:hAnsi="微软雅黑" w:hint="eastAsia"/>
                <w:szCs w:val="18"/>
              </w:rPr>
              <w:t>“受限原因”</w:t>
            </w:r>
            <w:proofErr w:type="spellStart"/>
            <w:r w:rsidR="00A27D74" w:rsidRPr="00A27D74">
              <w:rPr>
                <w:rFonts w:ascii="微软雅黑" w:hAnsi="微软雅黑" w:hint="eastAsia"/>
                <w:color w:val="000000"/>
                <w:spacing w:val="5"/>
                <w:sz w:val="21"/>
                <w:szCs w:val="21"/>
              </w:rPr>
              <w:t>com.hikvision.plm.enum.inactivereason</w:t>
            </w:r>
            <w:proofErr w:type="spellEnd"/>
          </w:p>
        </w:tc>
        <w:tc>
          <w:tcPr>
            <w:tcW w:w="2092" w:type="dxa"/>
          </w:tcPr>
          <w:p w14:paraId="76B26CCC" w14:textId="495820CF" w:rsidR="00867251" w:rsidRDefault="00A27D7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下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拉选择</w:t>
            </w:r>
            <w:proofErr w:type="gramEnd"/>
          </w:p>
        </w:tc>
      </w:tr>
      <w:tr w:rsidR="00867251" w:rsidRPr="00B14B42" w14:paraId="128D4B18" w14:textId="77777777" w:rsidTr="00B23386">
        <w:tc>
          <w:tcPr>
            <w:tcW w:w="956" w:type="dxa"/>
            <w:vMerge/>
          </w:tcPr>
          <w:p w14:paraId="1E372229" w14:textId="77777777" w:rsidR="00867251" w:rsidRPr="00B14B42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442649AC" w14:textId="16C8F4D4" w:rsidR="00867251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*预计恢复时间</w:t>
            </w:r>
          </w:p>
        </w:tc>
        <w:tc>
          <w:tcPr>
            <w:tcW w:w="947" w:type="dxa"/>
          </w:tcPr>
          <w:p w14:paraId="0BE52FF7" w14:textId="2E6BFD65" w:rsidR="00867251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日期</w:t>
            </w:r>
          </w:p>
        </w:tc>
        <w:tc>
          <w:tcPr>
            <w:tcW w:w="4701" w:type="dxa"/>
          </w:tcPr>
          <w:p w14:paraId="726DE075" w14:textId="38FC2AAD" w:rsidR="00867251" w:rsidRDefault="00867251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目标状态为Inac</w:t>
            </w:r>
            <w:r>
              <w:rPr>
                <w:rFonts w:ascii="微软雅黑" w:hAnsi="微软雅黑"/>
                <w:szCs w:val="18"/>
              </w:rPr>
              <w:t>tive</w:t>
            </w:r>
            <w:r>
              <w:rPr>
                <w:rFonts w:ascii="微软雅黑" w:hAnsi="微软雅黑" w:hint="eastAsia"/>
                <w:szCs w:val="18"/>
              </w:rPr>
              <w:t>时，显示</w:t>
            </w:r>
          </w:p>
        </w:tc>
        <w:tc>
          <w:tcPr>
            <w:tcW w:w="2092" w:type="dxa"/>
          </w:tcPr>
          <w:p w14:paraId="7C48DE83" w14:textId="77777777" w:rsidR="00867251" w:rsidRDefault="00867251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07849CCF" w14:textId="77777777" w:rsidTr="00860E47">
        <w:tc>
          <w:tcPr>
            <w:tcW w:w="956" w:type="dxa"/>
            <w:vMerge/>
          </w:tcPr>
          <w:p w14:paraId="2FBC3D0F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637F46DB" w14:textId="64D2AE7A" w:rsidR="003F019E" w:rsidRPr="000D0EB2" w:rsidRDefault="003F019E" w:rsidP="003F019E">
            <w:pPr>
              <w:spacing w:line="360" w:lineRule="exact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产品线</w:t>
            </w:r>
          </w:p>
        </w:tc>
        <w:tc>
          <w:tcPr>
            <w:tcW w:w="947" w:type="dxa"/>
          </w:tcPr>
          <w:p w14:paraId="24CE3AAB" w14:textId="30B46F57" w:rsidR="003F019E" w:rsidRPr="000D0EB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  <w:vMerge w:val="restart"/>
          </w:tcPr>
          <w:p w14:paraId="1E751444" w14:textId="77777777" w:rsid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</w:t>
            </w:r>
            <w:r>
              <w:rPr>
                <w:rFonts w:ascii="微软雅黑" w:hAnsi="微软雅黑"/>
                <w:szCs w:val="18"/>
              </w:rPr>
              <w:t>OM</w:t>
            </w:r>
            <w:r w:rsidRPr="002276FE">
              <w:rPr>
                <w:rFonts w:ascii="微软雅黑" w:hAnsi="微软雅黑" w:hint="eastAsia"/>
                <w:szCs w:val="18"/>
              </w:rPr>
              <w:t>类型=成品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或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软件与服务时，</w:t>
            </w:r>
            <w:r w:rsidRPr="002276FE">
              <w:rPr>
                <w:rFonts w:ascii="微软雅黑" w:hAnsi="微软雅黑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szCs w:val="18"/>
              </w:rPr>
              <w:t>显示</w:t>
            </w:r>
          </w:p>
          <w:p w14:paraId="17A0736B" w14:textId="17FC0C0C" w:rsid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 w:rsidRPr="00A82A43">
              <w:rPr>
                <w:rFonts w:ascii="微软雅黑" w:hAnsi="微软雅黑" w:hint="eastAsia"/>
                <w:szCs w:val="18"/>
              </w:rPr>
              <w:t>根据P</w:t>
            </w:r>
            <w:r w:rsidRPr="00A82A43">
              <w:rPr>
                <w:rFonts w:ascii="微软雅黑" w:hAnsi="微软雅黑"/>
                <w:szCs w:val="18"/>
              </w:rPr>
              <w:t>BI</w:t>
            </w:r>
            <w:r w:rsidRPr="00A82A43">
              <w:rPr>
                <w:rFonts w:ascii="微软雅黑" w:hAnsi="微软雅黑" w:hint="eastAsia"/>
                <w:szCs w:val="18"/>
              </w:rPr>
              <w:t>产品系列</w:t>
            </w:r>
            <w:r w:rsidR="004D108E">
              <w:rPr>
                <w:rFonts w:ascii="微软雅黑" w:hAnsi="微软雅黑" w:hint="eastAsia"/>
                <w:szCs w:val="18"/>
              </w:rPr>
              <w:t>自动</w:t>
            </w:r>
            <w:r w:rsidRPr="00A82A43">
              <w:rPr>
                <w:rFonts w:ascii="微软雅黑" w:hAnsi="微软雅黑" w:hint="eastAsia"/>
                <w:szCs w:val="18"/>
              </w:rPr>
              <w:t>获取</w:t>
            </w:r>
          </w:p>
        </w:tc>
        <w:tc>
          <w:tcPr>
            <w:tcW w:w="2092" w:type="dxa"/>
          </w:tcPr>
          <w:p w14:paraId="017884A0" w14:textId="7F830E6B" w:rsidR="003F019E" w:rsidRPr="00B666D0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0C57098B" w14:textId="77777777" w:rsidTr="00A82A43">
        <w:tc>
          <w:tcPr>
            <w:tcW w:w="956" w:type="dxa"/>
            <w:vMerge/>
          </w:tcPr>
          <w:p w14:paraId="05806AE6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2A91B34A" w14:textId="724E551B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产品总监（基线）</w:t>
            </w:r>
          </w:p>
        </w:tc>
        <w:tc>
          <w:tcPr>
            <w:tcW w:w="947" w:type="dxa"/>
          </w:tcPr>
          <w:p w14:paraId="3297E2C8" w14:textId="5C569DDE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  <w:vMerge/>
          </w:tcPr>
          <w:p w14:paraId="07E3DA07" w14:textId="101F34A9" w:rsidR="003F019E" w:rsidRPr="00A82A43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</w:p>
        </w:tc>
        <w:tc>
          <w:tcPr>
            <w:tcW w:w="2092" w:type="dxa"/>
          </w:tcPr>
          <w:p w14:paraId="4B3005B0" w14:textId="77777777" w:rsidR="003F019E" w:rsidRPr="008A2DB9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3A458118" w14:textId="77777777" w:rsidTr="00A82A43">
        <w:tc>
          <w:tcPr>
            <w:tcW w:w="956" w:type="dxa"/>
            <w:vMerge/>
          </w:tcPr>
          <w:p w14:paraId="0215D824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1B118ADD" w14:textId="4BFDF9B4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产品系列</w:t>
            </w:r>
          </w:p>
        </w:tc>
        <w:tc>
          <w:tcPr>
            <w:tcW w:w="947" w:type="dxa"/>
          </w:tcPr>
          <w:p w14:paraId="0B08F318" w14:textId="2C1B28F4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35450BB2" w14:textId="70756F80" w:rsidR="003F019E" w:rsidRPr="005D4BD2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</w:t>
            </w:r>
            <w:r>
              <w:rPr>
                <w:rFonts w:ascii="微软雅黑" w:hAnsi="微软雅黑"/>
                <w:szCs w:val="18"/>
              </w:rPr>
              <w:t>OM</w:t>
            </w:r>
            <w:r w:rsidRPr="002276FE">
              <w:rPr>
                <w:rFonts w:ascii="微软雅黑" w:hAnsi="微软雅黑" w:hint="eastAsia"/>
                <w:szCs w:val="18"/>
              </w:rPr>
              <w:t>类型=成品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或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软件与服务时，</w:t>
            </w:r>
            <w:r w:rsidRPr="002276FE">
              <w:rPr>
                <w:rFonts w:ascii="微软雅黑" w:hAnsi="微软雅黑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szCs w:val="18"/>
              </w:rPr>
              <w:t>显示</w:t>
            </w:r>
          </w:p>
          <w:p w14:paraId="221960AD" w14:textId="77777777" w:rsidR="0044413A" w:rsidRPr="0044413A" w:rsidRDefault="0044413A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 w:rsidRPr="0084660D">
              <w:rPr>
                <w:rFonts w:ascii="宋体" w:hAnsi="宋体" w:hint="eastAsia"/>
                <w:szCs w:val="21"/>
              </w:rPr>
              <w:lastRenderedPageBreak/>
              <w:t>根据实际需要选择</w:t>
            </w:r>
          </w:p>
          <w:p w14:paraId="716289AD" w14:textId="42AA80BB" w:rsidR="003F019E" w:rsidRPr="00A82A43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查询P</w:t>
            </w:r>
            <w:r>
              <w:rPr>
                <w:rFonts w:ascii="微软雅黑" w:hAnsi="微软雅黑"/>
                <w:szCs w:val="18"/>
              </w:rPr>
              <w:t>BI</w:t>
            </w:r>
            <w:r>
              <w:rPr>
                <w:rFonts w:ascii="微软雅黑" w:hAnsi="微软雅黑" w:hint="eastAsia"/>
                <w:szCs w:val="18"/>
              </w:rPr>
              <w:t>信息获取产品系列</w:t>
            </w:r>
          </w:p>
        </w:tc>
        <w:tc>
          <w:tcPr>
            <w:tcW w:w="2092" w:type="dxa"/>
          </w:tcPr>
          <w:p w14:paraId="6C48A742" w14:textId="77777777" w:rsidR="003F019E" w:rsidRPr="008A2DB9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48D32EB5" w14:textId="77777777" w:rsidTr="00A82A43">
        <w:tc>
          <w:tcPr>
            <w:tcW w:w="956" w:type="dxa"/>
            <w:vMerge/>
          </w:tcPr>
          <w:p w14:paraId="1C0056DE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5411427D" w14:textId="7EA25145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产品经理</w:t>
            </w:r>
          </w:p>
        </w:tc>
        <w:tc>
          <w:tcPr>
            <w:tcW w:w="947" w:type="dxa"/>
          </w:tcPr>
          <w:p w14:paraId="353085F6" w14:textId="7F46C8C7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2BCCD309" w14:textId="77777777" w:rsid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</w:t>
            </w:r>
            <w:r>
              <w:rPr>
                <w:rFonts w:ascii="微软雅黑" w:hAnsi="微软雅黑"/>
                <w:szCs w:val="18"/>
              </w:rPr>
              <w:t>OM</w:t>
            </w:r>
            <w:r w:rsidRPr="002276FE">
              <w:rPr>
                <w:rFonts w:ascii="微软雅黑" w:hAnsi="微软雅黑" w:hint="eastAsia"/>
                <w:szCs w:val="18"/>
              </w:rPr>
              <w:t>类型=成品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或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Pr="002276FE">
              <w:rPr>
                <w:rFonts w:ascii="微软雅黑" w:hAnsi="微软雅黑" w:hint="eastAsia"/>
                <w:szCs w:val="18"/>
              </w:rPr>
              <w:t>软件与服务时，</w:t>
            </w:r>
            <w:r w:rsidRPr="002276FE">
              <w:rPr>
                <w:rFonts w:ascii="微软雅黑" w:hAnsi="微软雅黑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szCs w:val="18"/>
              </w:rPr>
              <w:t>显示</w:t>
            </w:r>
          </w:p>
          <w:p w14:paraId="218FEBF6" w14:textId="555A95B6" w:rsid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 w:rsidRPr="00A82A43">
              <w:rPr>
                <w:rFonts w:ascii="微软雅黑" w:hAnsi="微软雅黑" w:hint="eastAsia"/>
                <w:szCs w:val="18"/>
              </w:rPr>
              <w:t>根据P</w:t>
            </w:r>
            <w:r w:rsidRPr="00A82A43">
              <w:rPr>
                <w:rFonts w:ascii="微软雅黑" w:hAnsi="微软雅黑"/>
                <w:szCs w:val="18"/>
              </w:rPr>
              <w:t>BI</w:t>
            </w:r>
            <w:r w:rsidRPr="00A82A43">
              <w:rPr>
                <w:rFonts w:ascii="微软雅黑" w:hAnsi="微软雅黑" w:hint="eastAsia"/>
                <w:szCs w:val="18"/>
              </w:rPr>
              <w:t>产品系列</w:t>
            </w:r>
            <w:r w:rsidR="004D108E">
              <w:rPr>
                <w:rFonts w:ascii="微软雅黑" w:hAnsi="微软雅黑" w:hint="eastAsia"/>
                <w:szCs w:val="18"/>
              </w:rPr>
              <w:t>自动</w:t>
            </w:r>
            <w:r w:rsidRPr="00A82A43">
              <w:rPr>
                <w:rFonts w:ascii="微软雅黑" w:hAnsi="微软雅黑" w:hint="eastAsia"/>
                <w:szCs w:val="18"/>
              </w:rPr>
              <w:t>获取</w:t>
            </w:r>
          </w:p>
        </w:tc>
        <w:tc>
          <w:tcPr>
            <w:tcW w:w="2092" w:type="dxa"/>
          </w:tcPr>
          <w:p w14:paraId="295BFBAF" w14:textId="77777777" w:rsidR="003F019E" w:rsidRPr="008A2DB9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5102899B" w14:textId="77777777" w:rsidTr="00A82A43">
        <w:tc>
          <w:tcPr>
            <w:tcW w:w="956" w:type="dxa"/>
            <w:vMerge/>
          </w:tcPr>
          <w:p w14:paraId="177641C6" w14:textId="77777777" w:rsidR="003F019E" w:rsidRPr="00B14B42" w:rsidRDefault="003F019E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2EC60A6B" w14:textId="6A51910E" w:rsidR="003F019E" w:rsidRPr="00B14B42" w:rsidRDefault="003F019E" w:rsidP="003F019E">
            <w:pPr>
              <w:spacing w:line="360" w:lineRule="exact"/>
              <w:ind w:rightChars="-51" w:right="-107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*所属部门</w:t>
            </w:r>
          </w:p>
        </w:tc>
        <w:tc>
          <w:tcPr>
            <w:tcW w:w="947" w:type="dxa"/>
          </w:tcPr>
          <w:p w14:paraId="7E8A7B44" w14:textId="5636C64A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  <w:vMerge w:val="restart"/>
          </w:tcPr>
          <w:p w14:paraId="21A7DC16" w14:textId="3671594D" w:rsidR="003F019E" w:rsidRPr="005E669A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 w:rsidRPr="00C81026">
              <w:rPr>
                <w:rFonts w:ascii="微软雅黑" w:hAnsi="微软雅黑" w:hint="eastAsia"/>
                <w:szCs w:val="18"/>
              </w:rPr>
              <w:t>通过</w:t>
            </w:r>
            <w:r>
              <w:rPr>
                <w:rFonts w:ascii="微软雅黑" w:hAnsi="微软雅黑" w:hint="eastAsia"/>
                <w:szCs w:val="18"/>
              </w:rPr>
              <w:t>H</w:t>
            </w:r>
            <w:r>
              <w:rPr>
                <w:rFonts w:ascii="微软雅黑" w:hAnsi="微软雅黑"/>
                <w:szCs w:val="18"/>
              </w:rPr>
              <w:t>R</w:t>
            </w:r>
            <w:r w:rsidRPr="00C81026">
              <w:rPr>
                <w:rFonts w:ascii="微软雅黑" w:hAnsi="微软雅黑" w:hint="eastAsia"/>
                <w:szCs w:val="18"/>
              </w:rPr>
              <w:t>接口自动获取</w:t>
            </w:r>
          </w:p>
        </w:tc>
        <w:tc>
          <w:tcPr>
            <w:tcW w:w="2092" w:type="dxa"/>
          </w:tcPr>
          <w:p w14:paraId="3FB2FF8D" w14:textId="1E6B4F74" w:rsidR="003F019E" w:rsidRPr="005E669A" w:rsidRDefault="003F019E" w:rsidP="003F019E">
            <w:pPr>
              <w:spacing w:line="360" w:lineRule="exact"/>
              <w:rPr>
                <w:rFonts w:ascii="微软雅黑" w:hAnsi="微软雅黑"/>
                <w:color w:val="FF0000"/>
                <w:szCs w:val="18"/>
              </w:rPr>
            </w:pPr>
          </w:p>
        </w:tc>
      </w:tr>
      <w:tr w:rsidR="003F019E" w:rsidRPr="00B14B42" w14:paraId="65AF36E9" w14:textId="77777777" w:rsidTr="00A82A43">
        <w:tc>
          <w:tcPr>
            <w:tcW w:w="956" w:type="dxa"/>
            <w:vMerge/>
          </w:tcPr>
          <w:p w14:paraId="773D8FB1" w14:textId="77777777" w:rsidR="003F019E" w:rsidRPr="00B14B42" w:rsidRDefault="003F019E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0FBE72FD" w14:textId="395F99CD" w:rsidR="003F019E" w:rsidRPr="007E6679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E6679">
              <w:rPr>
                <w:rFonts w:ascii="微软雅黑" w:hAnsi="微软雅黑" w:hint="eastAsia"/>
                <w:szCs w:val="18"/>
              </w:rPr>
              <w:t>*部门主管</w:t>
            </w:r>
          </w:p>
        </w:tc>
        <w:tc>
          <w:tcPr>
            <w:tcW w:w="947" w:type="dxa"/>
          </w:tcPr>
          <w:p w14:paraId="184E06CA" w14:textId="327BD308" w:rsidR="003F019E" w:rsidRPr="007E6679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7E6679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  <w:vMerge/>
          </w:tcPr>
          <w:p w14:paraId="046733AD" w14:textId="127AE86D" w:rsidR="003F019E" w:rsidRPr="008A4614" w:rsidRDefault="003F019E" w:rsidP="003F019E">
            <w:pPr>
              <w:spacing w:line="360" w:lineRule="exact"/>
              <w:rPr>
                <w:rFonts w:ascii="微软雅黑" w:hAnsi="微软雅黑"/>
                <w:color w:val="FF0000"/>
                <w:szCs w:val="18"/>
              </w:rPr>
            </w:pPr>
          </w:p>
        </w:tc>
        <w:tc>
          <w:tcPr>
            <w:tcW w:w="2092" w:type="dxa"/>
          </w:tcPr>
          <w:p w14:paraId="0636217C" w14:textId="0DD2FFE3" w:rsidR="003F019E" w:rsidRPr="005E669A" w:rsidRDefault="003F019E" w:rsidP="003F019E">
            <w:pPr>
              <w:spacing w:line="360" w:lineRule="exact"/>
              <w:rPr>
                <w:rFonts w:ascii="微软雅黑" w:hAnsi="微软雅黑"/>
                <w:color w:val="FF0000"/>
                <w:szCs w:val="18"/>
              </w:rPr>
            </w:pPr>
          </w:p>
        </w:tc>
      </w:tr>
      <w:tr w:rsidR="003F019E" w:rsidRPr="00B14B42" w14:paraId="52B64D62" w14:textId="77777777" w:rsidTr="00A82A43">
        <w:tc>
          <w:tcPr>
            <w:tcW w:w="956" w:type="dxa"/>
            <w:vMerge/>
          </w:tcPr>
          <w:p w14:paraId="6965E0CA" w14:textId="77777777" w:rsidR="003F019E" w:rsidRPr="00B14B42" w:rsidRDefault="003F019E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046D8B4A" w14:textId="30D096F5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*直上级主管</w:t>
            </w:r>
          </w:p>
        </w:tc>
        <w:tc>
          <w:tcPr>
            <w:tcW w:w="947" w:type="dxa"/>
          </w:tcPr>
          <w:p w14:paraId="79854A8E" w14:textId="264C6244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  <w:vMerge/>
          </w:tcPr>
          <w:p w14:paraId="098A1E07" w14:textId="4AD2A631" w:rsidR="003F019E" w:rsidRPr="00C81026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092" w:type="dxa"/>
          </w:tcPr>
          <w:p w14:paraId="12AEB083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3F019E" w:rsidRPr="00B14B42" w14:paraId="2342A1FB" w14:textId="77777777" w:rsidTr="00A82A43">
        <w:tc>
          <w:tcPr>
            <w:tcW w:w="956" w:type="dxa"/>
            <w:vMerge/>
          </w:tcPr>
          <w:p w14:paraId="2DE73838" w14:textId="77777777" w:rsidR="003F019E" w:rsidRPr="00B14B42" w:rsidRDefault="003F019E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1A647CC9" w14:textId="736C3E11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备注</w:t>
            </w:r>
          </w:p>
        </w:tc>
        <w:tc>
          <w:tcPr>
            <w:tcW w:w="947" w:type="dxa"/>
          </w:tcPr>
          <w:p w14:paraId="1C13E697" w14:textId="19E4430F" w:rsidR="003F019E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7A613A00" w14:textId="77777777" w:rsidR="003F019E" w:rsidRPr="003F019E" w:rsidRDefault="003F019E" w:rsidP="003F019E">
            <w:pPr>
              <w:pStyle w:val="ac"/>
              <w:numPr>
                <w:ilvl w:val="0"/>
                <w:numId w:val="8"/>
              </w:numPr>
              <w:spacing w:line="360" w:lineRule="exact"/>
              <w:ind w:left="178" w:hanging="178"/>
              <w:rPr>
                <w:rFonts w:ascii="微软雅黑" w:hAnsi="微软雅黑"/>
                <w:szCs w:val="18"/>
              </w:rPr>
            </w:pPr>
            <w:r w:rsidRPr="003F019E">
              <w:rPr>
                <w:rFonts w:ascii="微软雅黑" w:hAnsi="微软雅黑" w:hint="eastAsia"/>
                <w:szCs w:val="18"/>
              </w:rPr>
              <w:t>提示信息：</w:t>
            </w:r>
          </w:p>
          <w:p w14:paraId="4281F1D7" w14:textId="16E3E982" w:rsidR="003F019E" w:rsidRPr="00860E47" w:rsidRDefault="003F019E" w:rsidP="003F019E">
            <w:pPr>
              <w:spacing w:line="360" w:lineRule="exact"/>
              <w:rPr>
                <w:rFonts w:ascii="微软雅黑" w:hAnsi="微软雅黑"/>
                <w:sz w:val="15"/>
                <w:szCs w:val="18"/>
              </w:rPr>
            </w:pPr>
            <w:r w:rsidRPr="00860E47">
              <w:rPr>
                <w:rFonts w:ascii="Tahoma" w:hAnsi="Tahoma" w:cs="Tahoma"/>
                <w:b/>
                <w:bCs/>
                <w:color w:val="444444"/>
                <w:sz w:val="15"/>
                <w:szCs w:val="17"/>
                <w:shd w:val="clear" w:color="auto" w:fill="FFFFFF"/>
              </w:rPr>
              <w:t>请输入发起禁用</w:t>
            </w:r>
            <w:r w:rsidRPr="00860E47">
              <w:rPr>
                <w:rFonts w:ascii="Tahoma" w:hAnsi="Tahoma" w:cs="Tahoma"/>
                <w:b/>
                <w:bCs/>
                <w:color w:val="444444"/>
                <w:sz w:val="15"/>
                <w:szCs w:val="17"/>
                <w:shd w:val="clear" w:color="auto" w:fill="FFFFFF"/>
              </w:rPr>
              <w:t>BOM</w:t>
            </w:r>
            <w:r w:rsidRPr="00860E47">
              <w:rPr>
                <w:rFonts w:ascii="Tahoma" w:hAnsi="Tahoma" w:cs="Tahoma"/>
                <w:b/>
                <w:bCs/>
                <w:color w:val="444444"/>
                <w:sz w:val="15"/>
                <w:szCs w:val="17"/>
                <w:shd w:val="clear" w:color="auto" w:fill="FFFFFF"/>
              </w:rPr>
              <w:t>和软件的原因：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</w:rPr>
              <w:br/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1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、产品质量问题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(Product quality issues);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</w:rPr>
              <w:br/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2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、不发布市场（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Product is not launched to market);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</w:rPr>
              <w:br/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3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、缺料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(Lack of materials);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</w:rPr>
              <w:br/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4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、消耗老料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(Use the old materials);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</w:rPr>
              <w:br/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5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、其他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(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请说明</w:t>
            </w:r>
            <w:r w:rsidRPr="00860E47">
              <w:rPr>
                <w:rFonts w:ascii="Tahoma" w:hAnsi="Tahoma" w:cs="Tahoma"/>
                <w:color w:val="444444"/>
                <w:sz w:val="15"/>
                <w:szCs w:val="17"/>
                <w:shd w:val="clear" w:color="auto" w:fill="FFFFFF"/>
              </w:rPr>
              <w:t>)</w:t>
            </w:r>
          </w:p>
        </w:tc>
        <w:tc>
          <w:tcPr>
            <w:tcW w:w="2092" w:type="dxa"/>
          </w:tcPr>
          <w:p w14:paraId="0E27ADC9" w14:textId="77777777" w:rsidR="003F019E" w:rsidRPr="00B14B42" w:rsidRDefault="003F019E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C803D4" w:rsidRPr="00B14B42" w14:paraId="00CBA372" w14:textId="77777777" w:rsidTr="00A82A43">
        <w:tc>
          <w:tcPr>
            <w:tcW w:w="956" w:type="dxa"/>
            <w:vMerge w:val="restart"/>
          </w:tcPr>
          <w:p w14:paraId="36C3807E" w14:textId="6A284AB6" w:rsidR="00C803D4" w:rsidRPr="00B14B42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</w:t>
            </w:r>
            <w:proofErr w:type="gramStart"/>
            <w:r>
              <w:rPr>
                <w:rFonts w:ascii="微软雅黑" w:hAnsi="微软雅黑"/>
                <w:szCs w:val="18"/>
              </w:rPr>
              <w:t>签审对象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列表</w:t>
            </w:r>
          </w:p>
        </w:tc>
        <w:tc>
          <w:tcPr>
            <w:tcW w:w="8962" w:type="dxa"/>
            <w:gridSpan w:val="4"/>
          </w:tcPr>
          <w:p w14:paraId="05253E17" w14:textId="77777777" w:rsidR="00C803D4" w:rsidRPr="00B14B42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【属性】物料类型，关联单号字段值更新时，【主签审对象列表】重新刷新且清空内容（若有）</w:t>
            </w:r>
          </w:p>
        </w:tc>
      </w:tr>
      <w:tr w:rsidR="00C803D4" w:rsidRPr="00B14B42" w14:paraId="7E5D1DD3" w14:textId="77777777" w:rsidTr="00A82A43">
        <w:tc>
          <w:tcPr>
            <w:tcW w:w="956" w:type="dxa"/>
            <w:vMerge/>
          </w:tcPr>
          <w:p w14:paraId="1F49EA8A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71B7645B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初始字段</w:t>
            </w:r>
          </w:p>
        </w:tc>
        <w:tc>
          <w:tcPr>
            <w:tcW w:w="5648" w:type="dxa"/>
            <w:gridSpan w:val="2"/>
          </w:tcPr>
          <w:p w14:paraId="2391F38E" w14:textId="6A0C8571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*编号，名称，生命周期状态，版本，类型，</w:t>
            </w:r>
          </w:p>
        </w:tc>
        <w:tc>
          <w:tcPr>
            <w:tcW w:w="2092" w:type="dxa"/>
          </w:tcPr>
          <w:p w14:paraId="31394D74" w14:textId="77777777" w:rsidR="00C803D4" w:rsidRPr="00B14B42" w:rsidRDefault="00C803D4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C803D4" w:rsidRPr="00B14B42" w14:paraId="3EF50C66" w14:textId="77777777" w:rsidTr="00A82A43">
        <w:tc>
          <w:tcPr>
            <w:tcW w:w="956" w:type="dxa"/>
            <w:vMerge/>
          </w:tcPr>
          <w:p w14:paraId="554E1AD1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3067A4CF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*编号</w:t>
            </w:r>
          </w:p>
        </w:tc>
        <w:tc>
          <w:tcPr>
            <w:tcW w:w="947" w:type="dxa"/>
          </w:tcPr>
          <w:p w14:paraId="132A6DB9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5DC0017C" w14:textId="6D7BE0CC" w:rsidR="00C803D4" w:rsidRPr="00227DE1" w:rsidRDefault="00C803D4" w:rsidP="004E17AC">
            <w:pPr>
              <w:spacing w:line="360" w:lineRule="exact"/>
              <w:ind w:left="36"/>
              <w:rPr>
                <w:rFonts w:ascii="微软雅黑" w:hAnsi="微软雅黑"/>
                <w:szCs w:val="18"/>
              </w:rPr>
            </w:pPr>
            <w:r w:rsidRPr="00227DE1">
              <w:rPr>
                <w:rFonts w:ascii="微软雅黑" w:hAnsi="微软雅黑" w:hint="eastAsia"/>
                <w:szCs w:val="18"/>
              </w:rPr>
              <w:t>只能搜索/添加与【属性】</w:t>
            </w:r>
            <w:r>
              <w:rPr>
                <w:rFonts w:ascii="微软雅黑" w:hAnsi="微软雅黑" w:hint="eastAsia"/>
                <w:szCs w:val="18"/>
              </w:rPr>
              <w:t>物料</w:t>
            </w:r>
            <w:r w:rsidRPr="00227DE1">
              <w:rPr>
                <w:rFonts w:ascii="微软雅黑" w:hAnsi="微软雅黑" w:hint="eastAsia"/>
                <w:szCs w:val="18"/>
              </w:rPr>
              <w:t>类型一致</w:t>
            </w:r>
          </w:p>
        </w:tc>
        <w:tc>
          <w:tcPr>
            <w:tcW w:w="2092" w:type="dxa"/>
          </w:tcPr>
          <w:p w14:paraId="2A05E37D" w14:textId="77777777" w:rsidR="00C803D4" w:rsidRPr="00B14B42" w:rsidRDefault="00C803D4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C803D4" w:rsidRPr="00B14B42" w14:paraId="744592AA" w14:textId="77777777" w:rsidTr="00A82A43">
        <w:tc>
          <w:tcPr>
            <w:tcW w:w="956" w:type="dxa"/>
            <w:vMerge/>
          </w:tcPr>
          <w:p w14:paraId="66AD0666" w14:textId="77777777" w:rsidR="00C803D4" w:rsidRDefault="00C803D4" w:rsidP="003F019E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16DB69FF" w14:textId="69541D89" w:rsidR="00C803D4" w:rsidRPr="005E669A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替代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产品料号</w:t>
            </w:r>
            <w:proofErr w:type="gramEnd"/>
          </w:p>
        </w:tc>
        <w:tc>
          <w:tcPr>
            <w:tcW w:w="947" w:type="dxa"/>
          </w:tcPr>
          <w:p w14:paraId="7A7E2789" w14:textId="77777777" w:rsidR="00C803D4" w:rsidRPr="005E669A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5E669A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5944AC00" w14:textId="598A23C0" w:rsidR="00C803D4" w:rsidRPr="00B73091" w:rsidRDefault="00C803D4" w:rsidP="003F019E">
            <w:pPr>
              <w:pStyle w:val="ac"/>
              <w:numPr>
                <w:ilvl w:val="0"/>
                <w:numId w:val="7"/>
              </w:numPr>
              <w:spacing w:line="360" w:lineRule="exact"/>
              <w:ind w:left="178" w:hanging="142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人工填写</w:t>
            </w:r>
          </w:p>
        </w:tc>
        <w:tc>
          <w:tcPr>
            <w:tcW w:w="2092" w:type="dxa"/>
            <w:vMerge w:val="restart"/>
          </w:tcPr>
          <w:p w14:paraId="3A875145" w14:textId="77777777" w:rsidR="00C803D4" w:rsidRDefault="00C803D4" w:rsidP="003F019E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C803D4" w:rsidRPr="00B14B42" w14:paraId="6CD2B150" w14:textId="77777777" w:rsidTr="00A82A43">
        <w:tc>
          <w:tcPr>
            <w:tcW w:w="956" w:type="dxa"/>
            <w:vMerge/>
          </w:tcPr>
          <w:p w14:paraId="3362A705" w14:textId="77777777" w:rsidR="00C803D4" w:rsidRDefault="00C803D4" w:rsidP="00C803D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6AAE2782" w14:textId="27DDF880" w:rsidR="00C803D4" w:rsidRPr="005E669A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替代产品型号</w:t>
            </w:r>
          </w:p>
        </w:tc>
        <w:tc>
          <w:tcPr>
            <w:tcW w:w="947" w:type="dxa"/>
          </w:tcPr>
          <w:p w14:paraId="362E8503" w14:textId="3ED82E99" w:rsidR="00C803D4" w:rsidRPr="005E669A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5E669A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31B19550" w14:textId="4A73A978" w:rsidR="00C803D4" w:rsidRPr="005E669A" w:rsidRDefault="00C803D4" w:rsidP="00C803D4">
            <w:pPr>
              <w:pStyle w:val="ac"/>
              <w:numPr>
                <w:ilvl w:val="0"/>
                <w:numId w:val="7"/>
              </w:numPr>
              <w:spacing w:line="360" w:lineRule="exact"/>
              <w:ind w:left="178" w:hanging="142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人工填写</w:t>
            </w:r>
          </w:p>
        </w:tc>
        <w:tc>
          <w:tcPr>
            <w:tcW w:w="2092" w:type="dxa"/>
            <w:vMerge/>
          </w:tcPr>
          <w:p w14:paraId="04B9F402" w14:textId="77777777" w:rsidR="00C803D4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C803D4" w:rsidRPr="00B14B42" w14:paraId="3EB78CB5" w14:textId="77777777" w:rsidTr="00A82A43">
        <w:tc>
          <w:tcPr>
            <w:tcW w:w="956" w:type="dxa"/>
            <w:vMerge/>
          </w:tcPr>
          <w:p w14:paraId="62FE0910" w14:textId="77777777" w:rsidR="00C803D4" w:rsidRDefault="00C803D4" w:rsidP="00C803D4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22" w:type="dxa"/>
          </w:tcPr>
          <w:p w14:paraId="46AEA4DF" w14:textId="039FDB82" w:rsidR="00C803D4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受限状态</w:t>
            </w:r>
          </w:p>
        </w:tc>
        <w:tc>
          <w:tcPr>
            <w:tcW w:w="947" w:type="dxa"/>
          </w:tcPr>
          <w:p w14:paraId="34F7D4BB" w14:textId="225E4E51" w:rsidR="00C803D4" w:rsidRPr="005E669A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  <w:r w:rsidRPr="005E669A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701" w:type="dxa"/>
          </w:tcPr>
          <w:p w14:paraId="22A8DBFB" w14:textId="29D24C57" w:rsidR="00C803D4" w:rsidRPr="005E669A" w:rsidRDefault="00C803D4" w:rsidP="00C803D4">
            <w:pPr>
              <w:pStyle w:val="ac"/>
              <w:numPr>
                <w:ilvl w:val="0"/>
                <w:numId w:val="7"/>
              </w:numPr>
              <w:spacing w:line="360" w:lineRule="exact"/>
              <w:ind w:left="178" w:hanging="142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获取当前物料的受限状态</w:t>
            </w:r>
          </w:p>
        </w:tc>
        <w:tc>
          <w:tcPr>
            <w:tcW w:w="2092" w:type="dxa"/>
          </w:tcPr>
          <w:p w14:paraId="430C020D" w14:textId="77777777" w:rsidR="00C803D4" w:rsidRDefault="00C803D4" w:rsidP="00C803D4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</w:tbl>
    <w:p w14:paraId="624B5CBB" w14:textId="77777777" w:rsidR="00A76051" w:rsidRDefault="00A76051" w:rsidP="001D2C50">
      <w:pPr>
        <w:pStyle w:val="ac"/>
        <w:numPr>
          <w:ilvl w:val="0"/>
          <w:numId w:val="6"/>
        </w:numPr>
        <w:spacing w:before="240"/>
      </w:pPr>
      <w:r>
        <w:rPr>
          <w:rFonts w:hint="eastAsia"/>
        </w:rPr>
        <w:t>功能按钮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A76051" w:rsidRPr="00B14B42" w14:paraId="1452C98A" w14:textId="77777777" w:rsidTr="00501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031670D" w14:textId="77777777" w:rsidR="00A76051" w:rsidRPr="00A6665D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8221" w:type="dxa"/>
          </w:tcPr>
          <w:p w14:paraId="024B0D88" w14:textId="77777777" w:rsidR="00A76051" w:rsidRPr="00B14B42" w:rsidRDefault="00A76051" w:rsidP="00501679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</w:tr>
      <w:tr w:rsidR="00A76051" w:rsidRPr="00B14B42" w14:paraId="1A3426C0" w14:textId="77777777" w:rsidTr="00501679">
        <w:tc>
          <w:tcPr>
            <w:tcW w:w="1555" w:type="dxa"/>
          </w:tcPr>
          <w:p w14:paraId="470A7EA6" w14:textId="77777777" w:rsidR="00A76051" w:rsidRPr="00B14B42" w:rsidRDefault="00A76051" w:rsidP="00501679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8221" w:type="dxa"/>
          </w:tcPr>
          <w:p w14:paraId="78A983D9" w14:textId="201DAEC6" w:rsidR="00A76051" w:rsidRPr="00D10975" w:rsidRDefault="00A76051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</w:p>
        </w:tc>
      </w:tr>
      <w:tr w:rsidR="00A76051" w:rsidRPr="00B14B42" w14:paraId="1FC1F107" w14:textId="77777777" w:rsidTr="00501679">
        <w:tc>
          <w:tcPr>
            <w:tcW w:w="1555" w:type="dxa"/>
          </w:tcPr>
          <w:p w14:paraId="5DBF6499" w14:textId="1F05003E" w:rsidR="00A76051" w:rsidRDefault="009D537E" w:rsidP="00501679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</w:t>
            </w:r>
          </w:p>
        </w:tc>
        <w:tc>
          <w:tcPr>
            <w:tcW w:w="8221" w:type="dxa"/>
          </w:tcPr>
          <w:p w14:paraId="12831B0D" w14:textId="77777777" w:rsidR="00A76051" w:rsidRDefault="00A76051" w:rsidP="00501679">
            <w:pPr>
              <w:spacing w:line="360" w:lineRule="exac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数据导入前，作合法性校验。 所有对象校验完成后，才执行。若有错误，则给出报错提示；校验全部通过时，则执行导入。</w:t>
            </w:r>
          </w:p>
          <w:p w14:paraId="4AB1708D" w14:textId="77777777" w:rsidR="00A76051" w:rsidRPr="009D537E" w:rsidRDefault="00A76051" w:rsidP="001D2C50">
            <w:pPr>
              <w:pStyle w:val="ac"/>
              <w:numPr>
                <w:ilvl w:val="0"/>
                <w:numId w:val="9"/>
              </w:numPr>
              <w:spacing w:line="360" w:lineRule="exact"/>
              <w:ind w:left="173" w:hanging="173"/>
              <w:rPr>
                <w:rFonts w:ascii="微软雅黑" w:hAnsi="微软雅黑"/>
                <w:szCs w:val="18"/>
                <w:highlight w:val="yellow"/>
              </w:rPr>
            </w:pPr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对象必须在系统中存在。 否则报错提示：第X行，物料编号X</w:t>
            </w:r>
            <w:r w:rsidRPr="009D537E">
              <w:rPr>
                <w:rFonts w:ascii="微软雅黑" w:hAnsi="微软雅黑"/>
                <w:szCs w:val="18"/>
                <w:highlight w:val="yellow"/>
              </w:rPr>
              <w:t xml:space="preserve">XX, </w:t>
            </w:r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系统中不存在。</w:t>
            </w:r>
          </w:p>
          <w:p w14:paraId="1437BF38" w14:textId="22464E50" w:rsidR="00A76051" w:rsidRPr="009D537E" w:rsidRDefault="00A76051" w:rsidP="001D2C50">
            <w:pPr>
              <w:pStyle w:val="ac"/>
              <w:numPr>
                <w:ilvl w:val="0"/>
                <w:numId w:val="9"/>
              </w:numPr>
              <w:spacing w:line="360" w:lineRule="exact"/>
              <w:ind w:left="173" w:hanging="173"/>
              <w:rPr>
                <w:rFonts w:ascii="微软雅黑" w:hAnsi="微软雅黑"/>
                <w:szCs w:val="18"/>
                <w:highlight w:val="yellow"/>
              </w:rPr>
            </w:pPr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对象类型必须与表单</w:t>
            </w:r>
            <w:proofErr w:type="gramStart"/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【属性】勾选的</w:t>
            </w:r>
            <w:proofErr w:type="gramEnd"/>
            <w:r w:rsidR="00301066" w:rsidRPr="009D537E">
              <w:rPr>
                <w:rFonts w:ascii="微软雅黑" w:hAnsi="微软雅黑" w:hint="eastAsia"/>
                <w:szCs w:val="18"/>
                <w:highlight w:val="yellow"/>
              </w:rPr>
              <w:t>物料</w:t>
            </w:r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类型一致。否则报错提示：第X行，物料编号X</w:t>
            </w:r>
            <w:r w:rsidRPr="009D537E">
              <w:rPr>
                <w:rFonts w:ascii="微软雅黑" w:hAnsi="微软雅黑"/>
                <w:szCs w:val="18"/>
                <w:highlight w:val="yellow"/>
              </w:rPr>
              <w:t>XX</w:t>
            </w:r>
            <w:r w:rsidRPr="009D537E">
              <w:rPr>
                <w:rFonts w:ascii="微软雅黑" w:hAnsi="微软雅黑" w:hint="eastAsia"/>
                <w:szCs w:val="18"/>
                <w:highlight w:val="yellow"/>
              </w:rPr>
              <w:t>，类型与申请单类型不一致</w:t>
            </w:r>
          </w:p>
          <w:p w14:paraId="39AF93B2" w14:textId="01EEA181" w:rsidR="00A32F66" w:rsidRPr="00FD02ED" w:rsidRDefault="00A32F66" w:rsidP="001D2C50">
            <w:pPr>
              <w:pStyle w:val="ac"/>
              <w:numPr>
                <w:ilvl w:val="0"/>
                <w:numId w:val="9"/>
              </w:numPr>
              <w:spacing w:line="360" w:lineRule="exact"/>
              <w:ind w:left="173" w:hanging="173"/>
              <w:rPr>
                <w:rFonts w:ascii="微软雅黑" w:hAnsi="微软雅黑"/>
                <w:szCs w:val="18"/>
              </w:rPr>
            </w:pPr>
            <w:r w:rsidRPr="009D537E">
              <w:rPr>
                <w:rFonts w:ascii="微软雅黑" w:hAnsi="微软雅黑"/>
                <w:color w:val="FF0000"/>
                <w:szCs w:val="18"/>
                <w:highlight w:val="yellow"/>
              </w:rPr>
              <w:t>T</w:t>
            </w:r>
            <w:r w:rsidRPr="009D537E">
              <w:rPr>
                <w:rFonts w:ascii="微软雅黑" w:hAnsi="微软雅黑" w:hint="eastAsia"/>
                <w:color w:val="FF0000"/>
                <w:szCs w:val="18"/>
                <w:highlight w:val="yellow"/>
              </w:rPr>
              <w:t>o开发：开发新流程时，检查原校验代码逻辑</w:t>
            </w:r>
          </w:p>
        </w:tc>
      </w:tr>
    </w:tbl>
    <w:p w14:paraId="6E485974" w14:textId="47E065BF" w:rsidR="00A76051" w:rsidRDefault="00A311A8" w:rsidP="001D2C50">
      <w:pPr>
        <w:pStyle w:val="ac"/>
        <w:numPr>
          <w:ilvl w:val="0"/>
          <w:numId w:val="6"/>
        </w:numPr>
        <w:spacing w:before="240"/>
      </w:pPr>
      <w:r>
        <w:rPr>
          <w:rFonts w:hint="eastAsia"/>
        </w:rPr>
        <w:t>提交</w:t>
      </w:r>
      <w:r w:rsidR="00A76051">
        <w:rPr>
          <w:rFonts w:hint="eastAsia"/>
        </w:rPr>
        <w:t>系统校验项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606C90" w:rsidRPr="00606C90" w14:paraId="32D8B3AE" w14:textId="77777777" w:rsidTr="00606C90">
        <w:trPr>
          <w:trHeight w:val="330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2DA10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8E6C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</w:t>
            </w:r>
            <w:proofErr w:type="gramStart"/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填项必</w:t>
            </w:r>
            <w:proofErr w:type="gramEnd"/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填</w:t>
            </w:r>
          </w:p>
        </w:tc>
      </w:tr>
      <w:tr w:rsidR="00606C90" w:rsidRPr="00606C90" w14:paraId="78DF2A83" w14:textId="77777777" w:rsidTr="00606C90">
        <w:trPr>
          <w:trHeight w:val="330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EA29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F977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主</w:t>
            </w:r>
            <w:proofErr w:type="gramStart"/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签审对象</w:t>
            </w:r>
            <w:proofErr w:type="gramEnd"/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不能为空</w:t>
            </w:r>
          </w:p>
        </w:tc>
      </w:tr>
      <w:tr w:rsidR="00606C90" w:rsidRPr="00606C90" w14:paraId="353EBB4A" w14:textId="77777777" w:rsidTr="00606C90">
        <w:trPr>
          <w:trHeight w:val="330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5921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40BA0" w14:textId="79A6EDBC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类型和所选</w:t>
            </w:r>
            <w:r w:rsidR="004B1D0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的物料</w:t>
            </w: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类型不一致，请重新确认后提交</w:t>
            </w:r>
          </w:p>
        </w:tc>
      </w:tr>
      <w:tr w:rsidR="00606C90" w:rsidRPr="00606C90" w14:paraId="589A5259" w14:textId="77777777" w:rsidTr="00606C90">
        <w:trPr>
          <w:trHeight w:val="330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C845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D65C" w14:textId="7575E24F" w:rsidR="00606C90" w:rsidRPr="00606C90" w:rsidRDefault="00F827F1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827F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仅当目标状态</w:t>
            </w:r>
            <w:r w:rsidRPr="00F827F1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=Inactive，物料类型=成品，物料状态= S1/M1/E1时，需要填写替代型号且长度不能超过30个字符</w:t>
            </w:r>
          </w:p>
        </w:tc>
      </w:tr>
      <w:tr w:rsidR="00606C90" w:rsidRPr="00606C90" w14:paraId="009A9921" w14:textId="77777777" w:rsidTr="009F468C">
        <w:trPr>
          <w:trHeight w:val="3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840F7" w14:textId="77777777" w:rsidR="00606C90" w:rsidRPr="00606C90" w:rsidRDefault="00606C90" w:rsidP="00962804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提交前校验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31A7" w14:textId="24F0C0C2" w:rsidR="00606C90" w:rsidRPr="00F827F1" w:rsidRDefault="00F827F1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827F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受限状态维护流程</w:t>
            </w:r>
            <w:r w:rsidRPr="00F827F1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提交（驳回后提交） 时，仅受限状态=Inactive , BOM类型=成品，物料状态=S1/M1/E1时，校验BOM单层是否存在E2/E3/E4</w:t>
            </w:r>
            <w:proofErr w:type="gramStart"/>
            <w:r w:rsidRPr="00F827F1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状态子件物料</w:t>
            </w:r>
            <w:proofErr w:type="gramEnd"/>
            <w:r w:rsidRPr="00F827F1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，有则提示：XXX 物料状态 XX，BOM存在E2/E3/E4状态 XX子件，请走变更替换</w:t>
            </w:r>
          </w:p>
        </w:tc>
      </w:tr>
      <w:tr w:rsidR="00606C90" w:rsidRPr="00606C90" w14:paraId="36BCF2B5" w14:textId="77777777" w:rsidTr="00606C90">
        <w:trPr>
          <w:trHeight w:val="33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E5D42" w14:textId="77777777" w:rsidR="00606C90" w:rsidRPr="00606C90" w:rsidRDefault="00606C90" w:rsidP="00962804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06C9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提交检验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73A2" w14:textId="7105364C" w:rsidR="00606C90" w:rsidRPr="00606C90" w:rsidRDefault="00171FE6" w:rsidP="00606C9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位置必填（上下文）</w:t>
            </w:r>
          </w:p>
        </w:tc>
      </w:tr>
      <w:tr w:rsidR="00606C90" w:rsidRPr="00606C90" w14:paraId="249517DE" w14:textId="77777777" w:rsidTr="009F468C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FF7" w14:textId="77777777" w:rsidR="00606C90" w:rsidRPr="00606C90" w:rsidRDefault="00606C90" w:rsidP="00606C9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F1C6" w14:textId="3CAF2BCA" w:rsidR="00606C90" w:rsidRPr="00606C90" w:rsidRDefault="00171FE6" w:rsidP="00606C9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主要对象列表不能为空</w:t>
            </w:r>
          </w:p>
        </w:tc>
      </w:tr>
      <w:tr w:rsidR="00BF4040" w:rsidRPr="00606C90" w14:paraId="06AB3921" w14:textId="77777777" w:rsidTr="00BF4040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5886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BAFC" w14:textId="36F81B5C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F404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仅</w:t>
            </w:r>
            <w:r w:rsidRPr="00BF4040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受限状态=Inactive , BOM类型=成品，物料状态=S1/M1/E1时，校验BOM单层是否存在E2/E3/E4</w:t>
            </w:r>
            <w:proofErr w:type="gramStart"/>
            <w:r w:rsidRPr="00BF4040">
              <w:rPr>
                <w:rFonts w:ascii="微软雅黑" w:hAnsi="微软雅黑" w:cs="宋体"/>
                <w:kern w:val="0"/>
                <w:sz w:val="18"/>
                <w:szCs w:val="18"/>
              </w:rPr>
              <w:t>状态子件物料</w:t>
            </w:r>
            <w:proofErr w:type="gramEnd"/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BF404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有则提示：</w:t>
            </w:r>
            <w:r w:rsidRPr="00BF4040">
              <w:rPr>
                <w:rFonts w:ascii="微软雅黑" w:hAnsi="微软雅黑" w:cs="宋体"/>
                <w:kern w:val="0"/>
                <w:sz w:val="18"/>
                <w:szCs w:val="18"/>
              </w:rPr>
              <w:t>XXX 物料状态 XX，BOM存在E2/E3/E4状态 XX子件，请走变更替换（Xxx material status xx, BOM has E2 / E3 / E4 status xx sub - part l, please change and replace）。</w:t>
            </w:r>
          </w:p>
        </w:tc>
      </w:tr>
      <w:tr w:rsidR="00BF4040" w:rsidRPr="00606C90" w14:paraId="13E43AF9" w14:textId="77777777" w:rsidTr="00BF4040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69D2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9E64" w14:textId="5E71AD05" w:rsidR="00BF4040" w:rsidRPr="00606C90" w:rsidRDefault="00171FE6" w:rsidP="00F038A5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</w:t>
            </w: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的状态需要是稳定状态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F4040" w:rsidRPr="00606C90" w14:paraId="6F4FFD31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115D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EB62" w14:textId="00701BA4" w:rsidR="00BF4040" w:rsidRPr="00606C90" w:rsidRDefault="00171FE6" w:rsidP="00CC6437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物料的位置与表单位置要一致（物料上下文和表单的上下文要一致）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F4040" w:rsidRPr="00606C90" w14:paraId="630DB5D8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44E6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0E63" w14:textId="1E48E94C" w:rsidR="00BF4040" w:rsidRPr="00606C90" w:rsidRDefault="00171FE6" w:rsidP="000B3E82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物料和所选的产品系列要一致（页面选择的产品系列和物料的产品系列对比）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171FE6" w:rsidRPr="00606C90" w14:paraId="0D4F7440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ADD2" w14:textId="77777777" w:rsidR="00171FE6" w:rsidRPr="00606C90" w:rsidRDefault="00171FE6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20F0" w14:textId="0A664AA7" w:rsidR="00171FE6" w:rsidRPr="00171FE6" w:rsidRDefault="00171FE6" w:rsidP="000B3E82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物料与所选的物料类型要一致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171FE6" w:rsidRPr="00606C90" w14:paraId="5CCBB75A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404" w14:textId="77777777" w:rsidR="00171FE6" w:rsidRPr="00606C90" w:rsidRDefault="00171FE6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1496" w14:textId="00DB9CD7" w:rsidR="00171FE6" w:rsidRPr="00171FE6" w:rsidRDefault="00171FE6" w:rsidP="000B3E82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物料与第一行物料的大类要一致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171FE6" w:rsidRPr="00606C90" w14:paraId="414A2DBD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0C23" w14:textId="77777777" w:rsidR="00171FE6" w:rsidRPr="00606C90" w:rsidRDefault="00171FE6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D2A4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成品物料</w:t>
            </w:r>
          </w:p>
          <w:p w14:paraId="6E99BCCF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受限状态为空且物料状态D1/D2/S1/M1/E1，只能变更到Inactive或样机可销售！</w:t>
            </w:r>
          </w:p>
          <w:p w14:paraId="1AED4C3C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E4状态且受限状态为空，只能变更到Active！</w:t>
            </w:r>
          </w:p>
          <w:p w14:paraId="0689AB9A" w14:textId="64D3CFEA" w:rsidR="00F525D8" w:rsidRPr="00F525D8" w:rsidRDefault="00171FE6" w:rsidP="00171FE6">
            <w:pPr>
              <w:snapToGrid/>
              <w:spacing w:line="240" w:lineRule="auto"/>
              <w:rPr>
                <w:rFonts w:ascii="微软雅黑" w:hAnsi="微软雅黑" w:cs="宋体" w:hint="eastAsia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受限状态不为Null，只能变更到Null！</w:t>
            </w:r>
          </w:p>
          <w:p w14:paraId="4AB2B200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半成品、原材料、软件与服务、虚拟件：</w:t>
            </w:r>
            <w:bookmarkStart w:id="14" w:name="_GoBack"/>
            <w:bookmarkEnd w:id="14"/>
          </w:p>
          <w:p w14:paraId="44637F0B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受限状态为空且物料状态D1/D2/S1/M1/E1，只能变更到Inactive</w:t>
            </w:r>
          </w:p>
          <w:p w14:paraId="380DA90E" w14:textId="77777777" w:rsidR="00171FE6" w:rsidRPr="00171FE6" w:rsidRDefault="00171FE6" w:rsidP="00171FE6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受限状态为空且物料状态E2/E3/E4,只能变更到Active</w:t>
            </w:r>
          </w:p>
          <w:p w14:paraId="30517D8C" w14:textId="443E0F2B" w:rsidR="00171FE6" w:rsidRPr="00171FE6" w:rsidRDefault="00171FE6" w:rsidP="00A8784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    受限状态不为Null，只能变更到Null！</w:t>
            </w:r>
          </w:p>
        </w:tc>
      </w:tr>
      <w:tr w:rsidR="00BF4040" w:rsidRPr="00606C90" w14:paraId="7A464D6E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FD0E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D6E8" w14:textId="666088FC" w:rsidR="00BF4040" w:rsidRPr="00606C90" w:rsidRDefault="00A87840" w:rsidP="00BE0BDF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A8784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校验物料是否在正在运行的</w:t>
            </w:r>
            <w:r w:rsidRPr="00A87840">
              <w:rPr>
                <w:rFonts w:ascii="微软雅黑" w:hAnsi="微软雅黑" w:cs="宋体"/>
                <w:kern w:val="0"/>
                <w:sz w:val="18"/>
                <w:szCs w:val="18"/>
              </w:rPr>
              <w:t>OA退市激活流程中</w:t>
            </w:r>
            <w:r w:rsidR="008204E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A87840" w:rsidRPr="00606C90" w14:paraId="34953FC9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7201" w14:textId="77777777" w:rsidR="00A87840" w:rsidRPr="00606C90" w:rsidRDefault="00A878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7C0A" w14:textId="422F46A0" w:rsidR="00A87840" w:rsidRPr="00A87840" w:rsidRDefault="00A87840" w:rsidP="00BE0BDF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A8784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校验物料是否存在关联未结流程</w:t>
            </w:r>
            <w:r w:rsidR="008204E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BF4040" w:rsidRPr="00606C90" w14:paraId="0CAA9848" w14:textId="77777777" w:rsidTr="00DA7378">
        <w:trPr>
          <w:trHeight w:val="3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57C47" w14:textId="77777777" w:rsidR="00BF4040" w:rsidRPr="00606C90" w:rsidRDefault="00BF4040" w:rsidP="00BF4040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7A7F" w14:textId="6A4DA4F2" w:rsidR="00F038A5" w:rsidRDefault="00F038A5" w:rsidP="00F038A5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038A5">
              <w:rPr>
                <w:rFonts w:ascii="微软雅黑" w:hAnsi="微软雅黑" w:cs="宋体"/>
                <w:kern w:val="0"/>
                <w:sz w:val="18"/>
                <w:szCs w:val="18"/>
              </w:rPr>
              <w:t>校验审核人员</w:t>
            </w:r>
          </w:p>
          <w:p w14:paraId="67570392" w14:textId="4153248A" w:rsidR="00A87840" w:rsidRPr="00171FE6" w:rsidRDefault="00A87840" w:rsidP="00A8784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a) </w:t>
            </w: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>产品系列不为空，则校验产品总监(基线)、产品经理(基线)是否存在</w:t>
            </w:r>
            <w:r w:rsidR="008204E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  <w:p w14:paraId="3FBDB5BA" w14:textId="6E7FD8C1" w:rsidR="00A87840" w:rsidRDefault="00A87840" w:rsidP="00A87840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产品系列为空，则校验部门主管是否存在， </w:t>
            </w:r>
            <w:proofErr w:type="gramStart"/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>物料组对应</w:t>
            </w:r>
            <w:proofErr w:type="gramEnd"/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>的器件工程师是否在</w:t>
            </w:r>
            <w:proofErr w:type="gramStart"/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>物料组</w:t>
            </w:r>
            <w:proofErr w:type="gramEnd"/>
            <w:r w:rsidRPr="00171FE6">
              <w:rPr>
                <w:rFonts w:ascii="微软雅黑" w:hAnsi="微软雅黑" w:cs="宋体"/>
                <w:kern w:val="0"/>
                <w:sz w:val="18"/>
                <w:szCs w:val="18"/>
              </w:rPr>
              <w:t>角色中配置</w:t>
            </w:r>
            <w:r w:rsidR="008204E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  <w:p w14:paraId="314DB1CB" w14:textId="2AA11A28" w:rsidR="00BF4040" w:rsidRPr="00606C90" w:rsidRDefault="00A87840" w:rsidP="00F038A5">
            <w:pPr>
              <w:snapToGrid/>
              <w:spacing w:line="240" w:lineRule="auto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c）</w:t>
            </w:r>
            <w:r w:rsidRPr="00A8784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审核人员权限校验失败，是否是申请单上下文团队成员</w:t>
            </w:r>
            <w:r w:rsidR="008204E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14:paraId="27C3DA09" w14:textId="77777777" w:rsidR="00A76051" w:rsidRDefault="00A76051" w:rsidP="00A76051">
      <w:pPr>
        <w:pStyle w:val="2"/>
        <w:spacing w:before="156" w:after="156"/>
      </w:pPr>
      <w:bookmarkStart w:id="15" w:name="_Toc96931276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设置参与者</w:t>
      </w:r>
      <w:bookmarkEnd w:id="15"/>
    </w:p>
    <w:p w14:paraId="70348480" w14:textId="47BD6949" w:rsidR="00FB3322" w:rsidRPr="0084660D" w:rsidRDefault="00FB3322" w:rsidP="00FB33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="006D7DB9">
        <w:rPr>
          <w:rFonts w:ascii="宋体" w:hAnsi="宋体" w:hint="eastAsia"/>
          <w:szCs w:val="21"/>
        </w:rPr>
        <w:t>如果物料类型为成品，则获取产品经理和产品总监。</w:t>
      </w:r>
    </w:p>
    <w:p w14:paraId="29CC0EC6" w14:textId="77777777" w:rsidR="00FB3322" w:rsidRPr="0084660D" w:rsidRDefault="00FB3322" w:rsidP="00FB3322">
      <w:pPr>
        <w:ind w:firstLineChars="200" w:firstLine="420"/>
        <w:rPr>
          <w:rFonts w:ascii="宋体" w:hAnsi="宋体"/>
          <w:szCs w:val="21"/>
        </w:rPr>
      </w:pPr>
      <w:r w:rsidRPr="0084660D">
        <w:rPr>
          <w:rFonts w:ascii="宋体" w:hAnsi="宋体" w:hint="eastAsia"/>
          <w:szCs w:val="21"/>
        </w:rPr>
        <w:t>产品经理和产品总监为空则报错，</w:t>
      </w:r>
    </w:p>
    <w:p w14:paraId="2D9D9D12" w14:textId="4376AC9C" w:rsidR="00FB3322" w:rsidRPr="00450C64" w:rsidRDefault="00FB3322" w:rsidP="006D7DB9">
      <w:pPr>
        <w:ind w:firstLineChars="200" w:firstLine="420"/>
        <w:rPr>
          <w:rFonts w:ascii="宋体" w:hAnsi="宋体"/>
          <w:szCs w:val="21"/>
        </w:rPr>
      </w:pPr>
      <w:r w:rsidRPr="0084660D">
        <w:rPr>
          <w:rFonts w:ascii="宋体" w:hAnsi="宋体" w:hint="eastAsia"/>
          <w:szCs w:val="21"/>
        </w:rPr>
        <w:t>不为空则获取产品经理人员设置到流程角色产品经理中，获取产品总监人员设置到流程角色产品总监</w:t>
      </w:r>
      <w:r w:rsidRPr="0084660D">
        <w:rPr>
          <w:rFonts w:ascii="宋体" w:hAnsi="宋体" w:hint="eastAsia"/>
          <w:szCs w:val="21"/>
        </w:rPr>
        <w:t>(</w:t>
      </w:r>
      <w:r w:rsidRPr="0084660D">
        <w:rPr>
          <w:rFonts w:ascii="宋体" w:hAnsi="宋体" w:hint="eastAsia"/>
          <w:szCs w:val="21"/>
        </w:rPr>
        <w:t>基线</w:t>
      </w:r>
      <w:r w:rsidRPr="0084660D">
        <w:rPr>
          <w:rFonts w:ascii="宋体" w:hAnsi="宋体" w:hint="eastAsia"/>
          <w:szCs w:val="21"/>
        </w:rPr>
        <w:t>)</w:t>
      </w:r>
      <w:r w:rsidRPr="0084660D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并将对应人员设置到</w:t>
      </w:r>
      <w:r>
        <w:rPr>
          <w:rFonts w:ascii="宋体" w:hAnsi="宋体" w:hint="eastAsia"/>
          <w:szCs w:val="21"/>
        </w:rPr>
        <w:t>PBO</w:t>
      </w:r>
      <w:r>
        <w:rPr>
          <w:rFonts w:ascii="宋体" w:hAnsi="宋体" w:hint="eastAsia"/>
          <w:szCs w:val="21"/>
        </w:rPr>
        <w:t>对应的产品经理角色以及产品总监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基线角色</w:t>
      </w:r>
      <w:r>
        <w:rPr>
          <w:rFonts w:ascii="宋体" w:hAnsi="宋体" w:hint="eastAsia"/>
          <w:szCs w:val="21"/>
        </w:rPr>
        <w:t>)</w:t>
      </w:r>
      <w:r w:rsidR="006D7DB9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并将上面所有的人员设置到</w:t>
      </w:r>
      <w:r>
        <w:rPr>
          <w:rFonts w:ascii="宋体" w:hAnsi="宋体" w:hint="eastAsia"/>
          <w:szCs w:val="21"/>
        </w:rPr>
        <w:t>PBO</w:t>
      </w:r>
      <w:r>
        <w:rPr>
          <w:rFonts w:ascii="宋体" w:hAnsi="宋体" w:hint="eastAsia"/>
          <w:szCs w:val="21"/>
        </w:rPr>
        <w:t>审阅者角色</w:t>
      </w:r>
    </w:p>
    <w:p w14:paraId="00236216" w14:textId="15C04BCD" w:rsidR="006D7DB9" w:rsidRDefault="00FB3322" w:rsidP="006D7DB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84660D">
        <w:rPr>
          <w:rFonts w:ascii="宋体" w:hAnsi="宋体" w:hint="eastAsia"/>
          <w:szCs w:val="21"/>
        </w:rPr>
        <w:t>、如果物料类型</w:t>
      </w:r>
      <w:r>
        <w:rPr>
          <w:rFonts w:ascii="宋体" w:hAnsi="宋体" w:hint="eastAsia"/>
          <w:szCs w:val="21"/>
        </w:rPr>
        <w:t>不</w:t>
      </w:r>
      <w:r w:rsidRPr="0084660D">
        <w:rPr>
          <w:rFonts w:ascii="宋体" w:hAnsi="宋体" w:hint="eastAsia"/>
          <w:szCs w:val="21"/>
        </w:rPr>
        <w:t>为成品，则获取部门主管和</w:t>
      </w:r>
      <w:r>
        <w:rPr>
          <w:rFonts w:ascii="宋体" w:hAnsi="宋体" w:hint="eastAsia"/>
          <w:szCs w:val="21"/>
        </w:rPr>
        <w:t>器件工程师</w:t>
      </w:r>
      <w:r w:rsidR="006D7DB9">
        <w:rPr>
          <w:rFonts w:ascii="宋体" w:hAnsi="宋体" w:hint="eastAsia"/>
          <w:szCs w:val="21"/>
        </w:rPr>
        <w:t>。</w:t>
      </w:r>
      <w:r w:rsidR="006D7DB9">
        <w:rPr>
          <w:rFonts w:ascii="宋体" w:hAnsi="宋体"/>
          <w:szCs w:val="21"/>
        </w:rPr>
        <w:tab/>
      </w:r>
    </w:p>
    <w:p w14:paraId="0F8B97E8" w14:textId="003DC216" w:rsidR="00FB3322" w:rsidRDefault="00FB3322" w:rsidP="006D7DB9">
      <w:pPr>
        <w:ind w:firstLine="315"/>
        <w:rPr>
          <w:rFonts w:ascii="宋体" w:hAnsi="宋体"/>
          <w:szCs w:val="21"/>
        </w:rPr>
      </w:pPr>
      <w:r w:rsidRPr="0084660D">
        <w:rPr>
          <w:rFonts w:ascii="宋体" w:hAnsi="宋体" w:hint="eastAsia"/>
          <w:szCs w:val="21"/>
        </w:rPr>
        <w:t>部门主管和</w:t>
      </w:r>
      <w:r>
        <w:rPr>
          <w:rFonts w:ascii="宋体" w:hAnsi="宋体" w:hint="eastAsia"/>
          <w:szCs w:val="21"/>
        </w:rPr>
        <w:t>器件工程师</w:t>
      </w:r>
      <w:r w:rsidR="00962804">
        <w:rPr>
          <w:rFonts w:ascii="宋体" w:hAnsi="宋体" w:hint="eastAsia"/>
          <w:szCs w:val="21"/>
        </w:rPr>
        <w:t>为空</w:t>
      </w:r>
      <w:r w:rsidRPr="0084660D">
        <w:rPr>
          <w:rFonts w:ascii="宋体" w:hAnsi="宋体" w:hint="eastAsia"/>
          <w:szCs w:val="21"/>
        </w:rPr>
        <w:t>则报错</w:t>
      </w:r>
      <w:r w:rsidR="00962804">
        <w:rPr>
          <w:rFonts w:ascii="宋体" w:hAnsi="宋体" w:hint="eastAsia"/>
          <w:szCs w:val="21"/>
        </w:rPr>
        <w:t>，期间工程师获取自</w:t>
      </w:r>
      <w:proofErr w:type="gramStart"/>
      <w:r w:rsidR="00962804">
        <w:rPr>
          <w:rFonts w:ascii="宋体" w:hAnsi="宋体" w:hint="eastAsia"/>
          <w:szCs w:val="21"/>
        </w:rPr>
        <w:t>物料组</w:t>
      </w:r>
      <w:proofErr w:type="gramEnd"/>
      <w:r w:rsidR="00962804">
        <w:rPr>
          <w:rFonts w:ascii="宋体" w:hAnsi="宋体" w:hint="eastAsia"/>
          <w:szCs w:val="21"/>
        </w:rPr>
        <w:t>角色配置</w:t>
      </w:r>
    </w:p>
    <w:p w14:paraId="5C4B8395" w14:textId="3F10D204" w:rsidR="00962804" w:rsidRPr="0084660D" w:rsidRDefault="00962804" w:rsidP="006D7DB9">
      <w:pPr>
        <w:ind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直接主管取自页面部门主管</w:t>
      </w:r>
    </w:p>
    <w:p w14:paraId="794F45A4" w14:textId="122A434F" w:rsidR="00FB3322" w:rsidRDefault="00FB3322" w:rsidP="00FB3322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将</w:t>
      </w:r>
      <w:r w:rsidRPr="0084660D">
        <w:rPr>
          <w:rFonts w:ascii="宋体" w:hAnsi="宋体" w:hint="eastAsia"/>
          <w:szCs w:val="21"/>
        </w:rPr>
        <w:t>部门主管人员</w:t>
      </w:r>
      <w:r>
        <w:rPr>
          <w:rFonts w:ascii="宋体" w:hAnsi="宋体" w:hint="eastAsia"/>
          <w:szCs w:val="21"/>
        </w:rPr>
        <w:t>和器件工程师</w:t>
      </w:r>
      <w:r w:rsidRPr="0084660D">
        <w:rPr>
          <w:rFonts w:ascii="宋体" w:hAnsi="宋体" w:hint="eastAsia"/>
          <w:szCs w:val="21"/>
        </w:rPr>
        <w:t>设置到流程角色</w:t>
      </w:r>
    </w:p>
    <w:p w14:paraId="7E84375F" w14:textId="6C1ED934" w:rsidR="00A76051" w:rsidRDefault="00A76051" w:rsidP="00FB3322">
      <w:pPr>
        <w:pStyle w:val="2"/>
        <w:spacing w:before="156" w:after="156"/>
      </w:pPr>
      <w:bookmarkStart w:id="16" w:name="_Toc96931277"/>
      <w:r>
        <w:rPr>
          <w:rFonts w:hint="eastAsia"/>
        </w:rPr>
        <w:t>流程表达式</w:t>
      </w:r>
      <w:r w:rsidR="00A6180D">
        <w:rPr>
          <w:rFonts w:hint="eastAsia"/>
        </w:rPr>
        <w:t>-</w:t>
      </w:r>
      <w:r>
        <w:rPr>
          <w:rFonts w:hint="eastAsia"/>
        </w:rPr>
        <w:t>邮件通知抄送人</w:t>
      </w:r>
      <w:bookmarkEnd w:id="16"/>
    </w:p>
    <w:p w14:paraId="314D2B0D" w14:textId="576FC1DB" w:rsidR="00A76051" w:rsidRDefault="00A76051" w:rsidP="00A76051">
      <w:r>
        <w:rPr>
          <w:rFonts w:hint="eastAsia"/>
        </w:rPr>
        <w:t>抄送人取自页面填写的抄送人。</w:t>
      </w:r>
    </w:p>
    <w:p w14:paraId="47E94FC0" w14:textId="27E69175" w:rsidR="00E94C93" w:rsidRDefault="00A6180D" w:rsidP="00E94C93">
      <w:pPr>
        <w:pStyle w:val="2"/>
        <w:spacing w:before="156" w:after="156"/>
        <w:rPr>
          <w:rFonts w:ascii="微软雅黑" w:hAnsi="微软雅黑"/>
        </w:rPr>
      </w:pPr>
      <w:bookmarkStart w:id="17" w:name="_Toc96931278"/>
      <w:r>
        <w:rPr>
          <w:rFonts w:ascii="微软雅黑" w:hAnsi="微软雅黑" w:hint="eastAsia"/>
        </w:rPr>
        <w:t>条件表达式-</w:t>
      </w:r>
      <w:r w:rsidR="00E94C93">
        <w:rPr>
          <w:rFonts w:ascii="微软雅黑" w:hAnsi="微软雅黑" w:hint="eastAsia"/>
        </w:rPr>
        <w:t>判断成品/非成品</w:t>
      </w:r>
      <w:bookmarkEnd w:id="17"/>
    </w:p>
    <w:p w14:paraId="53670214" w14:textId="68BD2D66" w:rsidR="00A6180D" w:rsidRPr="00A6180D" w:rsidRDefault="00A6180D" w:rsidP="00A6180D">
      <w:r>
        <w:rPr>
          <w:rFonts w:hint="eastAsia"/>
        </w:rPr>
        <w:t>判断是否为成品，流程页面产品系列不为空则为成品，其他为非成品。</w:t>
      </w:r>
    </w:p>
    <w:p w14:paraId="21756079" w14:textId="38C82195" w:rsidR="00E94C93" w:rsidRPr="000B645B" w:rsidRDefault="00E94C93" w:rsidP="00A76051">
      <w:r>
        <w:rPr>
          <w:rFonts w:hint="eastAsia"/>
        </w:rPr>
        <w:t>是成品则走产品经理审核</w:t>
      </w:r>
      <w:r w:rsidR="007C6C20">
        <w:rPr>
          <w:rFonts w:hint="eastAsia"/>
        </w:rPr>
        <w:t>-</w:t>
      </w:r>
      <w:r w:rsidR="007C6C20">
        <w:rPr>
          <w:rFonts w:hint="eastAsia"/>
        </w:rPr>
        <w:t>产品总监审核</w:t>
      </w:r>
      <w:r>
        <w:rPr>
          <w:rFonts w:hint="eastAsia"/>
        </w:rPr>
        <w:t>，如果是非成品，则</w:t>
      </w:r>
      <w:proofErr w:type="gramStart"/>
      <w:r>
        <w:rPr>
          <w:rFonts w:hint="eastAsia"/>
        </w:rPr>
        <w:t>走主管</w:t>
      </w:r>
      <w:proofErr w:type="gramEnd"/>
      <w:r>
        <w:rPr>
          <w:rFonts w:hint="eastAsia"/>
        </w:rPr>
        <w:t>审核</w:t>
      </w:r>
      <w:r w:rsidR="007C6C20">
        <w:rPr>
          <w:rFonts w:hint="eastAsia"/>
        </w:rPr>
        <w:t>-</w:t>
      </w:r>
      <w:r w:rsidR="007C6C20">
        <w:t>CE</w:t>
      </w:r>
      <w:r w:rsidR="007C6C20">
        <w:rPr>
          <w:rFonts w:hint="eastAsia"/>
        </w:rPr>
        <w:t>审核</w:t>
      </w:r>
      <w:r>
        <w:rPr>
          <w:rFonts w:hint="eastAsia"/>
        </w:rPr>
        <w:t>。</w:t>
      </w:r>
    </w:p>
    <w:p w14:paraId="78796F28" w14:textId="52F83306" w:rsidR="00A76051" w:rsidRDefault="00E94C93" w:rsidP="00A76051">
      <w:pPr>
        <w:pStyle w:val="2"/>
        <w:spacing w:before="156" w:after="156"/>
        <w:rPr>
          <w:rFonts w:ascii="微软雅黑" w:hAnsi="微软雅黑"/>
        </w:rPr>
      </w:pPr>
      <w:bookmarkStart w:id="18" w:name="_Toc96931279"/>
      <w:r>
        <w:rPr>
          <w:rFonts w:ascii="微软雅黑" w:hAnsi="微软雅黑" w:hint="eastAsia"/>
        </w:rPr>
        <w:t>产品经理</w:t>
      </w:r>
      <w:r w:rsidR="00A76051" w:rsidRPr="00C56AC0">
        <w:rPr>
          <w:rFonts w:ascii="微软雅黑" w:hAnsi="微软雅黑" w:hint="eastAsia"/>
        </w:rPr>
        <w:t>审核（RSO-020）</w:t>
      </w:r>
      <w:bookmarkEnd w:id="18"/>
    </w:p>
    <w:p w14:paraId="16CA4AB1" w14:textId="121499FF" w:rsidR="00661F51" w:rsidRPr="00661F51" w:rsidRDefault="00661F51" w:rsidP="00661F51">
      <w:r>
        <w:rPr>
          <w:rFonts w:hint="eastAsia"/>
        </w:rPr>
        <w:t>B</w:t>
      </w:r>
      <w:r>
        <w:t>OM</w:t>
      </w:r>
      <w:r>
        <w:rPr>
          <w:rFonts w:hint="eastAsia"/>
        </w:rPr>
        <w:t>类型为非成品或无产品系列时，</w:t>
      </w:r>
      <w:proofErr w:type="gramStart"/>
      <w:r>
        <w:rPr>
          <w:rFonts w:hint="eastAsia"/>
        </w:rPr>
        <w:t>走</w:t>
      </w:r>
      <w:r w:rsidR="003A0963">
        <w:rPr>
          <w:rFonts w:hint="eastAsia"/>
        </w:rPr>
        <w:t>主管</w:t>
      </w:r>
      <w:proofErr w:type="gramEnd"/>
      <w:r w:rsidR="003A0963">
        <w:rPr>
          <w:rFonts w:hint="eastAsia"/>
        </w:rPr>
        <w:t>审核</w:t>
      </w:r>
      <w:r w:rsidR="003A0963">
        <w:rPr>
          <w:rFonts w:hint="eastAsia"/>
        </w:rPr>
        <w:t>-</w:t>
      </w:r>
      <w:r w:rsidR="003A0963">
        <w:t>CE</w:t>
      </w:r>
      <w:r w:rsidR="003A0963">
        <w:rPr>
          <w:rFonts w:hint="eastAsia"/>
        </w:rPr>
        <w:t>审核。</w:t>
      </w:r>
    </w:p>
    <w:p w14:paraId="7F0C19E3" w14:textId="768B030D" w:rsidR="009D6544" w:rsidRDefault="00AC4934" w:rsidP="009D6544">
      <w:r>
        <w:rPr>
          <w:noProof/>
        </w:rPr>
        <w:drawing>
          <wp:inline distT="0" distB="0" distL="0" distR="0" wp14:anchorId="4E010667" wp14:editId="6EC439D7">
            <wp:extent cx="6188710" cy="1068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294" w14:textId="65B6D94B" w:rsidR="007C6C20" w:rsidRDefault="007C6C20" w:rsidP="007C6C20">
      <w:pPr>
        <w:pStyle w:val="2"/>
        <w:spacing w:before="156" w:after="156"/>
        <w:rPr>
          <w:rFonts w:ascii="微软雅黑" w:hAnsi="微软雅黑"/>
        </w:rPr>
      </w:pPr>
      <w:bookmarkStart w:id="19" w:name="_Toc96931280"/>
      <w:r>
        <w:rPr>
          <w:rFonts w:ascii="微软雅黑" w:hAnsi="微软雅黑" w:hint="eastAsia"/>
        </w:rPr>
        <w:t>直接主管</w:t>
      </w:r>
      <w:r w:rsidRPr="00F94F6C">
        <w:rPr>
          <w:rFonts w:ascii="微软雅黑" w:hAnsi="微软雅黑" w:hint="eastAsia"/>
        </w:rPr>
        <w:t>审核（RSO-02</w:t>
      </w:r>
      <w:r w:rsidR="00F94F6C" w:rsidRPr="00F94F6C">
        <w:rPr>
          <w:rFonts w:ascii="微软雅黑" w:hAnsi="微软雅黑"/>
        </w:rPr>
        <w:t>1</w:t>
      </w:r>
      <w:r w:rsidRPr="00F94F6C">
        <w:rPr>
          <w:rFonts w:ascii="微软雅黑" w:hAnsi="微软雅黑" w:hint="eastAsia"/>
        </w:rPr>
        <w:t>）</w:t>
      </w:r>
      <w:bookmarkEnd w:id="19"/>
    </w:p>
    <w:p w14:paraId="7B1B1DD1" w14:textId="7B294521" w:rsidR="007C6C20" w:rsidRDefault="00AC4934" w:rsidP="007C6C20">
      <w:r>
        <w:rPr>
          <w:noProof/>
        </w:rPr>
        <w:drawing>
          <wp:inline distT="0" distB="0" distL="0" distR="0" wp14:anchorId="794DF999" wp14:editId="4414AB90">
            <wp:extent cx="6188710" cy="1036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88E5" w14:textId="7900EE52" w:rsidR="00BB7D80" w:rsidRDefault="00BB7D80" w:rsidP="00BB7D80">
      <w:pPr>
        <w:pStyle w:val="2"/>
        <w:spacing w:before="156" w:after="156"/>
        <w:rPr>
          <w:rFonts w:ascii="微软雅黑" w:hAnsi="微软雅黑"/>
        </w:rPr>
      </w:pPr>
      <w:bookmarkStart w:id="20" w:name="_Toc96931281"/>
      <w:r>
        <w:rPr>
          <w:rFonts w:ascii="微软雅黑" w:hAnsi="微软雅黑" w:hint="eastAsia"/>
        </w:rPr>
        <w:t>产品总监</w:t>
      </w:r>
      <w:r w:rsidRPr="00C56AC0">
        <w:rPr>
          <w:rFonts w:ascii="微软雅黑" w:hAnsi="微软雅黑" w:hint="eastAsia"/>
        </w:rPr>
        <w:t>审核（RS</w:t>
      </w:r>
      <w:r w:rsidRPr="00F94F6C">
        <w:rPr>
          <w:rFonts w:ascii="微软雅黑" w:hAnsi="微软雅黑" w:hint="eastAsia"/>
        </w:rPr>
        <w:t>O-02</w:t>
      </w:r>
      <w:r w:rsidR="00F94F6C" w:rsidRPr="00F94F6C">
        <w:rPr>
          <w:rFonts w:ascii="微软雅黑" w:hAnsi="微软雅黑"/>
        </w:rPr>
        <w:t>2</w:t>
      </w:r>
      <w:r w:rsidRPr="00F94F6C">
        <w:rPr>
          <w:rFonts w:ascii="微软雅黑" w:hAnsi="微软雅黑" w:hint="eastAsia"/>
        </w:rPr>
        <w:t>）</w:t>
      </w:r>
      <w:bookmarkEnd w:id="20"/>
    </w:p>
    <w:p w14:paraId="00A09F03" w14:textId="26B1E7FF" w:rsidR="00BB7D80" w:rsidRDefault="002C1130" w:rsidP="009D6544">
      <w:r>
        <w:rPr>
          <w:noProof/>
        </w:rPr>
        <w:drawing>
          <wp:inline distT="0" distB="0" distL="0" distR="0" wp14:anchorId="121DE081" wp14:editId="450DD676">
            <wp:extent cx="6188710" cy="18078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44B" w14:textId="676608C8" w:rsidR="00BA24C0" w:rsidRPr="002C1130" w:rsidRDefault="00BA24C0" w:rsidP="00BA24C0">
      <w:pPr>
        <w:pStyle w:val="2"/>
        <w:spacing w:before="156" w:after="156"/>
        <w:rPr>
          <w:rFonts w:ascii="微软雅黑" w:hAnsi="微软雅黑"/>
        </w:rPr>
      </w:pPr>
      <w:bookmarkStart w:id="21" w:name="_Toc96931282"/>
      <w:r>
        <w:rPr>
          <w:rFonts w:ascii="微软雅黑" w:hAnsi="微软雅黑" w:hint="eastAsia"/>
        </w:rPr>
        <w:lastRenderedPageBreak/>
        <w:t>CE</w:t>
      </w:r>
      <w:r w:rsidRPr="00C56AC0">
        <w:rPr>
          <w:rFonts w:ascii="微软雅黑" w:hAnsi="微软雅黑" w:hint="eastAsia"/>
        </w:rPr>
        <w:t>审核（</w:t>
      </w:r>
      <w:r w:rsidRPr="00F94F6C">
        <w:rPr>
          <w:rFonts w:ascii="微软雅黑" w:hAnsi="微软雅黑" w:hint="eastAsia"/>
        </w:rPr>
        <w:t>RSO-02</w:t>
      </w:r>
      <w:r w:rsidR="00F94F6C" w:rsidRPr="00F94F6C">
        <w:rPr>
          <w:rFonts w:ascii="微软雅黑" w:hAnsi="微软雅黑"/>
        </w:rPr>
        <w:t>3</w:t>
      </w:r>
      <w:r w:rsidRPr="00F94F6C">
        <w:rPr>
          <w:rFonts w:ascii="微软雅黑" w:hAnsi="微软雅黑" w:hint="eastAsia"/>
        </w:rPr>
        <w:t>）</w:t>
      </w:r>
      <w:bookmarkEnd w:id="21"/>
    </w:p>
    <w:p w14:paraId="6E9498C3" w14:textId="7B2E13E5" w:rsidR="0028368F" w:rsidRPr="0028368F" w:rsidRDefault="002C1130" w:rsidP="00BA24C0">
      <w:r>
        <w:rPr>
          <w:noProof/>
        </w:rPr>
        <w:drawing>
          <wp:inline distT="0" distB="0" distL="0" distR="0" wp14:anchorId="61A42D9D" wp14:editId="58D308CF">
            <wp:extent cx="6188710" cy="1416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3EC6" w14:textId="4863AB6C" w:rsidR="00A76051" w:rsidRDefault="00A76051" w:rsidP="00A76051">
      <w:pPr>
        <w:pStyle w:val="2"/>
        <w:spacing w:before="156" w:after="156"/>
      </w:pPr>
      <w:bookmarkStart w:id="22" w:name="_Toc96931283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</w:t>
      </w:r>
      <w:r w:rsidR="00FF1B23">
        <w:rPr>
          <w:rFonts w:hint="eastAsia"/>
        </w:rPr>
        <w:t>受限状态</w:t>
      </w:r>
      <w:bookmarkEnd w:id="22"/>
    </w:p>
    <w:p w14:paraId="51B893EA" w14:textId="77777777" w:rsidR="006B1EB6" w:rsidRDefault="00A76051" w:rsidP="00A76051">
      <w:r w:rsidRPr="000B645B">
        <w:rPr>
          <w:rFonts w:hint="eastAsia"/>
        </w:rPr>
        <w:t>设置表单主</w:t>
      </w:r>
      <w:proofErr w:type="gramStart"/>
      <w:r w:rsidRPr="000B645B">
        <w:rPr>
          <w:rFonts w:hint="eastAsia"/>
        </w:rPr>
        <w:t>签审对象</w:t>
      </w:r>
      <w:proofErr w:type="gramEnd"/>
      <w:r w:rsidRPr="000B645B">
        <w:rPr>
          <w:rFonts w:hint="eastAsia"/>
        </w:rPr>
        <w:t>的</w:t>
      </w:r>
      <w:r w:rsidR="00FF1B23">
        <w:rPr>
          <w:rFonts w:hint="eastAsia"/>
        </w:rPr>
        <w:t>受限状态</w:t>
      </w:r>
      <w:r w:rsidRPr="000B645B">
        <w:rPr>
          <w:rFonts w:hint="eastAsia"/>
        </w:rPr>
        <w:t>属性</w:t>
      </w:r>
    </w:p>
    <w:p w14:paraId="4F372BD6" w14:textId="4A2D0984" w:rsidR="00A76051" w:rsidRDefault="006B1EB6" w:rsidP="00A76051">
      <w:r w:rsidRPr="0084660D">
        <w:rPr>
          <w:rFonts w:ascii="宋体" w:hAnsi="宋体" w:hint="eastAsia"/>
          <w:szCs w:val="21"/>
        </w:rPr>
        <w:t>根据变更通告获取其目标状态</w:t>
      </w:r>
      <w:r>
        <w:rPr>
          <w:rFonts w:ascii="宋体" w:hAnsi="宋体" w:hint="eastAsia"/>
          <w:szCs w:val="21"/>
        </w:rPr>
        <w:t>，</w:t>
      </w:r>
      <w:r w:rsidRPr="0084660D">
        <w:rPr>
          <w:rFonts w:ascii="宋体" w:hAnsi="宋体" w:hint="eastAsia"/>
          <w:szCs w:val="21"/>
        </w:rPr>
        <w:t>设置其受限状态值</w:t>
      </w:r>
      <w:r>
        <w:rPr>
          <w:rFonts w:ascii="宋体" w:hAnsi="宋体" w:hint="eastAsia"/>
          <w:szCs w:val="21"/>
        </w:rPr>
        <w:t>（</w:t>
      </w:r>
      <w:proofErr w:type="spellStart"/>
      <w:r w:rsidRPr="00960FF9">
        <w:t>com.hikvision.plm.RestrictedState</w:t>
      </w:r>
      <w:proofErr w:type="spellEnd"/>
      <w:r>
        <w:rPr>
          <w:rFonts w:ascii="宋体" w:hAnsi="宋体" w:hint="eastAsia"/>
          <w:szCs w:val="21"/>
        </w:rPr>
        <w:t>）</w:t>
      </w:r>
      <w:r w:rsidRPr="0084660D">
        <w:rPr>
          <w:rFonts w:ascii="宋体" w:hAnsi="宋体" w:hint="eastAsia"/>
          <w:szCs w:val="21"/>
        </w:rPr>
        <w:t>为目标状态值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物料升小版本</w:t>
      </w:r>
      <w:r w:rsidR="00182FE1">
        <w:rPr>
          <w:rFonts w:ascii="宋体" w:hAnsi="宋体" w:hint="eastAsia"/>
          <w:szCs w:val="21"/>
        </w:rPr>
        <w:t>。</w:t>
      </w:r>
    </w:p>
    <w:p w14:paraId="7B164E9F" w14:textId="137723B2" w:rsidR="00841941" w:rsidRPr="004E17AC" w:rsidRDefault="00841941" w:rsidP="00841941">
      <w:pPr>
        <w:pStyle w:val="2"/>
        <w:spacing w:before="156" w:after="156"/>
        <w:rPr>
          <w:strike/>
          <w:color w:val="FF0000"/>
        </w:rPr>
      </w:pPr>
      <w:bookmarkStart w:id="23" w:name="_Toc96931284"/>
      <w:r w:rsidRPr="004E17AC">
        <w:rPr>
          <w:rFonts w:hint="eastAsia"/>
          <w:strike/>
          <w:color w:val="FF0000"/>
        </w:rPr>
        <w:t>流程表达式</w:t>
      </w:r>
      <w:r w:rsidRPr="004E17AC">
        <w:rPr>
          <w:rFonts w:hint="eastAsia"/>
          <w:strike/>
          <w:color w:val="FF0000"/>
        </w:rPr>
        <w:t xml:space="preserve">- </w:t>
      </w:r>
      <w:r w:rsidRPr="004E17AC">
        <w:rPr>
          <w:rFonts w:hint="eastAsia"/>
          <w:strike/>
          <w:color w:val="FF0000"/>
        </w:rPr>
        <w:t>设置</w:t>
      </w:r>
      <w:r w:rsidRPr="004E17AC">
        <w:rPr>
          <w:rFonts w:hint="eastAsia"/>
          <w:strike/>
          <w:color w:val="FF0000"/>
        </w:rPr>
        <w:t>E</w:t>
      </w:r>
      <w:r w:rsidRPr="004E17AC">
        <w:rPr>
          <w:strike/>
          <w:color w:val="FF0000"/>
        </w:rPr>
        <w:t>CA</w:t>
      </w:r>
      <w:r w:rsidRPr="004E17AC">
        <w:rPr>
          <w:rFonts w:hint="eastAsia"/>
          <w:strike/>
          <w:color w:val="FF0000"/>
        </w:rPr>
        <w:t>状态</w:t>
      </w:r>
      <w:bookmarkEnd w:id="23"/>
    </w:p>
    <w:p w14:paraId="5A221389" w14:textId="2A10BC87" w:rsidR="00841941" w:rsidRDefault="00182FE1" w:rsidP="00A76051">
      <w:r w:rsidRPr="0084660D">
        <w:rPr>
          <w:rFonts w:ascii="宋体" w:hAnsi="宋体" w:hint="eastAsia"/>
          <w:szCs w:val="21"/>
        </w:rPr>
        <w:t>根据变更通告</w:t>
      </w:r>
      <w:r w:rsidRPr="0084660D">
        <w:rPr>
          <w:rFonts w:ascii="宋体" w:hAnsi="宋体" w:hint="eastAsia"/>
          <w:szCs w:val="21"/>
        </w:rPr>
        <w:t>ECN</w:t>
      </w:r>
      <w:r w:rsidRPr="0084660D">
        <w:rPr>
          <w:rFonts w:ascii="宋体" w:hAnsi="宋体" w:hint="eastAsia"/>
          <w:szCs w:val="21"/>
        </w:rPr>
        <w:t>获取其关联的更改任务</w:t>
      </w:r>
      <w:r w:rsidRPr="0084660D">
        <w:rPr>
          <w:rFonts w:ascii="宋体" w:hAnsi="宋体" w:hint="eastAsia"/>
          <w:szCs w:val="21"/>
        </w:rPr>
        <w:t>ECA</w:t>
      </w:r>
      <w:r w:rsidRPr="0084660D">
        <w:rPr>
          <w:rFonts w:ascii="宋体" w:hAnsi="宋体" w:hint="eastAsia"/>
          <w:szCs w:val="21"/>
        </w:rPr>
        <w:t>对象，然后设置</w:t>
      </w:r>
      <w:r w:rsidRPr="0084660D">
        <w:rPr>
          <w:rFonts w:ascii="宋体" w:hAnsi="宋体" w:hint="eastAsia"/>
          <w:szCs w:val="21"/>
        </w:rPr>
        <w:t>ECA</w:t>
      </w:r>
      <w:r w:rsidRPr="0084660D">
        <w:rPr>
          <w:rFonts w:ascii="宋体" w:hAnsi="宋体" w:hint="eastAsia"/>
          <w:szCs w:val="21"/>
        </w:rPr>
        <w:t>对象的状态为已解决。</w:t>
      </w:r>
    </w:p>
    <w:p w14:paraId="01CD8098" w14:textId="77777777" w:rsidR="00A76051" w:rsidRPr="00C56AC0" w:rsidRDefault="00A76051" w:rsidP="00A76051">
      <w:pPr>
        <w:pStyle w:val="2"/>
        <w:spacing w:before="156" w:after="156"/>
        <w:rPr>
          <w:rFonts w:ascii="微软雅黑" w:hAnsi="微软雅黑"/>
        </w:rPr>
      </w:pPr>
      <w:bookmarkStart w:id="24" w:name="_Toc96931285"/>
      <w:r w:rsidRPr="00C56AC0">
        <w:rPr>
          <w:rFonts w:ascii="微软雅黑" w:hAnsi="微软雅黑" w:hint="eastAsia"/>
        </w:rPr>
        <w:t>流程表达式- 检查出错信息（R</w:t>
      </w:r>
      <w:r w:rsidRPr="00C56AC0">
        <w:rPr>
          <w:rFonts w:ascii="微软雅黑" w:hAnsi="微软雅黑"/>
        </w:rPr>
        <w:t>SO-030</w:t>
      </w:r>
      <w:r w:rsidRPr="00C56AC0">
        <w:rPr>
          <w:rFonts w:ascii="微软雅黑" w:hAnsi="微软雅黑" w:hint="eastAsia"/>
        </w:rPr>
        <w:t>）</w:t>
      </w:r>
      <w:bookmarkEnd w:id="24"/>
    </w:p>
    <w:p w14:paraId="43CB0AA8" w14:textId="478D6DAC" w:rsidR="00A76051" w:rsidRDefault="00A76051" w:rsidP="00A76051">
      <w:r>
        <w:rPr>
          <w:rFonts w:hint="eastAsia"/>
        </w:rPr>
        <w:t>页面显示</w:t>
      </w:r>
      <w:r>
        <w:rPr>
          <w:rFonts w:hint="eastAsia"/>
        </w:rPr>
        <w:t>SAP</w:t>
      </w:r>
      <w:r>
        <w:rPr>
          <w:rFonts w:hint="eastAsia"/>
        </w:rPr>
        <w:t>返回的错误信息</w:t>
      </w:r>
    </w:p>
    <w:p w14:paraId="17B5379A" w14:textId="64CA39EA" w:rsidR="009D6544" w:rsidRPr="000B645B" w:rsidRDefault="009D6544" w:rsidP="00A76051">
      <w:r>
        <w:rPr>
          <w:noProof/>
        </w:rPr>
        <w:drawing>
          <wp:inline distT="0" distB="0" distL="0" distR="0" wp14:anchorId="3D1CB700" wp14:editId="3F34C4B1">
            <wp:extent cx="6188710" cy="1092835"/>
            <wp:effectExtent l="19050" t="19050" r="215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2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6494CA" w14:textId="6BFD4231" w:rsidR="00A76051" w:rsidRPr="004E17AC" w:rsidRDefault="00A76051" w:rsidP="00A76051">
      <w:pPr>
        <w:pStyle w:val="2"/>
        <w:spacing w:before="156" w:after="156"/>
        <w:rPr>
          <w:strike/>
          <w:color w:val="FF0000"/>
        </w:rPr>
      </w:pPr>
      <w:bookmarkStart w:id="25" w:name="_Toc96931286"/>
      <w:r w:rsidRPr="004E17AC">
        <w:rPr>
          <w:rFonts w:hint="eastAsia"/>
          <w:strike/>
          <w:color w:val="FF0000"/>
        </w:rPr>
        <w:t>流程表达式</w:t>
      </w:r>
      <w:r w:rsidRPr="004E17AC">
        <w:rPr>
          <w:rFonts w:hint="eastAsia"/>
          <w:strike/>
          <w:color w:val="FF0000"/>
        </w:rPr>
        <w:t xml:space="preserve">- </w:t>
      </w:r>
      <w:r w:rsidRPr="004E17AC">
        <w:rPr>
          <w:rFonts w:hint="eastAsia"/>
          <w:strike/>
          <w:color w:val="FF0000"/>
        </w:rPr>
        <w:t>设置状态</w:t>
      </w:r>
      <w:r w:rsidR="006820DB" w:rsidRPr="004E17AC">
        <w:rPr>
          <w:rFonts w:hint="eastAsia"/>
          <w:strike/>
          <w:color w:val="FF0000"/>
        </w:rPr>
        <w:t>_</w:t>
      </w:r>
      <w:r w:rsidR="006820DB" w:rsidRPr="004E17AC">
        <w:rPr>
          <w:rFonts w:hint="eastAsia"/>
          <w:strike/>
          <w:color w:val="FF0000"/>
        </w:rPr>
        <w:t>已解决</w:t>
      </w:r>
      <w:bookmarkEnd w:id="25"/>
    </w:p>
    <w:p w14:paraId="64B8699A" w14:textId="14D9F75E" w:rsidR="00A76051" w:rsidRPr="004E17AC" w:rsidRDefault="00C81336" w:rsidP="00A76051">
      <w:pPr>
        <w:pStyle w:val="ac"/>
        <w:numPr>
          <w:ilvl w:val="0"/>
          <w:numId w:val="4"/>
        </w:numPr>
        <w:ind w:hanging="278"/>
        <w:rPr>
          <w:color w:val="FF0000"/>
        </w:rPr>
      </w:pPr>
      <w:r w:rsidRPr="004E17AC">
        <w:rPr>
          <w:rFonts w:hint="eastAsia"/>
          <w:color w:val="FF0000"/>
        </w:rPr>
        <w:t>设置</w:t>
      </w:r>
      <w:r w:rsidRPr="004E17AC">
        <w:rPr>
          <w:rFonts w:hint="eastAsia"/>
          <w:color w:val="FF0000"/>
        </w:rPr>
        <w:t>E</w:t>
      </w:r>
      <w:r w:rsidRPr="004E17AC">
        <w:rPr>
          <w:color w:val="FF0000"/>
        </w:rPr>
        <w:t>CN</w:t>
      </w:r>
      <w:r w:rsidRPr="004E17AC">
        <w:rPr>
          <w:rFonts w:hint="eastAsia"/>
          <w:color w:val="FF0000"/>
        </w:rPr>
        <w:t>对象（受限状态变更维护单）状态为“已解决”。</w:t>
      </w:r>
    </w:p>
    <w:p w14:paraId="11B831BC" w14:textId="35D322CD" w:rsidR="00A76051" w:rsidRPr="004E17AC" w:rsidRDefault="00A76051" w:rsidP="00A76051">
      <w:pPr>
        <w:pStyle w:val="2"/>
        <w:spacing w:before="156" w:after="156"/>
        <w:rPr>
          <w:strike/>
          <w:color w:val="000000" w:themeColor="text1"/>
        </w:rPr>
      </w:pPr>
      <w:bookmarkStart w:id="26" w:name="_Toc96931287"/>
      <w:r w:rsidRPr="004E17AC">
        <w:rPr>
          <w:rFonts w:hint="eastAsia"/>
          <w:strike/>
          <w:color w:val="000000" w:themeColor="text1"/>
        </w:rPr>
        <w:t>流程表达式</w:t>
      </w:r>
      <w:r w:rsidRPr="004E17AC">
        <w:rPr>
          <w:rFonts w:hint="eastAsia"/>
          <w:strike/>
          <w:color w:val="000000" w:themeColor="text1"/>
        </w:rPr>
        <w:t xml:space="preserve">- </w:t>
      </w:r>
      <w:r w:rsidRPr="004E17AC">
        <w:rPr>
          <w:rFonts w:hint="eastAsia"/>
          <w:strike/>
          <w:color w:val="000000" w:themeColor="text1"/>
        </w:rPr>
        <w:t>启动子流程</w:t>
      </w:r>
      <w:r w:rsidR="006A2E0C" w:rsidRPr="004E17AC">
        <w:rPr>
          <w:rFonts w:hint="eastAsia"/>
          <w:strike/>
          <w:color w:val="000000" w:themeColor="text1"/>
        </w:rPr>
        <w:t>（</w:t>
      </w:r>
      <w:r w:rsidR="006A2E0C" w:rsidRPr="004E17AC">
        <w:rPr>
          <w:rFonts w:hint="eastAsia"/>
          <w:strike/>
          <w:color w:val="000000" w:themeColor="text1"/>
        </w:rPr>
        <w:t>O</w:t>
      </w:r>
      <w:r w:rsidR="006A2E0C" w:rsidRPr="004E17AC">
        <w:rPr>
          <w:strike/>
          <w:color w:val="000000" w:themeColor="text1"/>
        </w:rPr>
        <w:t>A</w:t>
      </w:r>
      <w:r w:rsidR="006A2E0C" w:rsidRPr="004E17AC">
        <w:rPr>
          <w:rFonts w:hint="eastAsia"/>
          <w:strike/>
          <w:color w:val="000000" w:themeColor="text1"/>
        </w:rPr>
        <w:t>供应链工程变更流程）</w:t>
      </w:r>
      <w:bookmarkEnd w:id="26"/>
    </w:p>
    <w:p w14:paraId="152DCC15" w14:textId="05B2C2B8" w:rsidR="006A2E0C" w:rsidRDefault="006A2E0C" w:rsidP="006A2E0C">
      <w:r>
        <w:t>1</w:t>
      </w:r>
      <w:r>
        <w:t>、</w:t>
      </w:r>
      <w:r>
        <w:tab/>
      </w:r>
      <w:r>
        <w:t>根据受限状态变更（</w:t>
      </w:r>
      <w:r>
        <w:t>ECN</w:t>
      </w:r>
      <w:r>
        <w:t>）查找关联的</w:t>
      </w:r>
      <w:r>
        <w:t>ECA,</w:t>
      </w:r>
      <w:r>
        <w:t>获取</w:t>
      </w:r>
      <w:r>
        <w:t>ECA</w:t>
      </w:r>
      <w:r>
        <w:t>的受影响对象列表。</w:t>
      </w:r>
    </w:p>
    <w:p w14:paraId="6258A547" w14:textId="5AAD8A25" w:rsidR="00A76051" w:rsidRDefault="006A2E0C" w:rsidP="006A2E0C">
      <w:r>
        <w:t>2</w:t>
      </w:r>
      <w:r>
        <w:t>、</w:t>
      </w:r>
      <w:r>
        <w:tab/>
      </w:r>
      <w:r>
        <w:t>获取受影响对象列表中关联的所有物料，这些物料将作为变更后的数据，而这些物料的上一个小版本将作为变更前的数据。</w:t>
      </w:r>
    </w:p>
    <w:p w14:paraId="1A1D1F3E" w14:textId="77777777" w:rsidR="00B537AC" w:rsidRDefault="00B537AC" w:rsidP="00B537AC">
      <w:pPr>
        <w:pStyle w:val="2"/>
        <w:spacing w:before="156" w:after="156"/>
      </w:pPr>
      <w:bookmarkStart w:id="27" w:name="_Toc96931288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修改受限状态变更维护单状态</w:t>
      </w:r>
      <w:bookmarkEnd w:id="27"/>
    </w:p>
    <w:p w14:paraId="6A444844" w14:textId="77777777" w:rsidR="00B537AC" w:rsidRDefault="00B537AC" w:rsidP="00B537AC">
      <w:pPr>
        <w:pStyle w:val="ac"/>
        <w:numPr>
          <w:ilvl w:val="0"/>
          <w:numId w:val="4"/>
        </w:numPr>
        <w:ind w:hanging="278"/>
      </w:pPr>
      <w:r>
        <w:rPr>
          <w:rFonts w:hint="eastAsia"/>
        </w:rPr>
        <w:t>当产品经理审核节点，产品总监审核节点，直接主管审核节点，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审核节点驳回时，进入“修改”节点。</w:t>
      </w:r>
    </w:p>
    <w:p w14:paraId="58955921" w14:textId="77777777" w:rsidR="00B537AC" w:rsidRDefault="00B537AC" w:rsidP="00B537AC">
      <w:pPr>
        <w:pStyle w:val="ac"/>
        <w:numPr>
          <w:ilvl w:val="0"/>
          <w:numId w:val="4"/>
        </w:numPr>
        <w:ind w:hanging="278"/>
      </w:pPr>
      <w:r>
        <w:rPr>
          <w:rFonts w:hint="eastAsia"/>
        </w:rPr>
        <w:t>路由：提交、取消</w:t>
      </w:r>
    </w:p>
    <w:p w14:paraId="74892D90" w14:textId="77777777" w:rsidR="00B537AC" w:rsidRDefault="00B537AC" w:rsidP="00B537AC">
      <w:pPr>
        <w:pStyle w:val="ac"/>
        <w:numPr>
          <w:ilvl w:val="0"/>
          <w:numId w:val="4"/>
        </w:numPr>
        <w:ind w:hanging="278"/>
      </w:pPr>
      <w:r>
        <w:rPr>
          <w:rFonts w:hint="eastAsia"/>
        </w:rPr>
        <w:t>提交后进入“设置参与者”</w:t>
      </w:r>
    </w:p>
    <w:p w14:paraId="4DA5E0B4" w14:textId="5B06321D" w:rsidR="00B537AC" w:rsidRDefault="00B537AC" w:rsidP="00B537AC">
      <w:pPr>
        <w:pStyle w:val="ac"/>
        <w:numPr>
          <w:ilvl w:val="0"/>
          <w:numId w:val="4"/>
        </w:numPr>
        <w:ind w:hanging="278"/>
      </w:pPr>
      <w:r>
        <w:rPr>
          <w:rFonts w:hint="eastAsia"/>
        </w:rPr>
        <w:t>取消后进入：设置状态</w:t>
      </w:r>
      <w:r>
        <w:rPr>
          <w:rFonts w:hint="eastAsia"/>
        </w:rPr>
        <w:t>_</w:t>
      </w:r>
      <w:r>
        <w:rPr>
          <w:rFonts w:hint="eastAsia"/>
        </w:rPr>
        <w:t>已取消</w:t>
      </w:r>
    </w:p>
    <w:p w14:paraId="17BD7913" w14:textId="01850BCA" w:rsidR="00334592" w:rsidRDefault="00F12C6D" w:rsidP="00C80C2A">
      <w:pPr>
        <w:ind w:left="142"/>
        <w:jc w:val="center"/>
      </w:pPr>
      <w:r>
        <w:rPr>
          <w:noProof/>
        </w:rPr>
        <w:drawing>
          <wp:inline distT="0" distB="0" distL="0" distR="0" wp14:anchorId="68220412" wp14:editId="2337E984">
            <wp:extent cx="6084015" cy="3985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5589" cy="39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28BD" w14:textId="77777777" w:rsidR="00B537AC" w:rsidRPr="004E17AC" w:rsidRDefault="00B537AC" w:rsidP="00B537AC">
      <w:pPr>
        <w:pStyle w:val="2"/>
        <w:spacing w:before="156" w:after="156"/>
        <w:rPr>
          <w:color w:val="FF0000"/>
        </w:rPr>
      </w:pPr>
      <w:bookmarkStart w:id="28" w:name="_Toc96931289"/>
      <w:r w:rsidRPr="004E17AC">
        <w:rPr>
          <w:rFonts w:hint="eastAsia"/>
          <w:color w:val="FF0000"/>
        </w:rPr>
        <w:t>流程表达式</w:t>
      </w:r>
      <w:r w:rsidRPr="004E17AC">
        <w:rPr>
          <w:rFonts w:hint="eastAsia"/>
          <w:color w:val="FF0000"/>
        </w:rPr>
        <w:t xml:space="preserve">- </w:t>
      </w:r>
      <w:r w:rsidRPr="004E17AC">
        <w:rPr>
          <w:rFonts w:hint="eastAsia"/>
          <w:color w:val="FF0000"/>
        </w:rPr>
        <w:t>设置状态</w:t>
      </w:r>
      <w:r w:rsidRPr="004E17AC">
        <w:rPr>
          <w:rFonts w:hint="eastAsia"/>
          <w:color w:val="FF0000"/>
        </w:rPr>
        <w:t>_</w:t>
      </w:r>
      <w:r w:rsidRPr="004E17AC">
        <w:rPr>
          <w:rFonts w:hint="eastAsia"/>
          <w:color w:val="FF0000"/>
        </w:rPr>
        <w:t>已取消</w:t>
      </w:r>
      <w:bookmarkEnd w:id="28"/>
    </w:p>
    <w:p w14:paraId="4E9993F1" w14:textId="58ABBAA9" w:rsidR="00B537AC" w:rsidRPr="00B537AC" w:rsidRDefault="00B537AC" w:rsidP="006A2E0C">
      <w:pPr>
        <w:pStyle w:val="ac"/>
        <w:numPr>
          <w:ilvl w:val="0"/>
          <w:numId w:val="4"/>
        </w:numPr>
        <w:ind w:hanging="278"/>
      </w:pPr>
      <w:r>
        <w:rPr>
          <w:rFonts w:hint="eastAsia"/>
        </w:rPr>
        <w:t>修改受限状态变更维护单状态节点，申请人取消</w:t>
      </w:r>
      <w:r w:rsidR="006D6E5A">
        <w:rPr>
          <w:rFonts w:hint="eastAsia"/>
        </w:rPr>
        <w:t>后</w:t>
      </w:r>
      <w:r>
        <w:rPr>
          <w:rFonts w:hint="eastAsia"/>
        </w:rPr>
        <w:t>，设置</w:t>
      </w:r>
      <w:r>
        <w:rPr>
          <w:rFonts w:hint="eastAsia"/>
        </w:rPr>
        <w:t>E</w:t>
      </w:r>
      <w:r>
        <w:t>CN</w:t>
      </w:r>
      <w:r>
        <w:rPr>
          <w:rFonts w:hint="eastAsia"/>
        </w:rPr>
        <w:t>对象（受限状态变更维护单）状态为“已取消”。</w:t>
      </w:r>
    </w:p>
    <w:p w14:paraId="058962B2" w14:textId="77777777" w:rsidR="006D44E5" w:rsidRPr="006D44E5" w:rsidRDefault="006D44E5" w:rsidP="006D44E5">
      <w:pPr>
        <w:pStyle w:val="2"/>
        <w:spacing w:before="156" w:after="156"/>
      </w:pPr>
      <w:bookmarkStart w:id="29" w:name="_Toc96931290"/>
      <w:r w:rsidRPr="006D44E5">
        <w:rPr>
          <w:rFonts w:hint="eastAsia"/>
        </w:rPr>
        <w:t>流程表达式</w:t>
      </w:r>
      <w:r w:rsidRPr="006D44E5">
        <w:rPr>
          <w:rFonts w:hint="eastAsia"/>
        </w:rPr>
        <w:t>- send2ERP</w:t>
      </w:r>
      <w:bookmarkEnd w:id="29"/>
    </w:p>
    <w:p w14:paraId="5CB8998A" w14:textId="24E05588" w:rsidR="006D44E5" w:rsidRPr="006D44E5" w:rsidRDefault="006D44E5" w:rsidP="006D44E5">
      <w:r w:rsidRPr="006D44E5">
        <w:rPr>
          <w:rFonts w:hint="eastAsia"/>
        </w:rPr>
        <w:t>判断</w:t>
      </w:r>
      <w:r w:rsidRPr="006D44E5">
        <w:rPr>
          <w:rFonts w:hint="eastAsia"/>
        </w:rPr>
        <w:t>ECN</w:t>
      </w:r>
      <w:r w:rsidRPr="006D44E5">
        <w:rPr>
          <w:rFonts w:hint="eastAsia"/>
        </w:rPr>
        <w:t>的类型，如果是升级变更则不用发布数据到</w:t>
      </w:r>
      <w:r w:rsidRPr="006D44E5">
        <w:rPr>
          <w:rFonts w:hint="eastAsia"/>
        </w:rPr>
        <w:t>ERP</w:t>
      </w:r>
      <w:r>
        <w:rPr>
          <w:rFonts w:hint="eastAsia"/>
        </w:rPr>
        <w:t>：</w:t>
      </w:r>
    </w:p>
    <w:p w14:paraId="30E72E95" w14:textId="1DAE3DA6" w:rsidR="006D44E5" w:rsidRPr="006D44E5" w:rsidRDefault="006D44E5" w:rsidP="006D44E5">
      <w:pPr>
        <w:pStyle w:val="ac"/>
        <w:numPr>
          <w:ilvl w:val="0"/>
          <w:numId w:val="4"/>
        </w:numPr>
      </w:pPr>
      <w:r w:rsidRPr="006D44E5">
        <w:rPr>
          <w:rFonts w:hint="eastAsia"/>
        </w:rPr>
        <w:t>根据</w:t>
      </w:r>
      <w:r w:rsidRPr="006D44E5">
        <w:rPr>
          <w:rFonts w:hint="eastAsia"/>
        </w:rPr>
        <w:t>ECN</w:t>
      </w:r>
      <w:r w:rsidRPr="006D44E5">
        <w:rPr>
          <w:rFonts w:hint="eastAsia"/>
        </w:rPr>
        <w:t>获取改前数据，判断数据类型如果是部件则调用</w:t>
      </w:r>
    </w:p>
    <w:p w14:paraId="2FF2CFBD" w14:textId="005F8D5C" w:rsidR="006D44E5" w:rsidRPr="006D44E5" w:rsidRDefault="006D44E5" w:rsidP="006D44E5">
      <w:pPr>
        <w:pStyle w:val="ac"/>
        <w:numPr>
          <w:ilvl w:val="0"/>
          <w:numId w:val="4"/>
        </w:numPr>
      </w:pPr>
      <w:r w:rsidRPr="006D44E5">
        <w:rPr>
          <w:rFonts w:hint="eastAsia"/>
        </w:rPr>
        <w:t>目标状态为</w:t>
      </w:r>
      <w:r w:rsidRPr="006D44E5">
        <w:rPr>
          <w:rFonts w:hint="eastAsia"/>
        </w:rPr>
        <w:t>Inactive</w:t>
      </w:r>
      <w:r w:rsidRPr="006D44E5">
        <w:rPr>
          <w:rFonts w:hint="eastAsia"/>
        </w:rPr>
        <w:t>物料类型为成品物料状态为</w:t>
      </w:r>
      <w:r w:rsidRPr="006D44E5">
        <w:rPr>
          <w:rFonts w:hint="eastAsia"/>
        </w:rPr>
        <w:t>S1,M1,E1</w:t>
      </w:r>
      <w:r w:rsidRPr="006D44E5">
        <w:rPr>
          <w:rFonts w:hint="eastAsia"/>
        </w:rPr>
        <w:t>时，使用更新物料接口传递替代型号</w:t>
      </w:r>
    </w:p>
    <w:p w14:paraId="111855B0" w14:textId="01454209" w:rsidR="006D44E5" w:rsidRPr="006D44E5" w:rsidRDefault="006D44E5" w:rsidP="006D44E5">
      <w:pPr>
        <w:pStyle w:val="ac"/>
        <w:numPr>
          <w:ilvl w:val="0"/>
          <w:numId w:val="4"/>
        </w:numPr>
      </w:pPr>
      <w:r w:rsidRPr="006D44E5">
        <w:rPr>
          <w:rFonts w:hint="eastAsia"/>
        </w:rPr>
        <w:t>目标状态为</w:t>
      </w:r>
      <w:r w:rsidRPr="006D44E5">
        <w:rPr>
          <w:rFonts w:hint="eastAsia"/>
        </w:rPr>
        <w:t>Active</w:t>
      </w:r>
      <w:r w:rsidRPr="006D44E5">
        <w:rPr>
          <w:rFonts w:hint="eastAsia"/>
        </w:rPr>
        <w:t>或</w:t>
      </w:r>
      <w:r w:rsidRPr="006D44E5">
        <w:rPr>
          <w:rFonts w:hint="eastAsia"/>
        </w:rPr>
        <w:t>NULL</w:t>
      </w:r>
      <w:r w:rsidRPr="006D44E5">
        <w:rPr>
          <w:rFonts w:hint="eastAsia"/>
        </w:rPr>
        <w:t>物料类型为成品物料状态为</w:t>
      </w:r>
      <w:r w:rsidRPr="006D44E5">
        <w:rPr>
          <w:rFonts w:hint="eastAsia"/>
        </w:rPr>
        <w:t>S1,M1</w:t>
      </w:r>
      <w:r w:rsidRPr="006D44E5">
        <w:rPr>
          <w:rFonts w:hint="eastAsia"/>
        </w:rPr>
        <w:t>时，使用更新物料接口清除替代型号</w:t>
      </w:r>
    </w:p>
    <w:p w14:paraId="49FA87AA" w14:textId="79060F9E" w:rsidR="006D44E5" w:rsidRPr="0028368F" w:rsidRDefault="006D44E5" w:rsidP="006D44E5">
      <w:pPr>
        <w:pStyle w:val="2"/>
        <w:spacing w:before="156" w:after="156"/>
      </w:pPr>
      <w:bookmarkStart w:id="30" w:name="_Toc96931291"/>
      <w:r w:rsidRPr="0028368F">
        <w:rPr>
          <w:rFonts w:hint="eastAsia"/>
        </w:rPr>
        <w:lastRenderedPageBreak/>
        <w:t>条件表达式</w:t>
      </w:r>
      <w:r w:rsidRPr="0028368F">
        <w:rPr>
          <w:rFonts w:hint="eastAsia"/>
        </w:rPr>
        <w:t>- SAP</w:t>
      </w:r>
      <w:r w:rsidRPr="0028368F">
        <w:rPr>
          <w:rFonts w:hint="eastAsia"/>
        </w:rPr>
        <w:t>是否发送成功</w:t>
      </w:r>
      <w:bookmarkEnd w:id="30"/>
    </w:p>
    <w:p w14:paraId="2B336318" w14:textId="77777777" w:rsidR="006D44E5" w:rsidRPr="000B645B" w:rsidRDefault="006D44E5" w:rsidP="006D44E5">
      <w:r>
        <w:rPr>
          <w:rFonts w:hint="eastAsia"/>
        </w:rPr>
        <w:t>若收到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返回错误信息，则流程到达</w:t>
      </w:r>
      <w:r>
        <w:rPr>
          <w:rFonts w:hint="eastAsia"/>
        </w:rPr>
        <w:t>SAP</w:t>
      </w:r>
      <w:r>
        <w:rPr>
          <w:rFonts w:hint="eastAsia"/>
        </w:rPr>
        <w:t>集成异常信息节点</w:t>
      </w:r>
    </w:p>
    <w:p w14:paraId="45E809A4" w14:textId="470358F0" w:rsidR="00A76051" w:rsidRDefault="00070A16" w:rsidP="00070A16">
      <w:pPr>
        <w:pStyle w:val="1"/>
      </w:pPr>
      <w:bookmarkStart w:id="31" w:name="_Toc96931292"/>
      <w:r>
        <w:rPr>
          <w:rFonts w:hint="eastAsia"/>
        </w:rPr>
        <w:t>接口</w:t>
      </w:r>
      <w:r w:rsidR="008761CD" w:rsidRPr="008761CD">
        <w:rPr>
          <w:rFonts w:hint="eastAsia"/>
          <w:color w:val="FF0000"/>
        </w:rPr>
        <w:t>（</w:t>
      </w:r>
      <w:r w:rsidR="00F76280">
        <w:rPr>
          <w:rFonts w:hint="eastAsia"/>
          <w:color w:val="FF0000"/>
        </w:rPr>
        <w:t>开发时补充</w:t>
      </w:r>
      <w:r w:rsidR="008761CD" w:rsidRPr="008761CD">
        <w:rPr>
          <w:rFonts w:hint="eastAsia"/>
          <w:color w:val="FF0000"/>
        </w:rPr>
        <w:t>）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29"/>
        <w:gridCol w:w="1971"/>
        <w:gridCol w:w="5950"/>
        <w:gridCol w:w="1186"/>
      </w:tblGrid>
      <w:tr w:rsidR="00070A16" w:rsidRPr="00070A16" w14:paraId="7D61E50C" w14:textId="77777777" w:rsidTr="0096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dxa"/>
          </w:tcPr>
          <w:p w14:paraId="2CC4461F" w14:textId="417CE7FF" w:rsidR="00070A16" w:rsidRPr="00070A16" w:rsidRDefault="00070A16" w:rsidP="00070A16">
            <w:pPr>
              <w:spacing w:before="31" w:after="31"/>
              <w:rPr>
                <w:rFonts w:ascii="微软雅黑" w:hAnsi="微软雅黑"/>
              </w:rPr>
            </w:pPr>
            <w:r w:rsidRPr="00070A16"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971" w:type="dxa"/>
          </w:tcPr>
          <w:p w14:paraId="00C2D427" w14:textId="53CC6379" w:rsidR="00070A16" w:rsidRPr="00070A16" w:rsidRDefault="00070A16" w:rsidP="00070A16">
            <w:pPr>
              <w:spacing w:before="31" w:after="31"/>
              <w:rPr>
                <w:rFonts w:ascii="微软雅黑" w:hAnsi="微软雅黑"/>
              </w:rPr>
            </w:pPr>
            <w:r w:rsidRPr="00070A16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5950" w:type="dxa"/>
          </w:tcPr>
          <w:p w14:paraId="4D519B2F" w14:textId="76BB516A" w:rsidR="00070A16" w:rsidRPr="00070A16" w:rsidRDefault="00070A16" w:rsidP="00070A16">
            <w:pPr>
              <w:spacing w:before="31" w:after="31"/>
              <w:rPr>
                <w:rFonts w:ascii="微软雅黑" w:hAnsi="微软雅黑"/>
              </w:rPr>
            </w:pPr>
            <w:r w:rsidRPr="00070A16">
              <w:rPr>
                <w:rFonts w:ascii="微软雅黑" w:hAnsi="微软雅黑" w:hint="eastAsia"/>
              </w:rPr>
              <w:t>接口描述</w:t>
            </w:r>
          </w:p>
        </w:tc>
        <w:tc>
          <w:tcPr>
            <w:tcW w:w="1186" w:type="dxa"/>
          </w:tcPr>
          <w:p w14:paraId="4EBB2AB3" w14:textId="384214E8" w:rsidR="00070A16" w:rsidRPr="00070A16" w:rsidRDefault="00070A16" w:rsidP="00070A16">
            <w:pPr>
              <w:spacing w:before="31" w:after="31"/>
              <w:rPr>
                <w:rFonts w:ascii="微软雅黑" w:hAnsi="微软雅黑"/>
              </w:rPr>
            </w:pPr>
            <w:r w:rsidRPr="00070A16">
              <w:rPr>
                <w:rFonts w:ascii="微软雅黑" w:hAnsi="微软雅黑" w:hint="eastAsia"/>
              </w:rPr>
              <w:t>提供方</w:t>
            </w:r>
          </w:p>
        </w:tc>
      </w:tr>
      <w:tr w:rsidR="00070A16" w:rsidRPr="00070A16" w14:paraId="0C4D33FE" w14:textId="77777777" w:rsidTr="00967B81">
        <w:tc>
          <w:tcPr>
            <w:tcW w:w="629" w:type="dxa"/>
          </w:tcPr>
          <w:p w14:paraId="2F9CFD43" w14:textId="16EAC30E" w:rsidR="00070A16" w:rsidRPr="00070A16" w:rsidRDefault="00070A16" w:rsidP="00070A16">
            <w:pPr>
              <w:rPr>
                <w:rFonts w:ascii="微软雅黑" w:hAnsi="微软雅黑"/>
              </w:rPr>
            </w:pPr>
            <w:r w:rsidRPr="00070A16">
              <w:rPr>
                <w:rFonts w:ascii="微软雅黑" w:hAnsi="微软雅黑" w:hint="eastAsia"/>
              </w:rPr>
              <w:t>1</w:t>
            </w:r>
          </w:p>
        </w:tc>
        <w:tc>
          <w:tcPr>
            <w:tcW w:w="1971" w:type="dxa"/>
          </w:tcPr>
          <w:p w14:paraId="34ACCF94" w14:textId="0128C761" w:rsidR="00070A16" w:rsidRPr="00070A16" w:rsidRDefault="00BC64EB" w:rsidP="00070A16">
            <w:pPr>
              <w:rPr>
                <w:rFonts w:ascii="微软雅黑" w:hAnsi="微软雅黑"/>
              </w:rPr>
            </w:pPr>
            <w:r w:rsidRPr="00B1200A">
              <w:rPr>
                <w:rFonts w:ascii="宋体" w:hAnsi="宋体" w:hint="eastAsia"/>
                <w:szCs w:val="21"/>
              </w:rPr>
              <w:t>OA</w:t>
            </w:r>
            <w:r w:rsidRPr="00B1200A">
              <w:rPr>
                <w:rFonts w:ascii="宋体" w:hAnsi="宋体" w:hint="eastAsia"/>
                <w:szCs w:val="21"/>
              </w:rPr>
              <w:t>供应链工程变更流程</w:t>
            </w:r>
          </w:p>
        </w:tc>
        <w:tc>
          <w:tcPr>
            <w:tcW w:w="5950" w:type="dxa"/>
          </w:tcPr>
          <w:p w14:paraId="64A42B3E" w14:textId="1326A8A2" w:rsidR="00070A16" w:rsidRPr="00070A16" w:rsidRDefault="00BC64EB" w:rsidP="00070A1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受限状态流程已解决状态后触发</w:t>
            </w:r>
          </w:p>
        </w:tc>
        <w:tc>
          <w:tcPr>
            <w:tcW w:w="1186" w:type="dxa"/>
          </w:tcPr>
          <w:p w14:paraId="091BD87F" w14:textId="082FE2CB" w:rsidR="00070A16" w:rsidRPr="00070A16" w:rsidRDefault="00070A16" w:rsidP="00E862B1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PLM</w:t>
            </w:r>
          </w:p>
        </w:tc>
      </w:tr>
      <w:tr w:rsidR="00757FAD" w:rsidRPr="00070A16" w14:paraId="38690E94" w14:textId="77777777" w:rsidTr="00967B81">
        <w:tc>
          <w:tcPr>
            <w:tcW w:w="629" w:type="dxa"/>
          </w:tcPr>
          <w:p w14:paraId="7C99D695" w14:textId="77777777" w:rsidR="00757FAD" w:rsidRPr="00070A16" w:rsidRDefault="00757FAD" w:rsidP="00070A16">
            <w:pPr>
              <w:rPr>
                <w:rFonts w:ascii="微软雅黑" w:hAnsi="微软雅黑"/>
              </w:rPr>
            </w:pPr>
          </w:p>
        </w:tc>
        <w:tc>
          <w:tcPr>
            <w:tcW w:w="1971" w:type="dxa"/>
          </w:tcPr>
          <w:p w14:paraId="34C9FA6E" w14:textId="20EBEE74" w:rsidR="00757FAD" w:rsidRDefault="00757FAD" w:rsidP="00070A16">
            <w:pPr>
              <w:rPr>
                <w:rFonts w:ascii="微软雅黑" w:hAnsi="微软雅黑"/>
              </w:rPr>
            </w:pPr>
          </w:p>
        </w:tc>
        <w:tc>
          <w:tcPr>
            <w:tcW w:w="5950" w:type="dxa"/>
          </w:tcPr>
          <w:p w14:paraId="439921CE" w14:textId="43DA1888" w:rsidR="00757FAD" w:rsidRDefault="00757FAD" w:rsidP="00070A16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186" w:type="dxa"/>
          </w:tcPr>
          <w:p w14:paraId="64B2BF7D" w14:textId="77777777" w:rsidR="00757FAD" w:rsidRDefault="00757FAD" w:rsidP="00070A16">
            <w:pPr>
              <w:rPr>
                <w:rFonts w:ascii="微软雅黑" w:hAnsi="微软雅黑"/>
              </w:rPr>
            </w:pPr>
          </w:p>
        </w:tc>
      </w:tr>
      <w:tr w:rsidR="00967B81" w:rsidRPr="00070A16" w14:paraId="1557F3E8" w14:textId="77777777" w:rsidTr="00967B81">
        <w:tc>
          <w:tcPr>
            <w:tcW w:w="629" w:type="dxa"/>
          </w:tcPr>
          <w:p w14:paraId="7B217A6C" w14:textId="77777777" w:rsidR="00967B81" w:rsidRPr="00070A16" w:rsidRDefault="00967B81" w:rsidP="00070A16">
            <w:pPr>
              <w:rPr>
                <w:rFonts w:ascii="微软雅黑" w:hAnsi="微软雅黑"/>
              </w:rPr>
            </w:pPr>
          </w:p>
        </w:tc>
        <w:tc>
          <w:tcPr>
            <w:tcW w:w="1971" w:type="dxa"/>
          </w:tcPr>
          <w:p w14:paraId="4E626C75" w14:textId="07129357" w:rsidR="00967B81" w:rsidRDefault="00967B81" w:rsidP="00070A16">
            <w:pPr>
              <w:rPr>
                <w:rFonts w:ascii="微软雅黑" w:hAnsi="微软雅黑"/>
              </w:rPr>
            </w:pPr>
          </w:p>
        </w:tc>
        <w:tc>
          <w:tcPr>
            <w:tcW w:w="5950" w:type="dxa"/>
          </w:tcPr>
          <w:p w14:paraId="30E79BA6" w14:textId="162791D7" w:rsidR="00967B81" w:rsidRPr="00967B81" w:rsidRDefault="00967B81" w:rsidP="00070A16">
            <w:pPr>
              <w:rPr>
                <w:rFonts w:ascii="微软雅黑" w:hAnsi="微软雅黑"/>
                <w:color w:val="FF0000"/>
                <w:szCs w:val="18"/>
              </w:rPr>
            </w:pPr>
          </w:p>
        </w:tc>
        <w:tc>
          <w:tcPr>
            <w:tcW w:w="1186" w:type="dxa"/>
          </w:tcPr>
          <w:p w14:paraId="404AEC4C" w14:textId="77777777" w:rsidR="00967B81" w:rsidRDefault="00967B81" w:rsidP="00070A16">
            <w:pPr>
              <w:rPr>
                <w:rFonts w:ascii="微软雅黑" w:hAnsi="微软雅黑"/>
              </w:rPr>
            </w:pPr>
          </w:p>
        </w:tc>
      </w:tr>
      <w:tr w:rsidR="00692B63" w:rsidRPr="00070A16" w14:paraId="53EF43FC" w14:textId="77777777" w:rsidTr="00967B81">
        <w:tc>
          <w:tcPr>
            <w:tcW w:w="629" w:type="dxa"/>
          </w:tcPr>
          <w:p w14:paraId="74EF4B0E" w14:textId="77777777" w:rsidR="00692B63" w:rsidRPr="00070A16" w:rsidRDefault="00692B63" w:rsidP="00070A16">
            <w:pPr>
              <w:rPr>
                <w:rFonts w:ascii="微软雅黑" w:hAnsi="微软雅黑"/>
              </w:rPr>
            </w:pPr>
          </w:p>
        </w:tc>
        <w:tc>
          <w:tcPr>
            <w:tcW w:w="1971" w:type="dxa"/>
          </w:tcPr>
          <w:p w14:paraId="1B1F543F" w14:textId="36FE6684" w:rsidR="00692B63" w:rsidRDefault="00692B63" w:rsidP="00070A16">
            <w:pPr>
              <w:rPr>
                <w:rFonts w:ascii="微软雅黑" w:hAnsi="微软雅黑"/>
              </w:rPr>
            </w:pPr>
          </w:p>
        </w:tc>
        <w:tc>
          <w:tcPr>
            <w:tcW w:w="5950" w:type="dxa"/>
          </w:tcPr>
          <w:p w14:paraId="1BEFA79E" w14:textId="6EAB26DA" w:rsidR="00692B63" w:rsidRPr="00967B81" w:rsidRDefault="00692B63" w:rsidP="00070A16">
            <w:pPr>
              <w:rPr>
                <w:rFonts w:ascii="微软雅黑" w:hAnsi="微软雅黑"/>
                <w:color w:val="FF0000"/>
                <w:szCs w:val="18"/>
                <w:highlight w:val="yellow"/>
              </w:rPr>
            </w:pPr>
          </w:p>
        </w:tc>
        <w:tc>
          <w:tcPr>
            <w:tcW w:w="1186" w:type="dxa"/>
          </w:tcPr>
          <w:p w14:paraId="53FE0AC0" w14:textId="77777777" w:rsidR="00692B63" w:rsidRDefault="00692B63" w:rsidP="00070A16">
            <w:pPr>
              <w:rPr>
                <w:rFonts w:ascii="微软雅黑" w:hAnsi="微软雅黑"/>
              </w:rPr>
            </w:pPr>
          </w:p>
        </w:tc>
      </w:tr>
    </w:tbl>
    <w:p w14:paraId="4B492B52" w14:textId="77777777" w:rsidR="00070A16" w:rsidRPr="00070A16" w:rsidRDefault="00070A16" w:rsidP="00070A16"/>
    <w:p w14:paraId="71C6A0F5" w14:textId="286BC8EE" w:rsidR="00A76051" w:rsidRDefault="00C1000F" w:rsidP="00A76051">
      <w:r>
        <w:rPr>
          <w:rFonts w:hint="eastAsia"/>
        </w:rPr>
        <w:t>待确定：</w:t>
      </w:r>
    </w:p>
    <w:bookmarkEnd w:id="1"/>
    <w:bookmarkEnd w:id="6"/>
    <w:p w14:paraId="4A0815D2" w14:textId="39CF53E5" w:rsidR="00C1000F" w:rsidRDefault="00C1000F" w:rsidP="001D2C50">
      <w:pPr>
        <w:pStyle w:val="ac"/>
        <w:numPr>
          <w:ilvl w:val="0"/>
          <w:numId w:val="11"/>
        </w:numPr>
      </w:pPr>
    </w:p>
    <w:sectPr w:rsidR="00C1000F" w:rsidSect="00303F4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14167" w14:textId="77777777" w:rsidR="00953EE8" w:rsidRDefault="00953EE8" w:rsidP="00357857">
      <w:pPr>
        <w:spacing w:before="72"/>
        <w:ind w:firstLine="420"/>
      </w:pPr>
      <w:r>
        <w:separator/>
      </w:r>
    </w:p>
  </w:endnote>
  <w:endnote w:type="continuationSeparator" w:id="0">
    <w:p w14:paraId="065A0BAC" w14:textId="77777777" w:rsidR="00953EE8" w:rsidRDefault="00953EE8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171FE6" w:rsidRDefault="00171FE6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2D63F75E" w:rsidR="00171FE6" w:rsidRPr="00303F4D" w:rsidRDefault="00171FE6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E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E8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171FE6" w:rsidRDefault="00171FE6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171FE6" w:rsidRDefault="00171FE6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583A2218" w:rsidR="00171FE6" w:rsidRPr="00303F4D" w:rsidRDefault="00171FE6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DC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DC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171FE6" w:rsidRDefault="00171FE6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FB476" w14:textId="77777777" w:rsidR="00953EE8" w:rsidRDefault="00953EE8" w:rsidP="00357857">
      <w:pPr>
        <w:spacing w:before="72"/>
        <w:ind w:firstLine="420"/>
      </w:pPr>
      <w:r>
        <w:separator/>
      </w:r>
    </w:p>
  </w:footnote>
  <w:footnote w:type="continuationSeparator" w:id="0">
    <w:p w14:paraId="254E2BC3" w14:textId="77777777" w:rsidR="00953EE8" w:rsidRDefault="00953EE8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171FE6" w:rsidRDefault="00171FE6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77D2EA02" w:rsidR="00171FE6" w:rsidRPr="00357857" w:rsidRDefault="00171FE6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受限状态维护变更流程</w:t>
    </w:r>
    <w:r>
      <w:t xml:space="preserve">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171FE6" w:rsidRDefault="00171FE6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171FE6" w:rsidRDefault="00171FE6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39DE9A02" w:rsidR="00171FE6" w:rsidRPr="00357857" w:rsidRDefault="00171FE6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</w:t>
    </w:r>
    <w:r>
      <w:rPr>
        <w:rFonts w:hint="eastAsia"/>
      </w:rPr>
      <w:t>研发数据发布流程</w:t>
    </w:r>
    <w:r>
      <w:rPr>
        <w:rFonts w:hint="eastAsia"/>
      </w:rPr>
      <w:t xml:space="preserve"> (</w:t>
    </w:r>
    <w:r>
      <w:t>PLM 2.0</w:t>
    </w:r>
    <w:r>
      <w:rPr>
        <w:rFonts w:hint="eastAsia"/>
      </w:rPr>
      <w:t xml:space="preserve">) 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171FE6" w:rsidRDefault="00171FE6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72E"/>
    <w:multiLevelType w:val="hybridMultilevel"/>
    <w:tmpl w:val="E376A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3D2160"/>
    <w:multiLevelType w:val="hybridMultilevel"/>
    <w:tmpl w:val="5234E90C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C064BA"/>
    <w:multiLevelType w:val="hybridMultilevel"/>
    <w:tmpl w:val="16BEF3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44D13"/>
    <w:multiLevelType w:val="hybridMultilevel"/>
    <w:tmpl w:val="176A82E0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2F185F35"/>
    <w:multiLevelType w:val="hybridMultilevel"/>
    <w:tmpl w:val="73EA679C"/>
    <w:lvl w:ilvl="0" w:tplc="CEC02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D0A8E"/>
    <w:multiLevelType w:val="hybridMultilevel"/>
    <w:tmpl w:val="26304C02"/>
    <w:lvl w:ilvl="0" w:tplc="B3682B1C">
      <w:start w:val="1"/>
      <w:numFmt w:val="bullet"/>
      <w:lvlText w:val="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abstractNum w:abstractNumId="7" w15:restartNumberingAfterBreak="0">
    <w:nsid w:val="40C5090C"/>
    <w:multiLevelType w:val="hybridMultilevel"/>
    <w:tmpl w:val="49CEE6EC"/>
    <w:lvl w:ilvl="0" w:tplc="6F2A0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F719F6"/>
    <w:multiLevelType w:val="hybridMultilevel"/>
    <w:tmpl w:val="0D747FEE"/>
    <w:lvl w:ilvl="0" w:tplc="AF4EAF7E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C1675"/>
    <w:multiLevelType w:val="hybridMultilevel"/>
    <w:tmpl w:val="6DC231DE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20665"/>
    <w:multiLevelType w:val="hybridMultilevel"/>
    <w:tmpl w:val="11E007CA"/>
    <w:lvl w:ilvl="0" w:tplc="F95A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7748A8"/>
    <w:multiLevelType w:val="hybridMultilevel"/>
    <w:tmpl w:val="2F900E3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7F465D"/>
    <w:multiLevelType w:val="hybridMultilevel"/>
    <w:tmpl w:val="9FC4B3B4"/>
    <w:lvl w:ilvl="0" w:tplc="36A6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5751062B"/>
    <w:multiLevelType w:val="hybridMultilevel"/>
    <w:tmpl w:val="CBA89886"/>
    <w:lvl w:ilvl="0" w:tplc="0180CC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DC0000"/>
    <w:multiLevelType w:val="hybridMultilevel"/>
    <w:tmpl w:val="6BB2E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6032E6"/>
    <w:multiLevelType w:val="hybridMultilevel"/>
    <w:tmpl w:val="CF78BC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3682B1C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D953FB"/>
    <w:multiLevelType w:val="hybridMultilevel"/>
    <w:tmpl w:val="3CF4B192"/>
    <w:lvl w:ilvl="0" w:tplc="838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8EA6EAA"/>
    <w:multiLevelType w:val="hybridMultilevel"/>
    <w:tmpl w:val="E3C8073E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957B83"/>
    <w:multiLevelType w:val="hybridMultilevel"/>
    <w:tmpl w:val="FB1E6184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19"/>
  </w:num>
  <w:num w:numId="5">
    <w:abstractNumId w:val="16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15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10"/>
  </w:num>
  <w:num w:numId="16">
    <w:abstractNumId w:val="17"/>
  </w:num>
  <w:num w:numId="17">
    <w:abstractNumId w:val="6"/>
  </w:num>
  <w:num w:numId="18">
    <w:abstractNumId w:val="2"/>
  </w:num>
  <w:num w:numId="19">
    <w:abstractNumId w:val="0"/>
  </w:num>
  <w:num w:numId="20">
    <w:abstractNumId w:val="8"/>
  </w:num>
  <w:num w:numId="21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1216"/>
    <w:rsid w:val="0006230B"/>
    <w:rsid w:val="00062CFE"/>
    <w:rsid w:val="00064CB1"/>
    <w:rsid w:val="00067DCF"/>
    <w:rsid w:val="00070261"/>
    <w:rsid w:val="000706FB"/>
    <w:rsid w:val="00070A16"/>
    <w:rsid w:val="00070F81"/>
    <w:rsid w:val="00071A32"/>
    <w:rsid w:val="00073221"/>
    <w:rsid w:val="00073693"/>
    <w:rsid w:val="00074E3E"/>
    <w:rsid w:val="00075489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5DC"/>
    <w:rsid w:val="000A1316"/>
    <w:rsid w:val="000A258F"/>
    <w:rsid w:val="000A321E"/>
    <w:rsid w:val="000A51AD"/>
    <w:rsid w:val="000A58F6"/>
    <w:rsid w:val="000A5F1D"/>
    <w:rsid w:val="000A6699"/>
    <w:rsid w:val="000B287C"/>
    <w:rsid w:val="000B342D"/>
    <w:rsid w:val="000B3C5E"/>
    <w:rsid w:val="000B3E82"/>
    <w:rsid w:val="000B574A"/>
    <w:rsid w:val="000C0E4E"/>
    <w:rsid w:val="000C115F"/>
    <w:rsid w:val="000C1F77"/>
    <w:rsid w:val="000C4634"/>
    <w:rsid w:val="000C4660"/>
    <w:rsid w:val="000D0740"/>
    <w:rsid w:val="000D0EB2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FF0"/>
    <w:rsid w:val="00101164"/>
    <w:rsid w:val="00101AF7"/>
    <w:rsid w:val="00102351"/>
    <w:rsid w:val="00103A4D"/>
    <w:rsid w:val="00104047"/>
    <w:rsid w:val="00104A73"/>
    <w:rsid w:val="00105EF2"/>
    <w:rsid w:val="001063AA"/>
    <w:rsid w:val="00107103"/>
    <w:rsid w:val="00107172"/>
    <w:rsid w:val="0011116E"/>
    <w:rsid w:val="0011210C"/>
    <w:rsid w:val="0011610B"/>
    <w:rsid w:val="00116EE1"/>
    <w:rsid w:val="00122DDD"/>
    <w:rsid w:val="00123D8A"/>
    <w:rsid w:val="001251F1"/>
    <w:rsid w:val="00131654"/>
    <w:rsid w:val="00132C96"/>
    <w:rsid w:val="00133AB3"/>
    <w:rsid w:val="00133CCC"/>
    <w:rsid w:val="00135000"/>
    <w:rsid w:val="001353C7"/>
    <w:rsid w:val="00135E8C"/>
    <w:rsid w:val="001360CA"/>
    <w:rsid w:val="001404A1"/>
    <w:rsid w:val="00140B1A"/>
    <w:rsid w:val="00140C4B"/>
    <w:rsid w:val="00145A72"/>
    <w:rsid w:val="001476BD"/>
    <w:rsid w:val="00147857"/>
    <w:rsid w:val="00150111"/>
    <w:rsid w:val="001505E6"/>
    <w:rsid w:val="00150977"/>
    <w:rsid w:val="001518CF"/>
    <w:rsid w:val="001530E3"/>
    <w:rsid w:val="00154CCE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1FE6"/>
    <w:rsid w:val="00172DAB"/>
    <w:rsid w:val="00173E56"/>
    <w:rsid w:val="001741BE"/>
    <w:rsid w:val="001746BE"/>
    <w:rsid w:val="0018141A"/>
    <w:rsid w:val="0018259D"/>
    <w:rsid w:val="00182EB1"/>
    <w:rsid w:val="00182FE1"/>
    <w:rsid w:val="00185D6C"/>
    <w:rsid w:val="00186353"/>
    <w:rsid w:val="00186FBB"/>
    <w:rsid w:val="001929AD"/>
    <w:rsid w:val="00193049"/>
    <w:rsid w:val="00194253"/>
    <w:rsid w:val="0019627E"/>
    <w:rsid w:val="00196D36"/>
    <w:rsid w:val="001A263C"/>
    <w:rsid w:val="001A290A"/>
    <w:rsid w:val="001A2BBF"/>
    <w:rsid w:val="001A60FE"/>
    <w:rsid w:val="001A6293"/>
    <w:rsid w:val="001B006A"/>
    <w:rsid w:val="001B1813"/>
    <w:rsid w:val="001B1AB2"/>
    <w:rsid w:val="001B1BCA"/>
    <w:rsid w:val="001B35DC"/>
    <w:rsid w:val="001B3EFC"/>
    <w:rsid w:val="001B453F"/>
    <w:rsid w:val="001B460C"/>
    <w:rsid w:val="001B5973"/>
    <w:rsid w:val="001B7BC5"/>
    <w:rsid w:val="001C0415"/>
    <w:rsid w:val="001C09BF"/>
    <w:rsid w:val="001C1729"/>
    <w:rsid w:val="001C32C0"/>
    <w:rsid w:val="001C4330"/>
    <w:rsid w:val="001C76EB"/>
    <w:rsid w:val="001D057A"/>
    <w:rsid w:val="001D05A6"/>
    <w:rsid w:val="001D1704"/>
    <w:rsid w:val="001D281B"/>
    <w:rsid w:val="001D2C50"/>
    <w:rsid w:val="001D432C"/>
    <w:rsid w:val="001D78F9"/>
    <w:rsid w:val="001E0077"/>
    <w:rsid w:val="001E1A19"/>
    <w:rsid w:val="001E1F1F"/>
    <w:rsid w:val="001E2B09"/>
    <w:rsid w:val="001E343B"/>
    <w:rsid w:val="001E3667"/>
    <w:rsid w:val="001E3BDF"/>
    <w:rsid w:val="001E5F54"/>
    <w:rsid w:val="001E7136"/>
    <w:rsid w:val="001E71B2"/>
    <w:rsid w:val="001F0434"/>
    <w:rsid w:val="001F085E"/>
    <w:rsid w:val="001F1637"/>
    <w:rsid w:val="001F28C1"/>
    <w:rsid w:val="001F3D6C"/>
    <w:rsid w:val="001F42C4"/>
    <w:rsid w:val="001F510F"/>
    <w:rsid w:val="001F728E"/>
    <w:rsid w:val="001F797A"/>
    <w:rsid w:val="00201511"/>
    <w:rsid w:val="0020192B"/>
    <w:rsid w:val="00202ED6"/>
    <w:rsid w:val="00203CE5"/>
    <w:rsid w:val="0020440F"/>
    <w:rsid w:val="002055D8"/>
    <w:rsid w:val="00206077"/>
    <w:rsid w:val="00207A35"/>
    <w:rsid w:val="002109BF"/>
    <w:rsid w:val="0021274C"/>
    <w:rsid w:val="002144A0"/>
    <w:rsid w:val="00215847"/>
    <w:rsid w:val="00216726"/>
    <w:rsid w:val="002172D1"/>
    <w:rsid w:val="002207DE"/>
    <w:rsid w:val="00220C24"/>
    <w:rsid w:val="00221449"/>
    <w:rsid w:val="00221D47"/>
    <w:rsid w:val="002233BA"/>
    <w:rsid w:val="0022344B"/>
    <w:rsid w:val="002251FE"/>
    <w:rsid w:val="00226A9E"/>
    <w:rsid w:val="00226AF6"/>
    <w:rsid w:val="00226B98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2C3E"/>
    <w:rsid w:val="002530AC"/>
    <w:rsid w:val="0025386A"/>
    <w:rsid w:val="00255782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66E08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368F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A689E"/>
    <w:rsid w:val="002B0F38"/>
    <w:rsid w:val="002B1FE9"/>
    <w:rsid w:val="002B4327"/>
    <w:rsid w:val="002B796D"/>
    <w:rsid w:val="002B7BD4"/>
    <w:rsid w:val="002C1130"/>
    <w:rsid w:val="002C15D2"/>
    <w:rsid w:val="002C17C9"/>
    <w:rsid w:val="002C269B"/>
    <w:rsid w:val="002C2F25"/>
    <w:rsid w:val="002C39DE"/>
    <w:rsid w:val="002C7814"/>
    <w:rsid w:val="002D0500"/>
    <w:rsid w:val="002D1403"/>
    <w:rsid w:val="002D1FA3"/>
    <w:rsid w:val="002D2F33"/>
    <w:rsid w:val="002D592C"/>
    <w:rsid w:val="002D6E92"/>
    <w:rsid w:val="002E17C2"/>
    <w:rsid w:val="002E2A81"/>
    <w:rsid w:val="002E6501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1066"/>
    <w:rsid w:val="003023A7"/>
    <w:rsid w:val="00303F4D"/>
    <w:rsid w:val="0030590B"/>
    <w:rsid w:val="003059F4"/>
    <w:rsid w:val="00307252"/>
    <w:rsid w:val="00307B96"/>
    <w:rsid w:val="00312E41"/>
    <w:rsid w:val="003134AD"/>
    <w:rsid w:val="003146E6"/>
    <w:rsid w:val="00315881"/>
    <w:rsid w:val="00317566"/>
    <w:rsid w:val="00317D12"/>
    <w:rsid w:val="0032003E"/>
    <w:rsid w:val="003205F4"/>
    <w:rsid w:val="00321CCA"/>
    <w:rsid w:val="003222F8"/>
    <w:rsid w:val="003226E3"/>
    <w:rsid w:val="0032373E"/>
    <w:rsid w:val="003240AF"/>
    <w:rsid w:val="00324E84"/>
    <w:rsid w:val="00327444"/>
    <w:rsid w:val="00327C6D"/>
    <w:rsid w:val="00330C1B"/>
    <w:rsid w:val="00332982"/>
    <w:rsid w:val="00333BD3"/>
    <w:rsid w:val="003344E1"/>
    <w:rsid w:val="00334592"/>
    <w:rsid w:val="003349D6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6362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4B12"/>
    <w:rsid w:val="003862C5"/>
    <w:rsid w:val="00387648"/>
    <w:rsid w:val="00387A5A"/>
    <w:rsid w:val="00387D72"/>
    <w:rsid w:val="00387ECF"/>
    <w:rsid w:val="00391280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0963"/>
    <w:rsid w:val="003A159D"/>
    <w:rsid w:val="003A254D"/>
    <w:rsid w:val="003A4121"/>
    <w:rsid w:val="003A42C0"/>
    <w:rsid w:val="003A50ED"/>
    <w:rsid w:val="003A56AC"/>
    <w:rsid w:val="003B0128"/>
    <w:rsid w:val="003B0BC3"/>
    <w:rsid w:val="003B113F"/>
    <w:rsid w:val="003B1648"/>
    <w:rsid w:val="003B1DD7"/>
    <w:rsid w:val="003B33D2"/>
    <w:rsid w:val="003B34AE"/>
    <w:rsid w:val="003B3EEA"/>
    <w:rsid w:val="003B5790"/>
    <w:rsid w:val="003B62DE"/>
    <w:rsid w:val="003B7D93"/>
    <w:rsid w:val="003C0A26"/>
    <w:rsid w:val="003C2565"/>
    <w:rsid w:val="003C32B8"/>
    <w:rsid w:val="003C4408"/>
    <w:rsid w:val="003C4755"/>
    <w:rsid w:val="003C557C"/>
    <w:rsid w:val="003C7C16"/>
    <w:rsid w:val="003D06D1"/>
    <w:rsid w:val="003D1067"/>
    <w:rsid w:val="003D2785"/>
    <w:rsid w:val="003D3ECF"/>
    <w:rsid w:val="003D4308"/>
    <w:rsid w:val="003D473B"/>
    <w:rsid w:val="003D4922"/>
    <w:rsid w:val="003D575B"/>
    <w:rsid w:val="003D61C0"/>
    <w:rsid w:val="003D6C6B"/>
    <w:rsid w:val="003D7181"/>
    <w:rsid w:val="003D724C"/>
    <w:rsid w:val="003E092B"/>
    <w:rsid w:val="003E31E3"/>
    <w:rsid w:val="003F006E"/>
    <w:rsid w:val="003F0132"/>
    <w:rsid w:val="003F019E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3F39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265F"/>
    <w:rsid w:val="00427285"/>
    <w:rsid w:val="004277BC"/>
    <w:rsid w:val="00430CC0"/>
    <w:rsid w:val="00432609"/>
    <w:rsid w:val="0043260F"/>
    <w:rsid w:val="00433597"/>
    <w:rsid w:val="00433BD8"/>
    <w:rsid w:val="004342BA"/>
    <w:rsid w:val="00435788"/>
    <w:rsid w:val="00435AFD"/>
    <w:rsid w:val="004374CA"/>
    <w:rsid w:val="00437AAC"/>
    <w:rsid w:val="00437C4B"/>
    <w:rsid w:val="00440EB6"/>
    <w:rsid w:val="00440EFE"/>
    <w:rsid w:val="00442790"/>
    <w:rsid w:val="0044413A"/>
    <w:rsid w:val="00445473"/>
    <w:rsid w:val="004526C5"/>
    <w:rsid w:val="0045324A"/>
    <w:rsid w:val="00454F97"/>
    <w:rsid w:val="00455D22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D7B"/>
    <w:rsid w:val="004723C8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BA3"/>
    <w:rsid w:val="00485D0C"/>
    <w:rsid w:val="0048632F"/>
    <w:rsid w:val="0048779D"/>
    <w:rsid w:val="00491485"/>
    <w:rsid w:val="00492269"/>
    <w:rsid w:val="00493734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B0140"/>
    <w:rsid w:val="004B0384"/>
    <w:rsid w:val="004B0899"/>
    <w:rsid w:val="004B1D05"/>
    <w:rsid w:val="004B292D"/>
    <w:rsid w:val="004B5065"/>
    <w:rsid w:val="004B6417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08E"/>
    <w:rsid w:val="004D338E"/>
    <w:rsid w:val="004D34FA"/>
    <w:rsid w:val="004D36A1"/>
    <w:rsid w:val="004D4F40"/>
    <w:rsid w:val="004D5E6D"/>
    <w:rsid w:val="004D6F57"/>
    <w:rsid w:val="004E0336"/>
    <w:rsid w:val="004E17AC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9F5"/>
    <w:rsid w:val="00500DAF"/>
    <w:rsid w:val="00501333"/>
    <w:rsid w:val="00501679"/>
    <w:rsid w:val="0050562A"/>
    <w:rsid w:val="0050606C"/>
    <w:rsid w:val="00507978"/>
    <w:rsid w:val="00507A03"/>
    <w:rsid w:val="005104EC"/>
    <w:rsid w:val="0051077F"/>
    <w:rsid w:val="005109C6"/>
    <w:rsid w:val="00510C1E"/>
    <w:rsid w:val="005119C0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3334"/>
    <w:rsid w:val="00524938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2087"/>
    <w:rsid w:val="0054226E"/>
    <w:rsid w:val="00543950"/>
    <w:rsid w:val="0054542E"/>
    <w:rsid w:val="00546972"/>
    <w:rsid w:val="005501D4"/>
    <w:rsid w:val="005518BA"/>
    <w:rsid w:val="00551EC8"/>
    <w:rsid w:val="00553550"/>
    <w:rsid w:val="00553933"/>
    <w:rsid w:val="005539FB"/>
    <w:rsid w:val="00557184"/>
    <w:rsid w:val="00557E33"/>
    <w:rsid w:val="00560AB6"/>
    <w:rsid w:val="00560BBE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1FC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6ED0"/>
    <w:rsid w:val="005877B7"/>
    <w:rsid w:val="005917F1"/>
    <w:rsid w:val="00592F06"/>
    <w:rsid w:val="0059341A"/>
    <w:rsid w:val="005936B7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A25"/>
    <w:rsid w:val="005D2143"/>
    <w:rsid w:val="005D4BA3"/>
    <w:rsid w:val="005D4BD2"/>
    <w:rsid w:val="005D770B"/>
    <w:rsid w:val="005D7CCA"/>
    <w:rsid w:val="005E1F46"/>
    <w:rsid w:val="005E2EF6"/>
    <w:rsid w:val="005E4BBA"/>
    <w:rsid w:val="005E52AE"/>
    <w:rsid w:val="005E5934"/>
    <w:rsid w:val="005E7603"/>
    <w:rsid w:val="005F0492"/>
    <w:rsid w:val="005F0C19"/>
    <w:rsid w:val="005F3266"/>
    <w:rsid w:val="005F5BD3"/>
    <w:rsid w:val="005F7B4C"/>
    <w:rsid w:val="00602664"/>
    <w:rsid w:val="00603A31"/>
    <w:rsid w:val="00603FF0"/>
    <w:rsid w:val="00604105"/>
    <w:rsid w:val="006049E7"/>
    <w:rsid w:val="00604A2D"/>
    <w:rsid w:val="00604E3F"/>
    <w:rsid w:val="00606C90"/>
    <w:rsid w:val="0060711E"/>
    <w:rsid w:val="00611BB8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CA8"/>
    <w:rsid w:val="0063746D"/>
    <w:rsid w:val="00640386"/>
    <w:rsid w:val="0064410B"/>
    <w:rsid w:val="006467FE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6B39"/>
    <w:rsid w:val="006576EC"/>
    <w:rsid w:val="00657E30"/>
    <w:rsid w:val="00660790"/>
    <w:rsid w:val="00660797"/>
    <w:rsid w:val="0066179A"/>
    <w:rsid w:val="006618DA"/>
    <w:rsid w:val="00661F51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811"/>
    <w:rsid w:val="00676992"/>
    <w:rsid w:val="0067710C"/>
    <w:rsid w:val="00677474"/>
    <w:rsid w:val="00680500"/>
    <w:rsid w:val="006820DB"/>
    <w:rsid w:val="006832C8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2B00"/>
    <w:rsid w:val="00692B63"/>
    <w:rsid w:val="00693C7B"/>
    <w:rsid w:val="00693FC7"/>
    <w:rsid w:val="006943EB"/>
    <w:rsid w:val="00696AB7"/>
    <w:rsid w:val="006A0E65"/>
    <w:rsid w:val="006A1CCB"/>
    <w:rsid w:val="006A1F5C"/>
    <w:rsid w:val="006A2E0C"/>
    <w:rsid w:val="006A4209"/>
    <w:rsid w:val="006A45C0"/>
    <w:rsid w:val="006A5F84"/>
    <w:rsid w:val="006A6D3F"/>
    <w:rsid w:val="006A7272"/>
    <w:rsid w:val="006A7B21"/>
    <w:rsid w:val="006B0232"/>
    <w:rsid w:val="006B0F4B"/>
    <w:rsid w:val="006B1EB6"/>
    <w:rsid w:val="006B4798"/>
    <w:rsid w:val="006B6419"/>
    <w:rsid w:val="006B642E"/>
    <w:rsid w:val="006B6BEE"/>
    <w:rsid w:val="006B7680"/>
    <w:rsid w:val="006C0DA8"/>
    <w:rsid w:val="006C15E3"/>
    <w:rsid w:val="006C50AC"/>
    <w:rsid w:val="006D0A02"/>
    <w:rsid w:val="006D2950"/>
    <w:rsid w:val="006D3826"/>
    <w:rsid w:val="006D44E5"/>
    <w:rsid w:val="006D5BF7"/>
    <w:rsid w:val="006D602D"/>
    <w:rsid w:val="006D6595"/>
    <w:rsid w:val="006D68DD"/>
    <w:rsid w:val="006D6E5A"/>
    <w:rsid w:val="006D7DB9"/>
    <w:rsid w:val="006E036F"/>
    <w:rsid w:val="006E1C64"/>
    <w:rsid w:val="006E2D56"/>
    <w:rsid w:val="006E3551"/>
    <w:rsid w:val="006E536B"/>
    <w:rsid w:val="006E60D5"/>
    <w:rsid w:val="006E6833"/>
    <w:rsid w:val="006E74AC"/>
    <w:rsid w:val="006F14A2"/>
    <w:rsid w:val="006F159F"/>
    <w:rsid w:val="006F174E"/>
    <w:rsid w:val="006F19A9"/>
    <w:rsid w:val="006F395E"/>
    <w:rsid w:val="006F5082"/>
    <w:rsid w:val="006F73F1"/>
    <w:rsid w:val="006F7EF0"/>
    <w:rsid w:val="007020E2"/>
    <w:rsid w:val="0070271A"/>
    <w:rsid w:val="00702F43"/>
    <w:rsid w:val="00703D78"/>
    <w:rsid w:val="00703DDA"/>
    <w:rsid w:val="0070456F"/>
    <w:rsid w:val="0070730B"/>
    <w:rsid w:val="00707B34"/>
    <w:rsid w:val="00707BC6"/>
    <w:rsid w:val="00712CAE"/>
    <w:rsid w:val="0071317E"/>
    <w:rsid w:val="00714BDA"/>
    <w:rsid w:val="007156DB"/>
    <w:rsid w:val="007176D6"/>
    <w:rsid w:val="0072006C"/>
    <w:rsid w:val="007235CA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6C20"/>
    <w:rsid w:val="007C768B"/>
    <w:rsid w:val="007D09A6"/>
    <w:rsid w:val="007D2029"/>
    <w:rsid w:val="007D313A"/>
    <w:rsid w:val="007D4ABE"/>
    <w:rsid w:val="007D763A"/>
    <w:rsid w:val="007E117D"/>
    <w:rsid w:val="007E191A"/>
    <w:rsid w:val="007E426A"/>
    <w:rsid w:val="007E4784"/>
    <w:rsid w:val="007E5186"/>
    <w:rsid w:val="007E58E0"/>
    <w:rsid w:val="007E6679"/>
    <w:rsid w:val="007E72E3"/>
    <w:rsid w:val="007E7BEC"/>
    <w:rsid w:val="007F0EB9"/>
    <w:rsid w:val="007F240F"/>
    <w:rsid w:val="007F36FF"/>
    <w:rsid w:val="007F5313"/>
    <w:rsid w:val="007F7738"/>
    <w:rsid w:val="00800D51"/>
    <w:rsid w:val="00801E98"/>
    <w:rsid w:val="00802C40"/>
    <w:rsid w:val="00803573"/>
    <w:rsid w:val="008053C1"/>
    <w:rsid w:val="00805DD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4E1"/>
    <w:rsid w:val="0082077C"/>
    <w:rsid w:val="00822ABD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AF8"/>
    <w:rsid w:val="00835C08"/>
    <w:rsid w:val="008411E0"/>
    <w:rsid w:val="00841294"/>
    <w:rsid w:val="00841941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0E47"/>
    <w:rsid w:val="00863F30"/>
    <w:rsid w:val="008651B3"/>
    <w:rsid w:val="008665DA"/>
    <w:rsid w:val="00867251"/>
    <w:rsid w:val="00867DE9"/>
    <w:rsid w:val="00872D8E"/>
    <w:rsid w:val="00873F5B"/>
    <w:rsid w:val="00874573"/>
    <w:rsid w:val="008761CD"/>
    <w:rsid w:val="008822B1"/>
    <w:rsid w:val="008828C9"/>
    <w:rsid w:val="00884ADD"/>
    <w:rsid w:val="0088702B"/>
    <w:rsid w:val="0088764B"/>
    <w:rsid w:val="00887B7C"/>
    <w:rsid w:val="00887D5B"/>
    <w:rsid w:val="008909C5"/>
    <w:rsid w:val="00890AEE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614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571C"/>
    <w:rsid w:val="008C7155"/>
    <w:rsid w:val="008C7EA8"/>
    <w:rsid w:val="008D0066"/>
    <w:rsid w:val="008D0C4B"/>
    <w:rsid w:val="008D1740"/>
    <w:rsid w:val="008D2BDD"/>
    <w:rsid w:val="008D5DA8"/>
    <w:rsid w:val="008D6A18"/>
    <w:rsid w:val="008E14CE"/>
    <w:rsid w:val="008E3459"/>
    <w:rsid w:val="008E3467"/>
    <w:rsid w:val="008E39CA"/>
    <w:rsid w:val="008F085E"/>
    <w:rsid w:val="008F0A44"/>
    <w:rsid w:val="008F1EBB"/>
    <w:rsid w:val="008F1ED1"/>
    <w:rsid w:val="008F200B"/>
    <w:rsid w:val="008F2726"/>
    <w:rsid w:val="008F32D7"/>
    <w:rsid w:val="008F556A"/>
    <w:rsid w:val="008F6E78"/>
    <w:rsid w:val="008F6E95"/>
    <w:rsid w:val="00904118"/>
    <w:rsid w:val="00904906"/>
    <w:rsid w:val="009055F3"/>
    <w:rsid w:val="00905942"/>
    <w:rsid w:val="009104B9"/>
    <w:rsid w:val="00911062"/>
    <w:rsid w:val="009136AA"/>
    <w:rsid w:val="00913F70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3EE8"/>
    <w:rsid w:val="009547AF"/>
    <w:rsid w:val="00954A1F"/>
    <w:rsid w:val="00955C12"/>
    <w:rsid w:val="00955FCE"/>
    <w:rsid w:val="0095713E"/>
    <w:rsid w:val="0095734A"/>
    <w:rsid w:val="00960C53"/>
    <w:rsid w:val="00960FF9"/>
    <w:rsid w:val="00961CD9"/>
    <w:rsid w:val="00962804"/>
    <w:rsid w:val="009628FB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3ACD"/>
    <w:rsid w:val="009C57A2"/>
    <w:rsid w:val="009C6375"/>
    <w:rsid w:val="009D210B"/>
    <w:rsid w:val="009D3AF3"/>
    <w:rsid w:val="009D422E"/>
    <w:rsid w:val="009D5210"/>
    <w:rsid w:val="009D537E"/>
    <w:rsid w:val="009D5632"/>
    <w:rsid w:val="009D6544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D71"/>
    <w:rsid w:val="009F3DC7"/>
    <w:rsid w:val="009F468C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760"/>
    <w:rsid w:val="00A27D74"/>
    <w:rsid w:val="00A27E6E"/>
    <w:rsid w:val="00A3065B"/>
    <w:rsid w:val="00A30B20"/>
    <w:rsid w:val="00A30CEE"/>
    <w:rsid w:val="00A311A8"/>
    <w:rsid w:val="00A31EA8"/>
    <w:rsid w:val="00A3219D"/>
    <w:rsid w:val="00A32F66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0CF4"/>
    <w:rsid w:val="00A514D5"/>
    <w:rsid w:val="00A51A59"/>
    <w:rsid w:val="00A53CF8"/>
    <w:rsid w:val="00A550D4"/>
    <w:rsid w:val="00A563CD"/>
    <w:rsid w:val="00A5694F"/>
    <w:rsid w:val="00A60922"/>
    <w:rsid w:val="00A60E74"/>
    <w:rsid w:val="00A617BD"/>
    <w:rsid w:val="00A6180D"/>
    <w:rsid w:val="00A62704"/>
    <w:rsid w:val="00A62A7B"/>
    <w:rsid w:val="00A62F9C"/>
    <w:rsid w:val="00A63518"/>
    <w:rsid w:val="00A638CE"/>
    <w:rsid w:val="00A6665D"/>
    <w:rsid w:val="00A666DE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2A43"/>
    <w:rsid w:val="00A83A59"/>
    <w:rsid w:val="00A83DC2"/>
    <w:rsid w:val="00A846EC"/>
    <w:rsid w:val="00A8486C"/>
    <w:rsid w:val="00A84C73"/>
    <w:rsid w:val="00A84F52"/>
    <w:rsid w:val="00A85D9A"/>
    <w:rsid w:val="00A86168"/>
    <w:rsid w:val="00A87034"/>
    <w:rsid w:val="00A877B7"/>
    <w:rsid w:val="00A87840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4934"/>
    <w:rsid w:val="00AC50B1"/>
    <w:rsid w:val="00AC5455"/>
    <w:rsid w:val="00AC581C"/>
    <w:rsid w:val="00AC6E71"/>
    <w:rsid w:val="00AD030D"/>
    <w:rsid w:val="00AD0DA2"/>
    <w:rsid w:val="00AD7797"/>
    <w:rsid w:val="00AE129C"/>
    <w:rsid w:val="00AE263E"/>
    <w:rsid w:val="00AE3238"/>
    <w:rsid w:val="00AE339D"/>
    <w:rsid w:val="00AE3ED2"/>
    <w:rsid w:val="00AE53CE"/>
    <w:rsid w:val="00AE5742"/>
    <w:rsid w:val="00AE5B18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DCD"/>
    <w:rsid w:val="00B13829"/>
    <w:rsid w:val="00B14B42"/>
    <w:rsid w:val="00B151C7"/>
    <w:rsid w:val="00B15D58"/>
    <w:rsid w:val="00B1678B"/>
    <w:rsid w:val="00B172B9"/>
    <w:rsid w:val="00B17E46"/>
    <w:rsid w:val="00B219FD"/>
    <w:rsid w:val="00B23386"/>
    <w:rsid w:val="00B235CC"/>
    <w:rsid w:val="00B23A8B"/>
    <w:rsid w:val="00B267B4"/>
    <w:rsid w:val="00B27C86"/>
    <w:rsid w:val="00B30D0E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47817"/>
    <w:rsid w:val="00B5092B"/>
    <w:rsid w:val="00B51151"/>
    <w:rsid w:val="00B52B93"/>
    <w:rsid w:val="00B53614"/>
    <w:rsid w:val="00B537AC"/>
    <w:rsid w:val="00B60DB9"/>
    <w:rsid w:val="00B627BB"/>
    <w:rsid w:val="00B62F04"/>
    <w:rsid w:val="00B65B8E"/>
    <w:rsid w:val="00B666D0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94FF4"/>
    <w:rsid w:val="00B96815"/>
    <w:rsid w:val="00BA24C0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720B"/>
    <w:rsid w:val="00BB7B53"/>
    <w:rsid w:val="00BB7D80"/>
    <w:rsid w:val="00BB7D83"/>
    <w:rsid w:val="00BC08A9"/>
    <w:rsid w:val="00BC13E5"/>
    <w:rsid w:val="00BC1D9E"/>
    <w:rsid w:val="00BC2E1A"/>
    <w:rsid w:val="00BC422C"/>
    <w:rsid w:val="00BC60B0"/>
    <w:rsid w:val="00BC64EB"/>
    <w:rsid w:val="00BC68FC"/>
    <w:rsid w:val="00BC698D"/>
    <w:rsid w:val="00BD2431"/>
    <w:rsid w:val="00BD2702"/>
    <w:rsid w:val="00BD2891"/>
    <w:rsid w:val="00BD4586"/>
    <w:rsid w:val="00BD6233"/>
    <w:rsid w:val="00BD62F9"/>
    <w:rsid w:val="00BD6627"/>
    <w:rsid w:val="00BD74E3"/>
    <w:rsid w:val="00BD7C79"/>
    <w:rsid w:val="00BE0BDF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4040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2A38"/>
    <w:rsid w:val="00C32AD3"/>
    <w:rsid w:val="00C3347D"/>
    <w:rsid w:val="00C33A87"/>
    <w:rsid w:val="00C346FF"/>
    <w:rsid w:val="00C34DE4"/>
    <w:rsid w:val="00C35F1C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2F7D"/>
    <w:rsid w:val="00C54188"/>
    <w:rsid w:val="00C555F2"/>
    <w:rsid w:val="00C56AC0"/>
    <w:rsid w:val="00C605FD"/>
    <w:rsid w:val="00C60C24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F2F"/>
    <w:rsid w:val="00C75627"/>
    <w:rsid w:val="00C757C5"/>
    <w:rsid w:val="00C761CE"/>
    <w:rsid w:val="00C803D4"/>
    <w:rsid w:val="00C80C2A"/>
    <w:rsid w:val="00C81026"/>
    <w:rsid w:val="00C81336"/>
    <w:rsid w:val="00C81A60"/>
    <w:rsid w:val="00C82C88"/>
    <w:rsid w:val="00C86D44"/>
    <w:rsid w:val="00C923B9"/>
    <w:rsid w:val="00C93339"/>
    <w:rsid w:val="00C9398A"/>
    <w:rsid w:val="00C93EC1"/>
    <w:rsid w:val="00C97D83"/>
    <w:rsid w:val="00CA0688"/>
    <w:rsid w:val="00CA65B5"/>
    <w:rsid w:val="00CA6A88"/>
    <w:rsid w:val="00CA7C99"/>
    <w:rsid w:val="00CB0598"/>
    <w:rsid w:val="00CB1334"/>
    <w:rsid w:val="00CB13FC"/>
    <w:rsid w:val="00CB1C6B"/>
    <w:rsid w:val="00CB211F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43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485F"/>
    <w:rsid w:val="00CE5838"/>
    <w:rsid w:val="00CE7C46"/>
    <w:rsid w:val="00CF217E"/>
    <w:rsid w:val="00CF4303"/>
    <w:rsid w:val="00CF5A0E"/>
    <w:rsid w:val="00CF6127"/>
    <w:rsid w:val="00CF6622"/>
    <w:rsid w:val="00CF73F0"/>
    <w:rsid w:val="00D0194D"/>
    <w:rsid w:val="00D01B4F"/>
    <w:rsid w:val="00D040D1"/>
    <w:rsid w:val="00D05DE5"/>
    <w:rsid w:val="00D109E0"/>
    <w:rsid w:val="00D1148A"/>
    <w:rsid w:val="00D126D8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752C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02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30AD"/>
    <w:rsid w:val="00DA37FD"/>
    <w:rsid w:val="00DA4F57"/>
    <w:rsid w:val="00DA7378"/>
    <w:rsid w:val="00DA79AE"/>
    <w:rsid w:val="00DA7DF6"/>
    <w:rsid w:val="00DA7FB4"/>
    <w:rsid w:val="00DB2FF3"/>
    <w:rsid w:val="00DB37C4"/>
    <w:rsid w:val="00DB3BEB"/>
    <w:rsid w:val="00DB4DBA"/>
    <w:rsid w:val="00DB74BC"/>
    <w:rsid w:val="00DC05F2"/>
    <w:rsid w:val="00DC129C"/>
    <w:rsid w:val="00DC4874"/>
    <w:rsid w:val="00DC499E"/>
    <w:rsid w:val="00DC4C4B"/>
    <w:rsid w:val="00DC4F16"/>
    <w:rsid w:val="00DC5D95"/>
    <w:rsid w:val="00DC789F"/>
    <w:rsid w:val="00DD0BD1"/>
    <w:rsid w:val="00DD16D5"/>
    <w:rsid w:val="00DD24A4"/>
    <w:rsid w:val="00DD30EA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A0E"/>
    <w:rsid w:val="00E21E4B"/>
    <w:rsid w:val="00E246FE"/>
    <w:rsid w:val="00E24768"/>
    <w:rsid w:val="00E24C90"/>
    <w:rsid w:val="00E25D4C"/>
    <w:rsid w:val="00E26E08"/>
    <w:rsid w:val="00E27EF6"/>
    <w:rsid w:val="00E311F6"/>
    <w:rsid w:val="00E31489"/>
    <w:rsid w:val="00E32171"/>
    <w:rsid w:val="00E321B1"/>
    <w:rsid w:val="00E33DB7"/>
    <w:rsid w:val="00E34266"/>
    <w:rsid w:val="00E36913"/>
    <w:rsid w:val="00E37010"/>
    <w:rsid w:val="00E40FCC"/>
    <w:rsid w:val="00E41A43"/>
    <w:rsid w:val="00E42A85"/>
    <w:rsid w:val="00E437F8"/>
    <w:rsid w:val="00E44308"/>
    <w:rsid w:val="00E44AE9"/>
    <w:rsid w:val="00E475D5"/>
    <w:rsid w:val="00E51545"/>
    <w:rsid w:val="00E52224"/>
    <w:rsid w:val="00E52435"/>
    <w:rsid w:val="00E52680"/>
    <w:rsid w:val="00E52F50"/>
    <w:rsid w:val="00E53E7B"/>
    <w:rsid w:val="00E54953"/>
    <w:rsid w:val="00E54C62"/>
    <w:rsid w:val="00E55A3C"/>
    <w:rsid w:val="00E64198"/>
    <w:rsid w:val="00E64E25"/>
    <w:rsid w:val="00E66134"/>
    <w:rsid w:val="00E66F66"/>
    <w:rsid w:val="00E67175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4C93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D1759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56D4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38A5"/>
    <w:rsid w:val="00F06EA5"/>
    <w:rsid w:val="00F072BD"/>
    <w:rsid w:val="00F0759D"/>
    <w:rsid w:val="00F104DC"/>
    <w:rsid w:val="00F12C6D"/>
    <w:rsid w:val="00F13D43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3660"/>
    <w:rsid w:val="00F25D1F"/>
    <w:rsid w:val="00F27302"/>
    <w:rsid w:val="00F30059"/>
    <w:rsid w:val="00F3014D"/>
    <w:rsid w:val="00F3140B"/>
    <w:rsid w:val="00F33F17"/>
    <w:rsid w:val="00F3476D"/>
    <w:rsid w:val="00F35529"/>
    <w:rsid w:val="00F361F9"/>
    <w:rsid w:val="00F3691E"/>
    <w:rsid w:val="00F405D8"/>
    <w:rsid w:val="00F4094D"/>
    <w:rsid w:val="00F41860"/>
    <w:rsid w:val="00F51F6E"/>
    <w:rsid w:val="00F525D8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232"/>
    <w:rsid w:val="00F74CFB"/>
    <w:rsid w:val="00F76280"/>
    <w:rsid w:val="00F76B78"/>
    <w:rsid w:val="00F80000"/>
    <w:rsid w:val="00F819D9"/>
    <w:rsid w:val="00F81A7B"/>
    <w:rsid w:val="00F81C00"/>
    <w:rsid w:val="00F825F3"/>
    <w:rsid w:val="00F827F1"/>
    <w:rsid w:val="00F82A7B"/>
    <w:rsid w:val="00F83043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4F6C"/>
    <w:rsid w:val="00F95112"/>
    <w:rsid w:val="00F965B4"/>
    <w:rsid w:val="00F96EA0"/>
    <w:rsid w:val="00FA0CE5"/>
    <w:rsid w:val="00FA1981"/>
    <w:rsid w:val="00FA1CDF"/>
    <w:rsid w:val="00FA2F5C"/>
    <w:rsid w:val="00FA5864"/>
    <w:rsid w:val="00FA5BBC"/>
    <w:rsid w:val="00FA6F02"/>
    <w:rsid w:val="00FA7803"/>
    <w:rsid w:val="00FB12D4"/>
    <w:rsid w:val="00FB1716"/>
    <w:rsid w:val="00FB2063"/>
    <w:rsid w:val="00FB3322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35B3"/>
    <w:rsid w:val="00FE491E"/>
    <w:rsid w:val="00FE4E05"/>
    <w:rsid w:val="00FE509D"/>
    <w:rsid w:val="00FE5E52"/>
    <w:rsid w:val="00FF038C"/>
    <w:rsid w:val="00FF1B23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1A21"/>
  <w15:docId w15:val="{ABB40134-80FE-4708-907A-5A78A5E8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67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Verdana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924AC"/>
    <w:rsid w:val="000A178B"/>
    <w:rsid w:val="000B2296"/>
    <w:rsid w:val="000C069F"/>
    <w:rsid w:val="000D10CB"/>
    <w:rsid w:val="000D6698"/>
    <w:rsid w:val="000F7642"/>
    <w:rsid w:val="00100DB5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218A0"/>
    <w:rsid w:val="002219FF"/>
    <w:rsid w:val="0022336E"/>
    <w:rsid w:val="0022411C"/>
    <w:rsid w:val="00227EAB"/>
    <w:rsid w:val="00230C0F"/>
    <w:rsid w:val="002328D1"/>
    <w:rsid w:val="00233E76"/>
    <w:rsid w:val="002529C8"/>
    <w:rsid w:val="0027467D"/>
    <w:rsid w:val="00284444"/>
    <w:rsid w:val="0029023D"/>
    <w:rsid w:val="0029670C"/>
    <w:rsid w:val="002A2ED8"/>
    <w:rsid w:val="002B1D5D"/>
    <w:rsid w:val="002C3223"/>
    <w:rsid w:val="002F3A6B"/>
    <w:rsid w:val="002F4A49"/>
    <w:rsid w:val="00315F04"/>
    <w:rsid w:val="00330637"/>
    <w:rsid w:val="003475C8"/>
    <w:rsid w:val="00352979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65FFF"/>
    <w:rsid w:val="004A495E"/>
    <w:rsid w:val="004C12F9"/>
    <w:rsid w:val="004C3E80"/>
    <w:rsid w:val="00501A34"/>
    <w:rsid w:val="00516F0C"/>
    <w:rsid w:val="00556F95"/>
    <w:rsid w:val="005670C5"/>
    <w:rsid w:val="00590B76"/>
    <w:rsid w:val="005924F7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929C0"/>
    <w:rsid w:val="00694F19"/>
    <w:rsid w:val="00695F37"/>
    <w:rsid w:val="006A18AC"/>
    <w:rsid w:val="006B70D5"/>
    <w:rsid w:val="006E11D6"/>
    <w:rsid w:val="006F209C"/>
    <w:rsid w:val="0075054A"/>
    <w:rsid w:val="00765A63"/>
    <w:rsid w:val="00765F15"/>
    <w:rsid w:val="00766473"/>
    <w:rsid w:val="007800EE"/>
    <w:rsid w:val="007929AF"/>
    <w:rsid w:val="00792C4D"/>
    <w:rsid w:val="007A4D32"/>
    <w:rsid w:val="007A53EB"/>
    <w:rsid w:val="007D57ED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4FC"/>
    <w:rsid w:val="00897627"/>
    <w:rsid w:val="008A1535"/>
    <w:rsid w:val="008B29E0"/>
    <w:rsid w:val="008C0ABD"/>
    <w:rsid w:val="008C4EFB"/>
    <w:rsid w:val="008D5FD4"/>
    <w:rsid w:val="008F4550"/>
    <w:rsid w:val="009362CF"/>
    <w:rsid w:val="00963036"/>
    <w:rsid w:val="0099114F"/>
    <w:rsid w:val="00991BE5"/>
    <w:rsid w:val="009F1071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B24D7"/>
    <w:rsid w:val="00BC712F"/>
    <w:rsid w:val="00C15487"/>
    <w:rsid w:val="00C3263C"/>
    <w:rsid w:val="00C34DA4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D3F8D"/>
    <w:rsid w:val="00DE3430"/>
    <w:rsid w:val="00DE4A95"/>
    <w:rsid w:val="00DF69AA"/>
    <w:rsid w:val="00E04EDE"/>
    <w:rsid w:val="00E25B0A"/>
    <w:rsid w:val="00E41416"/>
    <w:rsid w:val="00E420FC"/>
    <w:rsid w:val="00E5069E"/>
    <w:rsid w:val="00EC18EF"/>
    <w:rsid w:val="00ED0A3F"/>
    <w:rsid w:val="00EF5F56"/>
    <w:rsid w:val="00EF6951"/>
    <w:rsid w:val="00F010CD"/>
    <w:rsid w:val="00F05368"/>
    <w:rsid w:val="00F35563"/>
    <w:rsid w:val="00F63721"/>
    <w:rsid w:val="00F82051"/>
    <w:rsid w:val="00F832AE"/>
    <w:rsid w:val="00FB1D1A"/>
    <w:rsid w:val="00FC71F5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6329-E5E6-4F49-BDE4-312653F1B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0175CD-9708-4843-86D2-895CBDFD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10235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wuxiaojuan6@hikvision.com</dc:creator>
  <cp:keywords/>
  <dc:description/>
  <cp:lastModifiedBy>Windows User</cp:lastModifiedBy>
  <cp:revision>92</cp:revision>
  <dcterms:created xsi:type="dcterms:W3CDTF">2019-09-04T01:23:00Z</dcterms:created>
  <dcterms:modified xsi:type="dcterms:W3CDTF">2022-09-05T03:50:00Z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