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5748CE" w14:textId="77777777" w:rsidR="00F3217B" w:rsidRDefault="00F3217B" w:rsidP="00F3217B">
      <w:pPr>
        <w:spacing w:line="360" w:lineRule="auto"/>
        <w:jc w:val="center"/>
        <w:rPr>
          <w:rFonts w:ascii="Arial" w:hAnsi="Arial" w:cs="Arial"/>
          <w:b/>
          <w:bCs/>
          <w:sz w:val="56"/>
          <w:szCs w:val="56"/>
        </w:rPr>
      </w:pPr>
    </w:p>
    <w:p w14:paraId="6BF717EF" w14:textId="77777777" w:rsidR="00F3217B" w:rsidRDefault="00F3217B" w:rsidP="00F3217B">
      <w:pPr>
        <w:spacing w:line="360" w:lineRule="auto"/>
        <w:rPr>
          <w:rFonts w:ascii="Arial" w:hAnsi="Arial" w:cs="Arial"/>
          <w:b/>
          <w:bCs/>
          <w:sz w:val="56"/>
          <w:szCs w:val="56"/>
        </w:rPr>
      </w:pPr>
    </w:p>
    <w:p w14:paraId="62A4597D" w14:textId="5DB7B712" w:rsidR="00F3217B" w:rsidRPr="00F3217B" w:rsidRDefault="00F3217B" w:rsidP="00F3217B">
      <w:pPr>
        <w:spacing w:line="360" w:lineRule="auto"/>
        <w:jc w:val="center"/>
        <w:rPr>
          <w:rFonts w:ascii="Arial" w:hAnsi="Arial" w:cs="Arial"/>
          <w:b/>
          <w:bCs/>
          <w:sz w:val="56"/>
          <w:szCs w:val="56"/>
        </w:rPr>
      </w:pPr>
      <w:r w:rsidRPr="00F3217B">
        <w:rPr>
          <w:rFonts w:ascii="Arial" w:hAnsi="Arial" w:cs="Arial"/>
          <w:b/>
          <w:bCs/>
          <w:sz w:val="56"/>
          <w:szCs w:val="56"/>
        </w:rPr>
        <w:t>MANUAL DE USUARIO</w:t>
      </w:r>
    </w:p>
    <w:p w14:paraId="566C566A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3A19AD55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14645EF3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7AF2C540" wp14:editId="44BBEF43">
            <wp:extent cx="5612130" cy="1655445"/>
            <wp:effectExtent l="0" t="0" r="7620" b="190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65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9BDD5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751B385F" w14:textId="77777777" w:rsidR="00F3217B" w:rsidRDefault="00F3217B" w:rsidP="00F3217B">
      <w:pPr>
        <w:spacing w:line="360" w:lineRule="auto"/>
        <w:jc w:val="center"/>
        <w:rPr>
          <w:rFonts w:ascii="Arial" w:hAnsi="Arial" w:cs="Arial"/>
        </w:rPr>
      </w:pPr>
    </w:p>
    <w:p w14:paraId="2300704E" w14:textId="064FF6CE" w:rsidR="00EA3583" w:rsidRPr="00F3217B" w:rsidRDefault="00F3217B" w:rsidP="00F3217B">
      <w:pPr>
        <w:spacing w:line="360" w:lineRule="auto"/>
        <w:jc w:val="center"/>
        <w:rPr>
          <w:rFonts w:ascii="Arial" w:hAnsi="Arial" w:cs="Arial"/>
          <w:b/>
          <w:bCs/>
        </w:rPr>
      </w:pPr>
      <w:r w:rsidRPr="00F3217B">
        <w:rPr>
          <w:rFonts w:ascii="Arial" w:hAnsi="Arial" w:cs="Arial"/>
          <w:b/>
          <w:bCs/>
          <w:sz w:val="72"/>
          <w:szCs w:val="72"/>
        </w:rPr>
        <w:t>ESPAÑOL</w:t>
      </w:r>
      <w:r w:rsidR="00EA3583" w:rsidRPr="00F3217B">
        <w:rPr>
          <w:rFonts w:ascii="Arial" w:hAnsi="Arial" w:cs="Arial"/>
          <w:b/>
          <w:bCs/>
        </w:rPr>
        <w:br w:type="page"/>
      </w:r>
    </w:p>
    <w:sdt>
      <w:sdtPr>
        <w:rPr>
          <w:lang w:val="es-ES"/>
        </w:rPr>
        <w:id w:val="212596235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A8F3336" w14:textId="661CD8FA" w:rsidR="00FA011B" w:rsidRPr="00FA011B" w:rsidRDefault="00FA011B">
          <w:pPr>
            <w:pStyle w:val="TtuloTDC"/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</w:pPr>
          <w:r w:rsidRPr="00FA011B">
            <w:rPr>
              <w:rFonts w:ascii="Arial" w:hAnsi="Arial" w:cs="Arial"/>
              <w:b/>
              <w:bCs/>
              <w:color w:val="auto"/>
              <w:sz w:val="24"/>
              <w:szCs w:val="24"/>
              <w:lang w:val="es-ES"/>
            </w:rPr>
            <w:t>ÍNDICE</w:t>
          </w:r>
        </w:p>
        <w:p w14:paraId="1692B43D" w14:textId="77777777" w:rsidR="00FA011B" w:rsidRPr="00FA011B" w:rsidRDefault="00FA011B" w:rsidP="00FA011B">
          <w:pPr>
            <w:rPr>
              <w:rFonts w:ascii="Arial" w:hAnsi="Arial" w:cs="Arial"/>
              <w:lang w:val="es-ES" w:eastAsia="es-MX"/>
            </w:rPr>
          </w:pPr>
        </w:p>
        <w:p w14:paraId="088F00E3" w14:textId="2C70D3F6" w:rsidR="00FA011B" w:rsidRPr="00FA011B" w:rsidRDefault="00FA011B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r w:rsidRPr="00FA011B">
            <w:rPr>
              <w:rFonts w:ascii="Arial" w:hAnsi="Arial" w:cs="Arial"/>
            </w:rPr>
            <w:fldChar w:fldCharType="begin"/>
          </w:r>
          <w:r w:rsidRPr="00FA011B">
            <w:rPr>
              <w:rFonts w:ascii="Arial" w:hAnsi="Arial" w:cs="Arial"/>
            </w:rPr>
            <w:instrText xml:space="preserve"> TOC \o "1-3" \h \z \u </w:instrText>
          </w:r>
          <w:r w:rsidRPr="00FA011B">
            <w:rPr>
              <w:rFonts w:ascii="Arial" w:hAnsi="Arial" w:cs="Arial"/>
            </w:rPr>
            <w:fldChar w:fldCharType="separate"/>
          </w:r>
          <w:hyperlink w:anchor="_Toc216819732" w:history="1">
            <w:r w:rsidRPr="00FA011B">
              <w:rPr>
                <w:rStyle w:val="Hipervnculo"/>
                <w:rFonts w:ascii="Arial" w:hAnsi="Arial" w:cs="Arial"/>
                <w:noProof/>
                <w:color w:val="auto"/>
              </w:rPr>
              <w:t>PRIMEROS PASOS</w:t>
            </w:r>
            <w:r w:rsidRPr="00FA011B">
              <w:rPr>
                <w:rFonts w:ascii="Arial" w:hAnsi="Arial" w:cs="Arial"/>
                <w:noProof/>
                <w:webHidden/>
              </w:rPr>
              <w:tab/>
            </w:r>
            <w:r w:rsidRPr="00FA011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A011B">
              <w:rPr>
                <w:rFonts w:ascii="Arial" w:hAnsi="Arial" w:cs="Arial"/>
                <w:noProof/>
                <w:webHidden/>
              </w:rPr>
              <w:instrText xml:space="preserve"> PAGEREF _Toc216819732 \h </w:instrText>
            </w:r>
            <w:r w:rsidRPr="00FA011B">
              <w:rPr>
                <w:rFonts w:ascii="Arial" w:hAnsi="Arial" w:cs="Arial"/>
                <w:noProof/>
                <w:webHidden/>
              </w:rPr>
            </w:r>
            <w:r w:rsidRPr="00FA011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7CDA">
              <w:rPr>
                <w:rFonts w:ascii="Arial" w:hAnsi="Arial" w:cs="Arial"/>
                <w:noProof/>
                <w:webHidden/>
              </w:rPr>
              <w:t>3</w:t>
            </w:r>
            <w:r w:rsidRPr="00FA011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7121B1F2" w14:textId="6BB65160" w:rsidR="00FA011B" w:rsidRPr="00FA011B" w:rsidRDefault="00FA011B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819733" w:history="1">
            <w:r w:rsidRPr="00FA011B">
              <w:rPr>
                <w:rStyle w:val="Hipervnculo"/>
                <w:rFonts w:ascii="Arial" w:hAnsi="Arial" w:cs="Arial"/>
                <w:noProof/>
                <w:color w:val="auto"/>
              </w:rPr>
              <w:t>CONEXIONES</w:t>
            </w:r>
            <w:r w:rsidRPr="00FA011B">
              <w:rPr>
                <w:rFonts w:ascii="Arial" w:hAnsi="Arial" w:cs="Arial"/>
                <w:noProof/>
                <w:webHidden/>
              </w:rPr>
              <w:tab/>
            </w:r>
            <w:r w:rsidRPr="00FA011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A011B">
              <w:rPr>
                <w:rFonts w:ascii="Arial" w:hAnsi="Arial" w:cs="Arial"/>
                <w:noProof/>
                <w:webHidden/>
              </w:rPr>
              <w:instrText xml:space="preserve"> PAGEREF _Toc216819733 \h </w:instrText>
            </w:r>
            <w:r w:rsidRPr="00FA011B">
              <w:rPr>
                <w:rFonts w:ascii="Arial" w:hAnsi="Arial" w:cs="Arial"/>
                <w:noProof/>
                <w:webHidden/>
              </w:rPr>
            </w:r>
            <w:r w:rsidRPr="00FA011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7CDA">
              <w:rPr>
                <w:rFonts w:ascii="Arial" w:hAnsi="Arial" w:cs="Arial"/>
                <w:noProof/>
                <w:webHidden/>
              </w:rPr>
              <w:t>4</w:t>
            </w:r>
            <w:r w:rsidRPr="00FA011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34B47492" w14:textId="1D0C7F05" w:rsidR="00FA011B" w:rsidRPr="00FA011B" w:rsidRDefault="00FA011B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819734" w:history="1">
            <w:r w:rsidRPr="00FA011B">
              <w:rPr>
                <w:rStyle w:val="Hipervnculo"/>
                <w:rFonts w:ascii="Arial" w:hAnsi="Arial" w:cs="Arial"/>
                <w:noProof/>
                <w:color w:val="auto"/>
              </w:rPr>
              <w:t>DASHBOARD</w:t>
            </w:r>
            <w:r w:rsidRPr="00FA011B">
              <w:rPr>
                <w:rFonts w:ascii="Arial" w:hAnsi="Arial" w:cs="Arial"/>
                <w:noProof/>
                <w:webHidden/>
              </w:rPr>
              <w:tab/>
            </w:r>
            <w:r w:rsidRPr="00FA011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A011B">
              <w:rPr>
                <w:rFonts w:ascii="Arial" w:hAnsi="Arial" w:cs="Arial"/>
                <w:noProof/>
                <w:webHidden/>
              </w:rPr>
              <w:instrText xml:space="preserve"> PAGEREF _Toc216819734 \h </w:instrText>
            </w:r>
            <w:r w:rsidRPr="00FA011B">
              <w:rPr>
                <w:rFonts w:ascii="Arial" w:hAnsi="Arial" w:cs="Arial"/>
                <w:noProof/>
                <w:webHidden/>
              </w:rPr>
            </w:r>
            <w:r w:rsidRPr="00FA011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7CDA">
              <w:rPr>
                <w:rFonts w:ascii="Arial" w:hAnsi="Arial" w:cs="Arial"/>
                <w:noProof/>
                <w:webHidden/>
              </w:rPr>
              <w:t>8</w:t>
            </w:r>
            <w:r w:rsidRPr="00FA011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09E8CEFF" w14:textId="3826A6D7" w:rsidR="00FA011B" w:rsidRPr="00FA011B" w:rsidRDefault="00FA011B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819735" w:history="1">
            <w:r w:rsidRPr="00FA011B">
              <w:rPr>
                <w:rStyle w:val="Hipervnculo"/>
                <w:rFonts w:ascii="Arial" w:hAnsi="Arial" w:cs="Arial"/>
                <w:noProof/>
                <w:color w:val="auto"/>
              </w:rPr>
              <w:t>COMANDOS</w:t>
            </w:r>
            <w:r w:rsidRPr="00FA011B">
              <w:rPr>
                <w:rFonts w:ascii="Arial" w:hAnsi="Arial" w:cs="Arial"/>
                <w:noProof/>
                <w:webHidden/>
              </w:rPr>
              <w:tab/>
            </w:r>
            <w:r w:rsidRPr="00FA011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A011B">
              <w:rPr>
                <w:rFonts w:ascii="Arial" w:hAnsi="Arial" w:cs="Arial"/>
                <w:noProof/>
                <w:webHidden/>
              </w:rPr>
              <w:instrText xml:space="preserve"> PAGEREF _Toc216819735 \h </w:instrText>
            </w:r>
            <w:r w:rsidRPr="00FA011B">
              <w:rPr>
                <w:rFonts w:ascii="Arial" w:hAnsi="Arial" w:cs="Arial"/>
                <w:noProof/>
                <w:webHidden/>
              </w:rPr>
            </w:r>
            <w:r w:rsidRPr="00FA011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7CDA">
              <w:rPr>
                <w:rFonts w:ascii="Arial" w:hAnsi="Arial" w:cs="Arial"/>
                <w:noProof/>
                <w:webHidden/>
              </w:rPr>
              <w:t>9</w:t>
            </w:r>
            <w:r w:rsidRPr="00FA011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4359CAD4" w14:textId="23A37C99" w:rsidR="00FA011B" w:rsidRPr="00FA011B" w:rsidRDefault="00FA011B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819736" w:history="1">
            <w:r w:rsidRPr="00FA011B">
              <w:rPr>
                <w:rStyle w:val="Hipervnculo"/>
                <w:rFonts w:ascii="Arial" w:hAnsi="Arial" w:cs="Arial"/>
                <w:noProof/>
                <w:color w:val="auto"/>
              </w:rPr>
              <w:t>TEXT-TO-SPEECH</w:t>
            </w:r>
            <w:r w:rsidRPr="00FA011B">
              <w:rPr>
                <w:rFonts w:ascii="Arial" w:hAnsi="Arial" w:cs="Arial"/>
                <w:noProof/>
                <w:webHidden/>
              </w:rPr>
              <w:tab/>
            </w:r>
            <w:r w:rsidRPr="00FA011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A011B">
              <w:rPr>
                <w:rFonts w:ascii="Arial" w:hAnsi="Arial" w:cs="Arial"/>
                <w:noProof/>
                <w:webHidden/>
              </w:rPr>
              <w:instrText xml:space="preserve"> PAGEREF _Toc216819736 \h </w:instrText>
            </w:r>
            <w:r w:rsidRPr="00FA011B">
              <w:rPr>
                <w:rFonts w:ascii="Arial" w:hAnsi="Arial" w:cs="Arial"/>
                <w:noProof/>
                <w:webHidden/>
              </w:rPr>
            </w:r>
            <w:r w:rsidRPr="00FA011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7CDA">
              <w:rPr>
                <w:rFonts w:ascii="Arial" w:hAnsi="Arial" w:cs="Arial"/>
                <w:noProof/>
                <w:webHidden/>
              </w:rPr>
              <w:t>11</w:t>
            </w:r>
            <w:r w:rsidRPr="00FA011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66C6F7B6" w14:textId="74A3750A" w:rsidR="00FA011B" w:rsidRPr="00FA011B" w:rsidRDefault="00FA011B">
          <w:pPr>
            <w:pStyle w:val="TDC1"/>
            <w:tabs>
              <w:tab w:val="right" w:leader="dot" w:pos="8828"/>
            </w:tabs>
            <w:rPr>
              <w:rFonts w:ascii="Arial" w:hAnsi="Arial" w:cs="Arial"/>
              <w:noProof/>
            </w:rPr>
          </w:pPr>
          <w:hyperlink w:anchor="_Toc216819737" w:history="1">
            <w:r w:rsidRPr="00FA011B">
              <w:rPr>
                <w:rStyle w:val="Hipervnculo"/>
                <w:rFonts w:ascii="Arial" w:hAnsi="Arial" w:cs="Arial"/>
                <w:noProof/>
                <w:color w:val="auto"/>
              </w:rPr>
              <w:t>ASISTENCIAS</w:t>
            </w:r>
            <w:r w:rsidRPr="00FA011B">
              <w:rPr>
                <w:rFonts w:ascii="Arial" w:hAnsi="Arial" w:cs="Arial"/>
                <w:noProof/>
                <w:webHidden/>
              </w:rPr>
              <w:tab/>
            </w:r>
            <w:r w:rsidRPr="00FA011B">
              <w:rPr>
                <w:rFonts w:ascii="Arial" w:hAnsi="Arial" w:cs="Arial"/>
                <w:noProof/>
                <w:webHidden/>
              </w:rPr>
              <w:fldChar w:fldCharType="begin"/>
            </w:r>
            <w:r w:rsidRPr="00FA011B">
              <w:rPr>
                <w:rFonts w:ascii="Arial" w:hAnsi="Arial" w:cs="Arial"/>
                <w:noProof/>
                <w:webHidden/>
              </w:rPr>
              <w:instrText xml:space="preserve"> PAGEREF _Toc216819737 \h </w:instrText>
            </w:r>
            <w:r w:rsidRPr="00FA011B">
              <w:rPr>
                <w:rFonts w:ascii="Arial" w:hAnsi="Arial" w:cs="Arial"/>
                <w:noProof/>
                <w:webHidden/>
              </w:rPr>
            </w:r>
            <w:r w:rsidRPr="00FA011B">
              <w:rPr>
                <w:rFonts w:ascii="Arial" w:hAnsi="Arial" w:cs="Arial"/>
                <w:noProof/>
                <w:webHidden/>
              </w:rPr>
              <w:fldChar w:fldCharType="separate"/>
            </w:r>
            <w:r w:rsidR="00897CDA">
              <w:rPr>
                <w:rFonts w:ascii="Arial" w:hAnsi="Arial" w:cs="Arial"/>
                <w:noProof/>
                <w:webHidden/>
              </w:rPr>
              <w:t>12</w:t>
            </w:r>
            <w:r w:rsidRPr="00FA011B">
              <w:rPr>
                <w:rFonts w:ascii="Arial" w:hAnsi="Arial" w:cs="Arial"/>
                <w:noProof/>
                <w:webHidden/>
              </w:rPr>
              <w:fldChar w:fldCharType="end"/>
            </w:r>
          </w:hyperlink>
        </w:p>
        <w:p w14:paraId="22AC8366" w14:textId="7FF38230" w:rsidR="00FA011B" w:rsidRDefault="00FA011B">
          <w:r w:rsidRPr="00FA011B">
            <w:rPr>
              <w:rFonts w:ascii="Arial" w:hAnsi="Arial" w:cs="Arial"/>
              <w:b/>
              <w:bCs/>
              <w:lang w:val="es-ES"/>
            </w:rPr>
            <w:fldChar w:fldCharType="end"/>
          </w:r>
        </w:p>
      </w:sdtContent>
    </w:sdt>
    <w:p w14:paraId="68F4BB31" w14:textId="0FBE432F" w:rsidR="00EA3583" w:rsidRPr="00B608F1" w:rsidRDefault="00EA3583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br w:type="page"/>
      </w:r>
    </w:p>
    <w:p w14:paraId="112429A2" w14:textId="4903893A" w:rsidR="00EA3583" w:rsidRPr="00B608F1" w:rsidRDefault="00871107" w:rsidP="00FA011B">
      <w:pPr>
        <w:pStyle w:val="Titulo1"/>
      </w:pPr>
      <w:bookmarkStart w:id="0" w:name="_Toc216819732"/>
      <w:r>
        <w:lastRenderedPageBreak/>
        <w:t>PRIMEROS PASOS</w:t>
      </w:r>
      <w:bookmarkEnd w:id="0"/>
    </w:p>
    <w:p w14:paraId="17FA4897" w14:textId="62FCFFA3" w:rsidR="00B256D3" w:rsidRPr="00B256D3" w:rsidRDefault="00B256D3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 xml:space="preserve">StreamCore es una solución de escritorio diseñada específicamente para </w:t>
      </w:r>
      <w:r w:rsidRPr="00B608F1">
        <w:rPr>
          <w:rFonts w:ascii="Arial" w:hAnsi="Arial" w:cs="Arial"/>
          <w:b/>
          <w:bCs/>
        </w:rPr>
        <w:t>creadores de contenido en crecimiento</w:t>
      </w:r>
      <w:r w:rsidRPr="00B608F1">
        <w:rPr>
          <w:rFonts w:ascii="Arial" w:hAnsi="Arial" w:cs="Arial"/>
        </w:rPr>
        <w:t xml:space="preserve"> que buscan una herramienta eficiente, ligera y centralizada para gestionar la interacción con su audiencia en tiempo real. Su objetivo es simplificar la gestión del chat sin consumir recursos innecesarios del sistema.</w:t>
      </w:r>
      <w:r w:rsidR="00FA011B">
        <w:rPr>
          <w:rFonts w:ascii="Arial" w:hAnsi="Arial" w:cs="Arial"/>
        </w:rPr>
        <w:t xml:space="preserve"> </w:t>
      </w:r>
      <w:r w:rsidRPr="00B256D3">
        <w:rPr>
          <w:rFonts w:ascii="Arial" w:hAnsi="Arial" w:cs="Arial"/>
        </w:rPr>
        <w:t xml:space="preserve">StreamCore se distingue por su compromiso absoluto con la privacidad del usuario. Bajo una filosofía de </w:t>
      </w:r>
      <w:r w:rsidRPr="00B256D3">
        <w:rPr>
          <w:rFonts w:ascii="Arial" w:hAnsi="Arial" w:cs="Arial"/>
          <w:b/>
          <w:bCs/>
        </w:rPr>
        <w:t>"Cero Datos"</w:t>
      </w:r>
      <w:r w:rsidRPr="00B256D3">
        <w:rPr>
          <w:rFonts w:ascii="Arial" w:hAnsi="Arial" w:cs="Arial"/>
        </w:rPr>
        <w:t>, la aplicación opera de manera 100% local en tu equipo:</w:t>
      </w:r>
    </w:p>
    <w:p w14:paraId="77BF8937" w14:textId="77777777" w:rsidR="00B256D3" w:rsidRPr="00B256D3" w:rsidRDefault="00B256D3" w:rsidP="00B608F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256D3">
        <w:rPr>
          <w:rFonts w:ascii="Arial" w:hAnsi="Arial" w:cs="Arial"/>
          <w:b/>
          <w:bCs/>
        </w:rPr>
        <w:t>Sin Telemetría:</w:t>
      </w:r>
      <w:r w:rsidRPr="00B256D3">
        <w:rPr>
          <w:rFonts w:ascii="Arial" w:hAnsi="Arial" w:cs="Arial"/>
        </w:rPr>
        <w:t xml:space="preserve"> No recopilamos datos de uso ni estadísticas ocultas.</w:t>
      </w:r>
    </w:p>
    <w:p w14:paraId="0A00044F" w14:textId="77777777" w:rsidR="00B256D3" w:rsidRPr="00B256D3" w:rsidRDefault="00B256D3" w:rsidP="00B608F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256D3">
        <w:rPr>
          <w:rFonts w:ascii="Arial" w:hAnsi="Arial" w:cs="Arial"/>
          <w:b/>
          <w:bCs/>
        </w:rPr>
        <w:t>Sin Servidores Externos:</w:t>
      </w:r>
      <w:r w:rsidRPr="00B256D3">
        <w:rPr>
          <w:rFonts w:ascii="Arial" w:hAnsi="Arial" w:cs="Arial"/>
        </w:rPr>
        <w:t xml:space="preserve"> No dependemos de una base de datos en la nube; toda tu configuración se guarda en tu propia computadora.</w:t>
      </w:r>
    </w:p>
    <w:p w14:paraId="3DB211F5" w14:textId="3EEE3749" w:rsidR="00B256D3" w:rsidRPr="00B256D3" w:rsidRDefault="00B256D3" w:rsidP="00B608F1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</w:rPr>
      </w:pPr>
      <w:r w:rsidRPr="00B256D3">
        <w:rPr>
          <w:rFonts w:ascii="Arial" w:hAnsi="Arial" w:cs="Arial"/>
          <w:b/>
          <w:bCs/>
        </w:rPr>
        <w:t>Autenticación Segura:</w:t>
      </w:r>
      <w:r w:rsidRPr="00B256D3">
        <w:rPr>
          <w:rFonts w:ascii="Arial" w:hAnsi="Arial" w:cs="Arial"/>
        </w:rPr>
        <w:t xml:space="preserve"> Utilizamos los protocolos oficiales (OAuth) de Twitch, </w:t>
      </w:r>
      <w:r w:rsidRPr="00B608F1">
        <w:rPr>
          <w:rFonts w:ascii="Arial" w:hAnsi="Arial" w:cs="Arial"/>
        </w:rPr>
        <w:t xml:space="preserve">y </w:t>
      </w:r>
      <w:r w:rsidRPr="00B256D3">
        <w:rPr>
          <w:rFonts w:ascii="Arial" w:hAnsi="Arial" w:cs="Arial"/>
        </w:rPr>
        <w:t>Kick, garantizando que tus credenciales nunca sean expuestas ni compartidas.</w:t>
      </w:r>
    </w:p>
    <w:p w14:paraId="77DB529C" w14:textId="77777777" w:rsidR="009D6BB7" w:rsidRPr="009D6BB7" w:rsidRDefault="009D6BB7" w:rsidP="00B608F1">
      <w:pPr>
        <w:spacing w:line="360" w:lineRule="auto"/>
        <w:jc w:val="both"/>
        <w:rPr>
          <w:rFonts w:ascii="Arial" w:hAnsi="Arial" w:cs="Arial"/>
        </w:rPr>
      </w:pPr>
      <w:r w:rsidRPr="009D6BB7">
        <w:rPr>
          <w:rFonts w:ascii="Arial" w:hAnsi="Arial" w:cs="Arial"/>
        </w:rPr>
        <w:t>El programa adapta su funcionalidad según las plataformas conectadas, ofreciendo tres herramientas principales para potenciar tu stream:</w:t>
      </w:r>
    </w:p>
    <w:p w14:paraId="33FD2A80" w14:textId="77777777" w:rsidR="009D6BB7" w:rsidRPr="009D6BB7" w:rsidRDefault="009D6BB7" w:rsidP="00B608F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D6BB7">
        <w:rPr>
          <w:rFonts w:ascii="Arial" w:hAnsi="Arial" w:cs="Arial"/>
          <w:b/>
          <w:bCs/>
        </w:rPr>
        <w:t>Comandos de Chat:</w:t>
      </w:r>
      <w:r w:rsidRPr="009D6BB7">
        <w:rPr>
          <w:rFonts w:ascii="Arial" w:hAnsi="Arial" w:cs="Arial"/>
        </w:rPr>
        <w:t xml:space="preserve"> Permite crear y gestionar comandos personalizados (ej. !redes, !discord) con respuestas dinámicas. Incluye funciones avanzadas como contadores de muertes/victorias, temporizadores automáticos y restricción de permisos por rol (VIP, Moderador, Suscriptor).</w:t>
      </w:r>
    </w:p>
    <w:p w14:paraId="125445D9" w14:textId="37551F5E" w:rsidR="009D6BB7" w:rsidRPr="009D6BB7" w:rsidRDefault="009D6BB7" w:rsidP="00B608F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D6BB7">
        <w:rPr>
          <w:rFonts w:ascii="Arial" w:hAnsi="Arial" w:cs="Arial"/>
          <w:b/>
          <w:bCs/>
        </w:rPr>
        <w:t>Text-to-Speech (TTS):</w:t>
      </w:r>
      <w:r w:rsidRPr="009D6BB7">
        <w:rPr>
          <w:rFonts w:ascii="Arial" w:hAnsi="Arial" w:cs="Arial"/>
        </w:rPr>
        <w:t xml:space="preserve"> Sistema de lectura de mensajes por voz en tiempo real. Funciona en segundo plano </w:t>
      </w:r>
      <w:r w:rsidRPr="00B608F1">
        <w:rPr>
          <w:rFonts w:ascii="Arial" w:hAnsi="Arial" w:cs="Arial"/>
        </w:rPr>
        <w:t>usando un comando, por ejemplo !s</w:t>
      </w:r>
      <w:r w:rsidRPr="009D6BB7">
        <w:rPr>
          <w:rFonts w:ascii="Arial" w:hAnsi="Arial" w:cs="Arial"/>
        </w:rPr>
        <w:t>, con control de velocidad, filtros de palabras prohibidas y una cola inteligente para no perder ningún mensaje.</w:t>
      </w:r>
    </w:p>
    <w:p w14:paraId="68A1659B" w14:textId="2980D447" w:rsidR="00EA3583" w:rsidRPr="00FA011B" w:rsidRDefault="009D6BB7" w:rsidP="00B608F1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</w:rPr>
      </w:pPr>
      <w:r w:rsidRPr="009D6BB7">
        <w:rPr>
          <w:rFonts w:ascii="Arial" w:hAnsi="Arial" w:cs="Arial"/>
          <w:b/>
          <w:bCs/>
        </w:rPr>
        <w:t>Control de Asistencias:</w:t>
      </w:r>
      <w:r w:rsidRPr="009D6BB7">
        <w:rPr>
          <w:rFonts w:ascii="Arial" w:hAnsi="Arial" w:cs="Arial"/>
        </w:rPr>
        <w:t xml:space="preserve"> Herramienta automatizada para fidelizar a tu audiencia. Permite a los usuarios registrar su presencia diaria mediante un comando (ej. !presente), guardando un historial local que el streamer puede consultar, editar y exportar a </w:t>
      </w:r>
      <w:r w:rsidRPr="009D6BB7">
        <w:rPr>
          <w:rFonts w:ascii="Arial" w:hAnsi="Arial" w:cs="Arial"/>
          <w:b/>
          <w:bCs/>
        </w:rPr>
        <w:t>Excel/CSV</w:t>
      </w:r>
      <w:r w:rsidRPr="009D6BB7">
        <w:rPr>
          <w:rFonts w:ascii="Arial" w:hAnsi="Arial" w:cs="Arial"/>
        </w:rPr>
        <w:t xml:space="preserve"> para análisis o sorteos.</w:t>
      </w:r>
    </w:p>
    <w:p w14:paraId="0562C236" w14:textId="4FFA77DF" w:rsidR="00EA3583" w:rsidRPr="00871107" w:rsidRDefault="00871107" w:rsidP="00FA011B">
      <w:pPr>
        <w:pStyle w:val="Titulo1"/>
      </w:pPr>
      <w:bookmarkStart w:id="1" w:name="_Toc216819733"/>
      <w:r>
        <w:lastRenderedPageBreak/>
        <w:t>CONEXIONES</w:t>
      </w:r>
      <w:bookmarkEnd w:id="1"/>
      <w:r>
        <w:t xml:space="preserve"> </w:t>
      </w:r>
    </w:p>
    <w:p w14:paraId="4182891C" w14:textId="77777777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 xml:space="preserve">Para comenzar a utilizar StreamCore, es necesario vincular las cuentas de las plataformas de streaming (Twitch y/o Kick). La aplicación utiliza el protocolo estándar </w:t>
      </w:r>
      <w:r w:rsidRPr="00B608F1">
        <w:rPr>
          <w:rFonts w:ascii="Arial" w:hAnsi="Arial" w:cs="Arial"/>
          <w:b/>
          <w:bCs/>
        </w:rPr>
        <w:t>OAuth</w:t>
      </w:r>
      <w:r w:rsidRPr="00B608F1">
        <w:rPr>
          <w:rFonts w:ascii="Arial" w:hAnsi="Arial" w:cs="Arial"/>
        </w:rPr>
        <w:t>, lo que garantiza una conexión segura sin necesidad de almacenar tus contraseñas localmente.</w:t>
      </w:r>
    </w:p>
    <w:p w14:paraId="47D2D19C" w14:textId="77777777" w:rsidR="00B608F1" w:rsidRPr="00B608F1" w:rsidRDefault="00B608F1" w:rsidP="00B608F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 xml:space="preserve">Dirígete a la sección </w:t>
      </w:r>
      <w:r w:rsidRPr="00B608F1">
        <w:rPr>
          <w:rFonts w:ascii="Arial" w:hAnsi="Arial" w:cs="Arial"/>
          <w:b/>
          <w:bCs/>
        </w:rPr>
        <w:t>Configuración</w:t>
      </w:r>
      <w:r w:rsidRPr="00B608F1">
        <w:rPr>
          <w:rFonts w:ascii="Arial" w:hAnsi="Arial" w:cs="Arial"/>
        </w:rPr>
        <w:t xml:space="preserve"> en el menú lateral.</w:t>
      </w:r>
    </w:p>
    <w:p w14:paraId="7DC030B9" w14:textId="77777777" w:rsidR="00B608F1" w:rsidRPr="00B608F1" w:rsidRDefault="00B608F1" w:rsidP="00B608F1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 xml:space="preserve">En el panel "Conexiones de Plataformas", selecciona el botón </w:t>
      </w:r>
      <w:r w:rsidRPr="00B608F1">
        <w:rPr>
          <w:rFonts w:ascii="Arial" w:hAnsi="Arial" w:cs="Arial"/>
          <w:b/>
          <w:bCs/>
        </w:rPr>
        <w:t>"Acceder"</w:t>
      </w:r>
      <w:r w:rsidRPr="00B608F1">
        <w:rPr>
          <w:rFonts w:ascii="Arial" w:hAnsi="Arial" w:cs="Arial"/>
        </w:rPr>
        <w:t xml:space="preserve"> en la plataforma deseada.</w:t>
      </w:r>
    </w:p>
    <w:p w14:paraId="5E72C0E8" w14:textId="00FA23E2" w:rsidR="009D6BB7" w:rsidRDefault="009D6BB7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173F46C8" wp14:editId="1E8A0B84">
            <wp:extent cx="5679717" cy="3075709"/>
            <wp:effectExtent l="0" t="0" r="0" b="0"/>
            <wp:docPr id="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7D8600E-8FBE-D47A-DD9D-8E9402C661F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7D8600E-8FBE-D47A-DD9D-8E9402C661F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01819" cy="3087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A46B5" w14:textId="77777777" w:rsidR="00B608F1" w:rsidRDefault="00B608F1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3A180FF" w14:textId="14487AC3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lastRenderedPageBreak/>
        <w:t>Nota de Seguridad:</w:t>
      </w:r>
      <w:r w:rsidRPr="00B608F1">
        <w:rPr>
          <w:rFonts w:ascii="Arial" w:hAnsi="Arial" w:cs="Arial"/>
        </w:rPr>
        <w:t xml:space="preserve"> Al iniciar la conexión por primera vez, es posible que el Firewall de Windows solicite permisos de red para streamcore.exe. Es indispensable </w:t>
      </w:r>
      <w:r w:rsidRPr="00B608F1">
        <w:rPr>
          <w:rFonts w:ascii="Arial" w:hAnsi="Arial" w:cs="Arial"/>
          <w:b/>
          <w:bCs/>
        </w:rPr>
        <w:t>permitir el acceso</w:t>
      </w:r>
      <w:r w:rsidRPr="00B608F1">
        <w:rPr>
          <w:rFonts w:ascii="Arial" w:hAnsi="Arial" w:cs="Arial"/>
        </w:rPr>
        <w:t xml:space="preserve"> para que la aplicación pueda comunicarse con los servidores de chat y eventos.</w:t>
      </w:r>
    </w:p>
    <w:p w14:paraId="7EE188AB" w14:textId="08451AB1" w:rsidR="00EA17F2" w:rsidRPr="00B608F1" w:rsidRDefault="009D6BB7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54F5FA38" wp14:editId="11BFD291">
            <wp:extent cx="5683280" cy="3075709"/>
            <wp:effectExtent l="0" t="0" r="0" b="0"/>
            <wp:docPr id="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073BACA-D30E-05AD-1474-A7DD90A096F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073BACA-D30E-05AD-1474-A7DD90A096F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7877" cy="308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5C89" w14:textId="77777777" w:rsidR="00B608F1" w:rsidRDefault="00B608F1" w:rsidP="00B608F1">
      <w:pPr>
        <w:spacing w:line="360" w:lineRule="auto"/>
        <w:jc w:val="both"/>
        <w:rPr>
          <w:rFonts w:ascii="Arial" w:hAnsi="Arial" w:cs="Arial"/>
        </w:rPr>
      </w:pPr>
    </w:p>
    <w:p w14:paraId="5E1DA435" w14:textId="757EF39B" w:rsidR="00EA17F2" w:rsidRPr="00B608F1" w:rsidRDefault="00EA17F2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br w:type="page"/>
      </w:r>
    </w:p>
    <w:p w14:paraId="3F6F0E5A" w14:textId="77777777" w:rsid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lastRenderedPageBreak/>
        <w:t>Autorización Se abrirá una ventana en tu navegador predeterminado solicitando los permisos necesarios para leer el chat y enviar mensajes. Haz clic en "Autorizar" o "Permitir acceso" para completar la vinculación.</w:t>
      </w:r>
    </w:p>
    <w:p w14:paraId="4836B35D" w14:textId="4D40865A" w:rsidR="00EA17F2" w:rsidRPr="00B608F1" w:rsidRDefault="00EA17F2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232C6CBA" wp14:editId="26A78C0A">
            <wp:extent cx="5612130" cy="2917190"/>
            <wp:effectExtent l="0" t="0" r="7620" b="0"/>
            <wp:docPr id="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335F32C6-C9CB-1698-24F5-37C4F1799CE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335F32C6-C9CB-1698-24F5-37C4F1799CE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1235" w14:textId="2C0846EF" w:rsidR="00B608F1" w:rsidRDefault="00EA17F2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29388FC4" wp14:editId="0EFF150B">
            <wp:extent cx="5612130" cy="2949575"/>
            <wp:effectExtent l="0" t="0" r="7620" b="3175"/>
            <wp:docPr id="4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5069B478-95C0-1077-B7D5-AB05B875FD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5069B478-95C0-1077-B7D5-AB05B875FD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DE763" w14:textId="77777777" w:rsidR="00B608F1" w:rsidRDefault="00B608F1" w:rsidP="00B608F1">
      <w:pPr>
        <w:spacing w:line="360" w:lineRule="auto"/>
        <w:jc w:val="both"/>
        <w:rPr>
          <w:rFonts w:ascii="Arial" w:hAnsi="Arial" w:cs="Arial"/>
        </w:rPr>
      </w:pPr>
    </w:p>
    <w:p w14:paraId="1CAB4E29" w14:textId="77777777" w:rsidR="00B608F1" w:rsidRDefault="00B608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779F6E8C" w14:textId="5D623C2C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lastRenderedPageBreak/>
        <w:t xml:space="preserve">Una vez vinculado, el panel mostrará tu perfil activo. Si deseas cerrar la sesión o cambiar de cuenta, puedes hacerlo de forma segura utilizando el botón </w:t>
      </w:r>
      <w:r w:rsidRPr="00B608F1">
        <w:rPr>
          <w:rFonts w:ascii="Arial" w:hAnsi="Arial" w:cs="Arial"/>
          <w:b/>
          <w:bCs/>
        </w:rPr>
        <w:t>"Desconectar"</w:t>
      </w:r>
      <w:r w:rsidRPr="00B608F1">
        <w:rPr>
          <w:rFonts w:ascii="Arial" w:hAnsi="Arial" w:cs="Arial"/>
        </w:rPr>
        <w:t>.</w:t>
      </w:r>
    </w:p>
    <w:p w14:paraId="7F370483" w14:textId="668482BB" w:rsidR="00EA3583" w:rsidRPr="00B608F1" w:rsidRDefault="00EA17F2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0A30F2E9" wp14:editId="272A6274">
            <wp:extent cx="5612130" cy="3037205"/>
            <wp:effectExtent l="0" t="0" r="7620" b="0"/>
            <wp:docPr id="5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D5CA648C-7F7E-69C6-2DE5-79BC8E2C86A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D5CA648C-7F7E-69C6-2DE5-79BC8E2C86A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583" w:rsidRPr="00B608F1">
        <w:rPr>
          <w:rFonts w:ascii="Arial" w:hAnsi="Arial" w:cs="Arial"/>
        </w:rPr>
        <w:br w:type="page"/>
      </w:r>
    </w:p>
    <w:p w14:paraId="7CACD4BC" w14:textId="04176E16" w:rsidR="00EA3583" w:rsidRPr="00871107" w:rsidRDefault="00EA3583" w:rsidP="00FA011B">
      <w:pPr>
        <w:pStyle w:val="Titulo1"/>
      </w:pPr>
      <w:bookmarkStart w:id="2" w:name="_Toc216819734"/>
      <w:r w:rsidRPr="00871107">
        <w:lastRenderedPageBreak/>
        <w:t>DASHBOARD</w:t>
      </w:r>
      <w:bookmarkEnd w:id="2"/>
    </w:p>
    <w:p w14:paraId="53AC0895" w14:textId="77777777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 xml:space="preserve">El Dashboard funciona como el centro de control de StreamCore. Aquí encontrarás un resumen del estado de la aplicación y un panel de </w:t>
      </w:r>
      <w:r w:rsidRPr="00B608F1">
        <w:rPr>
          <w:rFonts w:ascii="Arial" w:hAnsi="Arial" w:cs="Arial"/>
          <w:b/>
          <w:bCs/>
        </w:rPr>
        <w:t>Control Modular</w:t>
      </w:r>
      <w:r w:rsidRPr="00B608F1">
        <w:rPr>
          <w:rFonts w:ascii="Arial" w:hAnsi="Arial" w:cs="Arial"/>
        </w:rPr>
        <w:t>.</w:t>
      </w:r>
    </w:p>
    <w:p w14:paraId="36D6106A" w14:textId="77777777" w:rsid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 xml:space="preserve">Este panel te permite </w:t>
      </w:r>
      <w:r w:rsidRPr="00B608F1">
        <w:rPr>
          <w:rFonts w:ascii="Arial" w:hAnsi="Arial" w:cs="Arial"/>
          <w:b/>
          <w:bCs/>
        </w:rPr>
        <w:t>activar o desactivar módulos</w:t>
      </w:r>
      <w:r w:rsidRPr="00B608F1">
        <w:rPr>
          <w:rFonts w:ascii="Arial" w:hAnsi="Arial" w:cs="Arial"/>
        </w:rPr>
        <w:t xml:space="preserve"> completos (TTS, Comandos, Asistencia) mediante interruptores (switches). Al desactivar un módulo, sus funciones se detienen inmediatamente para ahorrar recursos, pero tu configuración se mantiene guardada para cuando decidas volver a activarlo.</w:t>
      </w:r>
    </w:p>
    <w:p w14:paraId="3D5D2D97" w14:textId="67A16CC1" w:rsidR="0014476A" w:rsidRPr="00B608F1" w:rsidRDefault="0014476A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br/>
      </w:r>
      <w:r w:rsidRPr="00B608F1">
        <w:rPr>
          <w:rFonts w:ascii="Arial" w:hAnsi="Arial" w:cs="Arial"/>
          <w:noProof/>
        </w:rPr>
        <w:drawing>
          <wp:inline distT="0" distB="0" distL="0" distR="0" wp14:anchorId="2000D52D" wp14:editId="2166A7B2">
            <wp:extent cx="5612130" cy="3028315"/>
            <wp:effectExtent l="0" t="0" r="7620" b="635"/>
            <wp:docPr id="6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0C9D19AB-4812-06E4-DFB7-39A21ADD63E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0C9D19AB-4812-06E4-DFB7-39A21ADD63E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2344" w14:textId="77777777" w:rsidR="0014476A" w:rsidRPr="00B608F1" w:rsidRDefault="0014476A" w:rsidP="00B608F1">
      <w:pPr>
        <w:spacing w:line="360" w:lineRule="auto"/>
        <w:jc w:val="both"/>
        <w:rPr>
          <w:rFonts w:ascii="Arial" w:hAnsi="Arial" w:cs="Arial"/>
        </w:rPr>
      </w:pPr>
    </w:p>
    <w:p w14:paraId="11E6F120" w14:textId="3AAAD4E5" w:rsidR="00EA3583" w:rsidRPr="00B608F1" w:rsidRDefault="00EA3583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br w:type="page"/>
      </w:r>
    </w:p>
    <w:p w14:paraId="6BC87402" w14:textId="766006CB" w:rsidR="00EA3583" w:rsidRPr="00871107" w:rsidRDefault="00871107" w:rsidP="00FA011B">
      <w:pPr>
        <w:pStyle w:val="Titulo1"/>
      </w:pPr>
      <w:bookmarkStart w:id="3" w:name="_Toc216819735"/>
      <w:r>
        <w:lastRenderedPageBreak/>
        <w:t>COMANDOS</w:t>
      </w:r>
      <w:bookmarkEnd w:id="3"/>
    </w:p>
    <w:p w14:paraId="65CD6C7C" w14:textId="77777777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</w:rPr>
        <w:t>Este módulo permite automatizar respuestas en el chat. La interfaz está dividida por pestañas, permitiendo gestionar los comandos de Twitch y Kick de manera independiente o conjunta.</w:t>
      </w:r>
    </w:p>
    <w:p w14:paraId="14C7CCAE" w14:textId="77777777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Funcionalidades del Panel:</w:t>
      </w:r>
    </w:p>
    <w:p w14:paraId="5003FDCF" w14:textId="77777777" w:rsidR="00B608F1" w:rsidRPr="00B608F1" w:rsidRDefault="00B608F1" w:rsidP="00B608F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Métricas:</w:t>
      </w:r>
      <w:r w:rsidRPr="00B608F1">
        <w:rPr>
          <w:rFonts w:ascii="Arial" w:hAnsi="Arial" w:cs="Arial"/>
        </w:rPr>
        <w:t xml:space="preserve"> Visualiza cuántos comandos tienes activos y cuántas veces han sido utilizados.</w:t>
      </w:r>
    </w:p>
    <w:p w14:paraId="442CDCCB" w14:textId="77777777" w:rsidR="00B608F1" w:rsidRPr="00B608F1" w:rsidRDefault="00B608F1" w:rsidP="00B608F1">
      <w:pPr>
        <w:numPr>
          <w:ilvl w:val="0"/>
          <w:numId w:val="5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Filtros:</w:t>
      </w:r>
      <w:r w:rsidRPr="00B608F1">
        <w:rPr>
          <w:rFonts w:ascii="Arial" w:hAnsi="Arial" w:cs="Arial"/>
        </w:rPr>
        <w:t xml:space="preserve"> Busca comandos específicos u ordénalos por estado (activo/inactivo).</w:t>
      </w:r>
    </w:p>
    <w:p w14:paraId="38C705E0" w14:textId="77777777" w:rsidR="001A2BED" w:rsidRPr="00B608F1" w:rsidRDefault="001A2BE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112E9C47" wp14:editId="76285B6C">
            <wp:extent cx="5612130" cy="3030855"/>
            <wp:effectExtent l="0" t="0" r="7620" b="0"/>
            <wp:docPr id="7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25B16BB7-7A04-DD7E-F24D-1398C8595A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25B16BB7-7A04-DD7E-F24D-1398C8595A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6E880" w14:textId="77777777" w:rsidR="00B608F1" w:rsidRDefault="00B608F1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06C944A" w14:textId="77777777" w:rsidR="00B608F1" w:rsidRPr="00B608F1" w:rsidRDefault="00B608F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lastRenderedPageBreak/>
        <w:t>Creación y Edición:</w:t>
      </w:r>
      <w:r w:rsidRPr="00B608F1">
        <w:rPr>
          <w:rFonts w:ascii="Arial" w:hAnsi="Arial" w:cs="Arial"/>
        </w:rPr>
        <w:t xml:space="preserve"> Al crear un nuevo comando, puedes definir parámetros avanzados:</w:t>
      </w:r>
    </w:p>
    <w:p w14:paraId="4081B2A0" w14:textId="77777777" w:rsidR="00B608F1" w:rsidRDefault="00B608F1" w:rsidP="00B608F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Nombre:</w:t>
      </w:r>
      <w:r w:rsidRPr="00B608F1">
        <w:rPr>
          <w:rFonts w:ascii="Arial" w:hAnsi="Arial" w:cs="Arial"/>
        </w:rPr>
        <w:t xml:space="preserve"> El disparador (ej. !redes).</w:t>
      </w:r>
    </w:p>
    <w:p w14:paraId="00A32696" w14:textId="24B993DC" w:rsidR="00B608F1" w:rsidRPr="00B608F1" w:rsidRDefault="00B608F1" w:rsidP="00B608F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Tipo de comando:</w:t>
      </w:r>
      <w:r>
        <w:rPr>
          <w:rFonts w:ascii="Arial" w:hAnsi="Arial" w:cs="Arial"/>
        </w:rPr>
        <w:t xml:space="preserve"> si será de tipo texto simple, contador o time.</w:t>
      </w:r>
    </w:p>
    <w:p w14:paraId="4AAE7280" w14:textId="77777777" w:rsidR="00B608F1" w:rsidRPr="00B608F1" w:rsidRDefault="00B608F1" w:rsidP="00B608F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Respuesta:</w:t>
      </w:r>
      <w:r w:rsidRPr="00B608F1">
        <w:rPr>
          <w:rFonts w:ascii="Arial" w:hAnsi="Arial" w:cs="Arial"/>
        </w:rPr>
        <w:t xml:space="preserve"> El texto que enviará el bot. Soporta variables dinámicas como {user} (nombre del usuario), {count} (contador) y {time} (hora).</w:t>
      </w:r>
    </w:p>
    <w:p w14:paraId="216B7231" w14:textId="77777777" w:rsidR="00B608F1" w:rsidRPr="00B608F1" w:rsidRDefault="00B608F1" w:rsidP="00B608F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Cooldown:</w:t>
      </w:r>
      <w:r w:rsidRPr="00B608F1">
        <w:rPr>
          <w:rFonts w:ascii="Arial" w:hAnsi="Arial" w:cs="Arial"/>
        </w:rPr>
        <w:t xml:space="preserve"> Tiempo de espera entre usos para evitar spam.</w:t>
      </w:r>
    </w:p>
    <w:p w14:paraId="3208858A" w14:textId="77777777" w:rsidR="00B608F1" w:rsidRPr="00B608F1" w:rsidRDefault="00B608F1" w:rsidP="00B608F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Permisos:</w:t>
      </w:r>
      <w:r w:rsidRPr="00B608F1">
        <w:rPr>
          <w:rFonts w:ascii="Arial" w:hAnsi="Arial" w:cs="Arial"/>
        </w:rPr>
        <w:t xml:space="preserve"> Restringe quién puede usar el comando (Todos, Suscriptores, Moderadores).</w:t>
      </w:r>
    </w:p>
    <w:p w14:paraId="0BF7BA68" w14:textId="77777777" w:rsidR="00B608F1" w:rsidRPr="00B608F1" w:rsidRDefault="00B608F1" w:rsidP="00B608F1">
      <w:pPr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b/>
          <w:bCs/>
        </w:rPr>
        <w:t>Plataforma:</w:t>
      </w:r>
      <w:r w:rsidRPr="00B608F1">
        <w:rPr>
          <w:rFonts w:ascii="Arial" w:hAnsi="Arial" w:cs="Arial"/>
        </w:rPr>
        <w:t xml:space="preserve"> Decide si el comando funciona en una sola plataforma o en ambas simultáneamente.</w:t>
      </w:r>
    </w:p>
    <w:p w14:paraId="70442771" w14:textId="77777777" w:rsidR="001A2BED" w:rsidRPr="00B608F1" w:rsidRDefault="001A2BE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7BCBCF81" wp14:editId="198DAA6B">
            <wp:extent cx="5612130" cy="3037205"/>
            <wp:effectExtent l="0" t="0" r="7620" b="0"/>
            <wp:docPr id="8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8099092C-27D8-F46A-3125-B48CB87B7F6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8099092C-27D8-F46A-3125-B48CB87B7F6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5DF0" w14:textId="5D3F7B09" w:rsidR="00EA3583" w:rsidRPr="00B608F1" w:rsidRDefault="00EA3583" w:rsidP="00B608F1">
      <w:pPr>
        <w:rPr>
          <w:rFonts w:ascii="Arial" w:hAnsi="Arial" w:cs="Arial"/>
        </w:rPr>
      </w:pPr>
      <w:r w:rsidRPr="00B608F1">
        <w:rPr>
          <w:rFonts w:ascii="Arial" w:hAnsi="Arial" w:cs="Arial"/>
          <w:lang w:val="en-US"/>
        </w:rPr>
        <w:br w:type="page"/>
      </w:r>
    </w:p>
    <w:p w14:paraId="184906E8" w14:textId="5297A75C" w:rsidR="00EA3583" w:rsidRPr="00871107" w:rsidRDefault="00871107" w:rsidP="00FA011B">
      <w:pPr>
        <w:pStyle w:val="Titulo1"/>
      </w:pPr>
      <w:bookmarkStart w:id="4" w:name="_Toc216819736"/>
      <w:r>
        <w:lastRenderedPageBreak/>
        <w:t>TEXT-TO-SPEECH</w:t>
      </w:r>
      <w:bookmarkEnd w:id="4"/>
    </w:p>
    <w:p w14:paraId="33D4DE23" w14:textId="77777777" w:rsidR="00EF70E2" w:rsidRPr="00EF70E2" w:rsidRDefault="00EF70E2" w:rsidP="00EF70E2">
      <w:p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</w:rPr>
        <w:t>El sistema de Texto a Voz permite leer en voz alta los mensajes del chat, ideal para mantener la interacción mientras juegas o realizas otra actividad.</w:t>
      </w:r>
    </w:p>
    <w:p w14:paraId="085AB6EA" w14:textId="77777777" w:rsidR="00EF70E2" w:rsidRPr="00EF70E2" w:rsidRDefault="00EF70E2" w:rsidP="00EF70E2">
      <w:p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  <w:b/>
          <w:bCs/>
        </w:rPr>
        <w:t>Características Principales:</w:t>
      </w:r>
    </w:p>
    <w:p w14:paraId="1B27EC74" w14:textId="77777777" w:rsidR="00EF70E2" w:rsidRPr="00EF70E2" w:rsidRDefault="00EF70E2" w:rsidP="00EF70E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  <w:b/>
          <w:bCs/>
        </w:rPr>
        <w:t>Motor de Voz:</w:t>
      </w:r>
      <w:r w:rsidRPr="00EF70E2">
        <w:rPr>
          <w:rFonts w:ascii="Arial" w:hAnsi="Arial" w:cs="Arial"/>
        </w:rPr>
        <w:t xml:space="preserve"> Selección de voz y ajustes precisos de velocidad.</w:t>
      </w:r>
    </w:p>
    <w:p w14:paraId="65A6CF84" w14:textId="77777777" w:rsidR="00EF70E2" w:rsidRPr="00EF70E2" w:rsidRDefault="00EF70E2" w:rsidP="00EF70E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  <w:b/>
          <w:bCs/>
        </w:rPr>
        <w:t>Control de Cola:</w:t>
      </w:r>
      <w:r w:rsidRPr="00EF70E2">
        <w:rPr>
          <w:rFonts w:ascii="Arial" w:hAnsi="Arial" w:cs="Arial"/>
        </w:rPr>
        <w:t xml:space="preserve"> Botones para pausar la lectura o limpiar la cola de mensajes pendientes instantáneamente.</w:t>
      </w:r>
    </w:p>
    <w:p w14:paraId="4B73EFB1" w14:textId="77777777" w:rsidR="00EF70E2" w:rsidRPr="00EF70E2" w:rsidRDefault="00EF70E2" w:rsidP="00EF70E2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  <w:b/>
          <w:bCs/>
        </w:rPr>
        <w:t>Seguridad:</w:t>
      </w:r>
      <w:r w:rsidRPr="00EF70E2">
        <w:rPr>
          <w:rFonts w:ascii="Arial" w:hAnsi="Arial" w:cs="Arial"/>
        </w:rPr>
        <w:t xml:space="preserve"> Filtro de palabras prohibidas y restricción de uso por roles (ej. solo suscriptores).</w:t>
      </w:r>
    </w:p>
    <w:p w14:paraId="64988824" w14:textId="77777777" w:rsidR="00EF70E2" w:rsidRDefault="00EF70E2" w:rsidP="00B608F1">
      <w:pPr>
        <w:numPr>
          <w:ilvl w:val="0"/>
          <w:numId w:val="7"/>
        </w:num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  <w:b/>
          <w:bCs/>
        </w:rPr>
        <w:t>Prueba de Audio:</w:t>
      </w:r>
      <w:r w:rsidRPr="00EF70E2">
        <w:rPr>
          <w:rFonts w:ascii="Arial" w:hAnsi="Arial" w:cs="Arial"/>
        </w:rPr>
        <w:t xml:space="preserve"> Área para testear cómo sonará la voz antes de iniciar el stream.</w:t>
      </w:r>
    </w:p>
    <w:p w14:paraId="7D53EC15" w14:textId="32E70ADD" w:rsidR="00EA3583" w:rsidRPr="00EF70E2" w:rsidRDefault="001A2BED" w:rsidP="00EF70E2">
      <w:pPr>
        <w:spacing w:line="360" w:lineRule="auto"/>
        <w:jc w:val="both"/>
        <w:rPr>
          <w:rFonts w:ascii="Arial" w:hAnsi="Arial" w:cs="Arial"/>
        </w:rPr>
      </w:pPr>
      <w:r w:rsidRPr="00EF70E2">
        <w:rPr>
          <w:rFonts w:ascii="Arial" w:hAnsi="Arial" w:cs="Arial"/>
        </w:rPr>
        <w:br/>
      </w:r>
      <w:r w:rsidRPr="00B608F1">
        <w:rPr>
          <w:rFonts w:ascii="Arial" w:hAnsi="Arial" w:cs="Arial"/>
          <w:noProof/>
        </w:rPr>
        <w:drawing>
          <wp:inline distT="0" distB="0" distL="0" distR="0" wp14:anchorId="3FE7076C" wp14:editId="08AE9627">
            <wp:extent cx="5612130" cy="3037205"/>
            <wp:effectExtent l="0" t="0" r="7620" b="0"/>
            <wp:docPr id="11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77C28FFD-D60E-9199-393A-74821E32C47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77C28FFD-D60E-9199-393A-74821E32C47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A3583" w:rsidRPr="00EF70E2">
        <w:rPr>
          <w:rFonts w:ascii="Arial" w:hAnsi="Arial" w:cs="Arial"/>
        </w:rPr>
        <w:br w:type="page"/>
      </w:r>
    </w:p>
    <w:p w14:paraId="0D2E1DE5" w14:textId="220CBEF5" w:rsidR="00EA3583" w:rsidRPr="00871107" w:rsidRDefault="00871107" w:rsidP="00FA011B">
      <w:pPr>
        <w:pStyle w:val="Titulo1"/>
      </w:pPr>
      <w:bookmarkStart w:id="5" w:name="_Toc216819737"/>
      <w:r>
        <w:lastRenderedPageBreak/>
        <w:t>ASISTENCIAS</w:t>
      </w:r>
      <w:bookmarkEnd w:id="5"/>
    </w:p>
    <w:p w14:paraId="3BFFD2C2" w14:textId="00C86415" w:rsidR="00871107" w:rsidRPr="00871107" w:rsidRDefault="00871107" w:rsidP="00871107">
      <w:p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</w:rPr>
        <w:t>Este módulo está diseñado para fidelizar a tu audiencia registrando la presencia de tus espectadores mediante un comando (por defecto !asistencia).</w:t>
      </w:r>
    </w:p>
    <w:p w14:paraId="56F06B1A" w14:textId="436172DB" w:rsidR="00871107" w:rsidRPr="00871107" w:rsidRDefault="00871107" w:rsidP="00871107">
      <w:p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t>Lista de Asistencias:</w:t>
      </w:r>
      <w:r w:rsidRPr="00871107">
        <w:rPr>
          <w:rFonts w:ascii="Arial" w:hAnsi="Arial" w:cs="Arial"/>
        </w:rPr>
        <w:t xml:space="preserve"> Muestra una tabla detallada con los usuarios que han registrado su asistencia, permitiendo filtrar por nombre y ordenar por cantidad de registros.</w:t>
      </w:r>
    </w:p>
    <w:p w14:paraId="1522D24A" w14:textId="7588D8B6" w:rsidR="001A2BED" w:rsidRPr="00B608F1" w:rsidRDefault="001A2BED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1DEEADB0" wp14:editId="2299F99A">
            <wp:extent cx="5612130" cy="3030855"/>
            <wp:effectExtent l="0" t="0" r="7620" b="0"/>
            <wp:docPr id="12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CA046F03-3EB6-841E-6703-E28274A66768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CA046F03-3EB6-841E-6703-E28274A66768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8187C" w14:textId="77777777" w:rsidR="00871107" w:rsidRDefault="0087110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6F111D83" w14:textId="2A1133AC" w:rsidR="00871107" w:rsidRPr="00871107" w:rsidRDefault="00871107" w:rsidP="00871107">
      <w:p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lastRenderedPageBreak/>
        <w:t>Configuración del Módulo:</w:t>
      </w:r>
      <w:r w:rsidRPr="00871107">
        <w:rPr>
          <w:rFonts w:ascii="Arial" w:hAnsi="Arial" w:cs="Arial"/>
        </w:rPr>
        <w:t xml:space="preserve"> Desde el botón "Configurar" puedes personalizar la experiencia:</w:t>
      </w:r>
    </w:p>
    <w:p w14:paraId="7EA624D5" w14:textId="77777777" w:rsidR="00871107" w:rsidRPr="00871107" w:rsidRDefault="00871107" w:rsidP="0087110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t>Comando y Cooldown:</w:t>
      </w:r>
      <w:r w:rsidRPr="00871107">
        <w:rPr>
          <w:rFonts w:ascii="Arial" w:hAnsi="Arial" w:cs="Arial"/>
        </w:rPr>
        <w:t xml:space="preserve"> Define qué deben escribir los usuarios y cada cuánto tiempo.</w:t>
      </w:r>
    </w:p>
    <w:p w14:paraId="46DFF9BD" w14:textId="77777777" w:rsidR="00871107" w:rsidRPr="00871107" w:rsidRDefault="00871107" w:rsidP="0087110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t>Reiniciar Lista (Sesión):</w:t>
      </w:r>
      <w:r w:rsidRPr="00871107">
        <w:rPr>
          <w:rFonts w:ascii="Arial" w:hAnsi="Arial" w:cs="Arial"/>
        </w:rPr>
        <w:t xml:space="preserve"> Permite "abrir" una nueva toma de asistencia en el mismo stream sin borrar el historial acumulado.</w:t>
      </w:r>
    </w:p>
    <w:p w14:paraId="197C92F7" w14:textId="77777777" w:rsidR="00871107" w:rsidRPr="00871107" w:rsidRDefault="00871107" w:rsidP="00871107">
      <w:pPr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t>Feedback:</w:t>
      </w:r>
      <w:r w:rsidRPr="00871107">
        <w:rPr>
          <w:rFonts w:ascii="Arial" w:hAnsi="Arial" w:cs="Arial"/>
        </w:rPr>
        <w:t xml:space="preserve"> Configura mensajes personalizados de éxito o error y activa un efecto de sonido opcional al registrarse.</w:t>
      </w:r>
    </w:p>
    <w:p w14:paraId="311B4CCB" w14:textId="4570819F" w:rsidR="001A2BED" w:rsidRPr="00B608F1" w:rsidRDefault="00451F01" w:rsidP="00B608F1">
      <w:pPr>
        <w:spacing w:line="360" w:lineRule="auto"/>
        <w:jc w:val="both"/>
        <w:rPr>
          <w:rFonts w:ascii="Arial" w:hAnsi="Arial" w:cs="Arial"/>
          <w:lang w:val="en-US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08299625" wp14:editId="0C997410">
            <wp:extent cx="5612130" cy="3039745"/>
            <wp:effectExtent l="0" t="0" r="7620" b="8255"/>
            <wp:docPr id="13" name="Imagen 2">
              <a:extLst xmlns:a="http://schemas.openxmlformats.org/drawingml/2006/main">
                <a:ext uri="{FF2B5EF4-FFF2-40B4-BE49-F238E27FC236}">
                  <a16:creationId xmlns:a16="http://schemas.microsoft.com/office/drawing/2014/main" id="{EB282064-60A1-1A01-A327-CBE9356B901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2">
                      <a:extLst>
                        <a:ext uri="{FF2B5EF4-FFF2-40B4-BE49-F238E27FC236}">
                          <a16:creationId xmlns:a16="http://schemas.microsoft.com/office/drawing/2014/main" id="{EB282064-60A1-1A01-A327-CBE9356B901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A9853" w14:textId="77777777" w:rsidR="00451F01" w:rsidRPr="00B608F1" w:rsidRDefault="00451F01" w:rsidP="00B608F1">
      <w:pPr>
        <w:spacing w:line="360" w:lineRule="auto"/>
        <w:jc w:val="both"/>
        <w:rPr>
          <w:rFonts w:ascii="Arial" w:hAnsi="Arial" w:cs="Arial"/>
          <w:lang w:val="en-US"/>
        </w:rPr>
      </w:pPr>
    </w:p>
    <w:p w14:paraId="4CEEAA98" w14:textId="77777777" w:rsidR="00871107" w:rsidRDefault="00871107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page"/>
      </w:r>
    </w:p>
    <w:p w14:paraId="1538F211" w14:textId="273F92C7" w:rsidR="00871107" w:rsidRPr="00871107" w:rsidRDefault="00871107" w:rsidP="00871107">
      <w:p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lastRenderedPageBreak/>
        <w:t>Gestión de Datos y Reportes:</w:t>
      </w:r>
      <w:r w:rsidRPr="00871107">
        <w:rPr>
          <w:rFonts w:ascii="Arial" w:hAnsi="Arial" w:cs="Arial"/>
        </w:rPr>
        <w:t xml:space="preserve"> El botón "Datos" ofrece herramientas administrativas:</w:t>
      </w:r>
    </w:p>
    <w:p w14:paraId="44AB2C33" w14:textId="77777777" w:rsidR="00871107" w:rsidRPr="00871107" w:rsidRDefault="00871107" w:rsidP="0087110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t>Generar Reporte CSV:</w:t>
      </w:r>
      <w:r w:rsidRPr="00871107">
        <w:rPr>
          <w:rFonts w:ascii="Arial" w:hAnsi="Arial" w:cs="Arial"/>
        </w:rPr>
        <w:t xml:space="preserve"> Exporta la lista completa a un archivo compatible con Excel, ideal para realizar sorteos o análisis de audiencia.</w:t>
      </w:r>
    </w:p>
    <w:p w14:paraId="75CB78F1" w14:textId="77777777" w:rsidR="00871107" w:rsidRPr="00871107" w:rsidRDefault="00871107" w:rsidP="00871107">
      <w:pPr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871107">
        <w:rPr>
          <w:rFonts w:ascii="Arial" w:hAnsi="Arial" w:cs="Arial"/>
          <w:b/>
          <w:bCs/>
        </w:rPr>
        <w:t>Eliminar Registros:</w:t>
      </w:r>
      <w:r w:rsidRPr="00871107">
        <w:rPr>
          <w:rFonts w:ascii="Arial" w:hAnsi="Arial" w:cs="Arial"/>
        </w:rPr>
        <w:t xml:space="preserve"> Permite vaciar la base de datos de la plataforma seleccionada. Esta acción cuenta con una </w:t>
      </w:r>
      <w:r w:rsidRPr="00871107">
        <w:rPr>
          <w:rFonts w:ascii="Arial" w:hAnsi="Arial" w:cs="Arial"/>
          <w:b/>
          <w:bCs/>
        </w:rPr>
        <w:t>doble confirmación de seguridad</w:t>
      </w:r>
      <w:r w:rsidRPr="00871107">
        <w:rPr>
          <w:rFonts w:ascii="Arial" w:hAnsi="Arial" w:cs="Arial"/>
        </w:rPr>
        <w:t xml:space="preserve"> para evitar borrados accidentales.</w:t>
      </w:r>
    </w:p>
    <w:p w14:paraId="4875D1BD" w14:textId="78D0466D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</w:p>
    <w:p w14:paraId="4E2EF441" w14:textId="1226AD74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  <w:r w:rsidRPr="00B608F1">
        <w:rPr>
          <w:rFonts w:ascii="Arial" w:hAnsi="Arial" w:cs="Arial"/>
          <w:noProof/>
        </w:rPr>
        <w:drawing>
          <wp:inline distT="0" distB="0" distL="0" distR="0" wp14:anchorId="70D8FFB3" wp14:editId="37460409">
            <wp:extent cx="5612130" cy="3289935"/>
            <wp:effectExtent l="0" t="0" r="7620" b="5715"/>
            <wp:docPr id="14" name="Imagen 5">
              <a:extLst xmlns:a="http://schemas.openxmlformats.org/drawingml/2006/main">
                <a:ext uri="{FF2B5EF4-FFF2-40B4-BE49-F238E27FC236}">
                  <a16:creationId xmlns:a16="http://schemas.microsoft.com/office/drawing/2014/main" id="{FDBBC82B-3D07-D349-D697-DBBFA2B3D1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5">
                      <a:extLst>
                        <a:ext uri="{FF2B5EF4-FFF2-40B4-BE49-F238E27FC236}">
                          <a16:creationId xmlns:a16="http://schemas.microsoft.com/office/drawing/2014/main" id="{FDBBC82B-3D07-D349-D697-DBBFA2B3D1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A2B8" w14:textId="77777777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</w:p>
    <w:p w14:paraId="4AA80988" w14:textId="77777777" w:rsidR="00451F01" w:rsidRPr="00B608F1" w:rsidRDefault="00451F01" w:rsidP="00B608F1">
      <w:pPr>
        <w:spacing w:line="360" w:lineRule="auto"/>
        <w:jc w:val="both"/>
        <w:rPr>
          <w:rFonts w:ascii="Arial" w:hAnsi="Arial" w:cs="Arial"/>
        </w:rPr>
      </w:pPr>
    </w:p>
    <w:sectPr w:rsidR="00451F01" w:rsidRPr="00B608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D14EB"/>
    <w:multiLevelType w:val="multilevel"/>
    <w:tmpl w:val="438A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457D88"/>
    <w:multiLevelType w:val="multilevel"/>
    <w:tmpl w:val="28E0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BA610A"/>
    <w:multiLevelType w:val="multilevel"/>
    <w:tmpl w:val="0E228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F34E85"/>
    <w:multiLevelType w:val="hybridMultilevel"/>
    <w:tmpl w:val="4E14EE04"/>
    <w:lvl w:ilvl="0" w:tplc="CCE295B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7027DD"/>
    <w:multiLevelType w:val="multilevel"/>
    <w:tmpl w:val="EDF6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F938BC"/>
    <w:multiLevelType w:val="multilevel"/>
    <w:tmpl w:val="9DCAF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735A3F"/>
    <w:multiLevelType w:val="multilevel"/>
    <w:tmpl w:val="EB0EF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23D8C"/>
    <w:multiLevelType w:val="multilevel"/>
    <w:tmpl w:val="D93EC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C94613"/>
    <w:multiLevelType w:val="multilevel"/>
    <w:tmpl w:val="282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8035066">
    <w:abstractNumId w:val="3"/>
  </w:num>
  <w:num w:numId="2" w16cid:durableId="838692707">
    <w:abstractNumId w:val="1"/>
  </w:num>
  <w:num w:numId="3" w16cid:durableId="256447490">
    <w:abstractNumId w:val="0"/>
  </w:num>
  <w:num w:numId="4" w16cid:durableId="775515450">
    <w:abstractNumId w:val="5"/>
  </w:num>
  <w:num w:numId="5" w16cid:durableId="2130002890">
    <w:abstractNumId w:val="4"/>
  </w:num>
  <w:num w:numId="6" w16cid:durableId="917635990">
    <w:abstractNumId w:val="8"/>
  </w:num>
  <w:num w:numId="7" w16cid:durableId="288318912">
    <w:abstractNumId w:val="6"/>
  </w:num>
  <w:num w:numId="8" w16cid:durableId="742873941">
    <w:abstractNumId w:val="2"/>
  </w:num>
  <w:num w:numId="9" w16cid:durableId="14859733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583"/>
    <w:rsid w:val="000E0B20"/>
    <w:rsid w:val="0014476A"/>
    <w:rsid w:val="001A2BED"/>
    <w:rsid w:val="001D35B2"/>
    <w:rsid w:val="0039293D"/>
    <w:rsid w:val="00451F01"/>
    <w:rsid w:val="006D0622"/>
    <w:rsid w:val="00871107"/>
    <w:rsid w:val="00897CDA"/>
    <w:rsid w:val="008C718B"/>
    <w:rsid w:val="009D6BB7"/>
    <w:rsid w:val="00B256D3"/>
    <w:rsid w:val="00B608F1"/>
    <w:rsid w:val="00C518AF"/>
    <w:rsid w:val="00C90A58"/>
    <w:rsid w:val="00EA17F2"/>
    <w:rsid w:val="00EA3583"/>
    <w:rsid w:val="00EF70E2"/>
    <w:rsid w:val="00F3217B"/>
    <w:rsid w:val="00FA01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01623"/>
  <w15:chartTrackingRefBased/>
  <w15:docId w15:val="{91DFAAC3-738B-41C9-A268-C5E076C47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D3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A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A3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A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A3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A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A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A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A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1">
    <w:name w:val="Titulo 1"/>
    <w:basedOn w:val="Ttulo1"/>
    <w:next w:val="Normal"/>
    <w:autoRedefine/>
    <w:qFormat/>
    <w:rsid w:val="00FA011B"/>
    <w:pPr>
      <w:pBdr>
        <w:top w:val="nil"/>
        <w:left w:val="nil"/>
        <w:bottom w:val="nil"/>
        <w:right w:val="nil"/>
        <w:between w:val="nil"/>
      </w:pBdr>
      <w:tabs>
        <w:tab w:val="right" w:pos="8828"/>
      </w:tabs>
      <w:spacing w:before="240" w:after="100" w:line="360" w:lineRule="auto"/>
    </w:pPr>
    <w:rPr>
      <w:rFonts w:ascii="Arial" w:eastAsia="Calibri" w:hAnsi="Arial" w:cs="Calibri"/>
      <w:b/>
      <w:color w:val="auto"/>
      <w:kern w:val="0"/>
      <w:sz w:val="24"/>
      <w:szCs w:val="32"/>
      <w:lang w:eastAsia="es-ES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1D3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Subtitulo">
    <w:name w:val="Subtitulo"/>
    <w:basedOn w:val="Subttulo"/>
    <w:link w:val="SubtituloCar"/>
    <w:autoRedefine/>
    <w:qFormat/>
    <w:rsid w:val="001D35B2"/>
    <w:pPr>
      <w:keepNext/>
      <w:keepLines/>
      <w:numPr>
        <w:ilvl w:val="0"/>
      </w:numPr>
      <w:spacing w:before="360" w:after="80" w:line="360" w:lineRule="auto"/>
      <w:jc w:val="both"/>
    </w:pPr>
    <w:rPr>
      <w:rFonts w:ascii="Arial" w:eastAsia="Arial" w:hAnsi="Arial" w:cs="Arial"/>
      <w:iCs/>
      <w:color w:val="666666"/>
      <w:spacing w:val="0"/>
      <w:sz w:val="24"/>
      <w:szCs w:val="24"/>
    </w:rPr>
  </w:style>
  <w:style w:type="character" w:customStyle="1" w:styleId="SubtituloCar">
    <w:name w:val="Subtitulo Car"/>
    <w:basedOn w:val="SubttuloCar"/>
    <w:link w:val="Subtitulo"/>
    <w:rsid w:val="001D35B2"/>
    <w:rPr>
      <w:rFonts w:ascii="Arial" w:eastAsia="Arial" w:hAnsi="Arial" w:cs="Arial"/>
      <w:iCs/>
      <w:color w:val="666666"/>
      <w:spacing w:val="15"/>
      <w:sz w:val="28"/>
      <w:szCs w:val="28"/>
    </w:rPr>
  </w:style>
  <w:style w:type="paragraph" w:styleId="Subttulo">
    <w:name w:val="Subtitle"/>
    <w:basedOn w:val="Normal"/>
    <w:next w:val="Normal"/>
    <w:link w:val="SubttuloCar"/>
    <w:uiPriority w:val="11"/>
    <w:qFormat/>
    <w:rsid w:val="001D3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D3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A3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A3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A35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A35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A35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A35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A35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A35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A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A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ita">
    <w:name w:val="Quote"/>
    <w:basedOn w:val="Normal"/>
    <w:next w:val="Normal"/>
    <w:link w:val="CitaCar"/>
    <w:uiPriority w:val="29"/>
    <w:qFormat/>
    <w:rsid w:val="00EA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A35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A35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A35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A3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A35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A3583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A011B"/>
    <w:pPr>
      <w:spacing w:before="240" w:after="0" w:line="259" w:lineRule="auto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FA011B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FA011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07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7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96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64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6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56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0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2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0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2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8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2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0B1D4B-C077-4E3D-BEB2-25F987A77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14</Pages>
  <Words>1009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Sansan VT</dc:creator>
  <cp:keywords/>
  <dc:description/>
  <cp:lastModifiedBy>Sansan VT</cp:lastModifiedBy>
  <cp:revision>7</cp:revision>
  <cp:lastPrinted>2025-12-17T05:24:00Z</cp:lastPrinted>
  <dcterms:created xsi:type="dcterms:W3CDTF">2025-12-17T02:51:00Z</dcterms:created>
  <dcterms:modified xsi:type="dcterms:W3CDTF">2025-12-17T05:27:00Z</dcterms:modified>
</cp:coreProperties>
</file>