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748CE" w14:textId="77777777" w:rsidR="00F3217B" w:rsidRDefault="00F3217B" w:rsidP="00F3217B">
      <w:pPr>
        <w:spacing w:line="360" w:lineRule="auto"/>
        <w:jc w:val="center"/>
        <w:rPr>
          <w:rFonts w:ascii="Arial" w:hAnsi="Arial" w:cs="Arial"/>
          <w:b/>
          <w:bCs/>
          <w:sz w:val="56"/>
          <w:szCs w:val="56"/>
        </w:rPr>
      </w:pPr>
    </w:p>
    <w:p w14:paraId="6BF717EF" w14:textId="77777777" w:rsidR="00F3217B" w:rsidRDefault="00F3217B" w:rsidP="00F3217B">
      <w:pPr>
        <w:spacing w:line="360" w:lineRule="auto"/>
        <w:rPr>
          <w:rFonts w:ascii="Arial" w:hAnsi="Arial" w:cs="Arial"/>
          <w:b/>
          <w:bCs/>
          <w:sz w:val="56"/>
          <w:szCs w:val="56"/>
        </w:rPr>
      </w:pPr>
    </w:p>
    <w:p w14:paraId="62A4597D" w14:textId="035E33A6" w:rsidR="00F3217B" w:rsidRPr="00F3217B" w:rsidRDefault="006B0130" w:rsidP="00F3217B">
      <w:pPr>
        <w:spacing w:line="360" w:lineRule="auto"/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USER MANUAL</w:t>
      </w:r>
    </w:p>
    <w:p w14:paraId="566C566A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</w:p>
    <w:p w14:paraId="3A19AD55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</w:p>
    <w:p w14:paraId="14645EF3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F2C540" wp14:editId="44BBEF43">
            <wp:extent cx="5612130" cy="1655445"/>
            <wp:effectExtent l="0" t="0" r="762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BDD5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</w:p>
    <w:p w14:paraId="751B385F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</w:p>
    <w:p w14:paraId="2300704E" w14:textId="30D152E4" w:rsidR="00EA3583" w:rsidRPr="00F3217B" w:rsidRDefault="006B0130" w:rsidP="00F3217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72"/>
          <w:szCs w:val="72"/>
        </w:rPr>
        <w:t>ENGLISH</w:t>
      </w:r>
      <w:r w:rsidR="00EA3583" w:rsidRPr="00F3217B">
        <w:rPr>
          <w:rFonts w:ascii="Arial" w:hAnsi="Arial" w:cs="Arial"/>
          <w:b/>
          <w:bCs/>
        </w:rPr>
        <w:br w:type="page"/>
      </w:r>
    </w:p>
    <w:sdt>
      <w:sdtPr>
        <w:rPr>
          <w:lang w:val="es-ES"/>
        </w:rPr>
        <w:id w:val="21259623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A8F3336" w14:textId="661CD8FA" w:rsidR="00FA011B" w:rsidRPr="00FA011B" w:rsidRDefault="00FA011B">
          <w:pPr>
            <w:pStyle w:val="TtuloTDC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FA011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1692B43D" w14:textId="77777777" w:rsidR="00FA011B" w:rsidRPr="00FA011B" w:rsidRDefault="00FA011B" w:rsidP="00FA011B">
          <w:pPr>
            <w:rPr>
              <w:rFonts w:ascii="Arial" w:hAnsi="Arial" w:cs="Arial"/>
              <w:lang w:val="es-ES" w:eastAsia="es-MX"/>
            </w:rPr>
          </w:pPr>
        </w:p>
        <w:p w14:paraId="338511C2" w14:textId="667437F5" w:rsidR="006B0130" w:rsidRDefault="00FA011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FA011B">
            <w:rPr>
              <w:rFonts w:ascii="Arial" w:hAnsi="Arial" w:cs="Arial"/>
            </w:rPr>
            <w:fldChar w:fldCharType="begin"/>
          </w:r>
          <w:r w:rsidRPr="00FA011B">
            <w:rPr>
              <w:rFonts w:ascii="Arial" w:hAnsi="Arial" w:cs="Arial"/>
            </w:rPr>
            <w:instrText xml:space="preserve"> TOC \o "1-3" \h \z \u </w:instrText>
          </w:r>
          <w:r w:rsidRPr="00FA011B">
            <w:rPr>
              <w:rFonts w:ascii="Arial" w:hAnsi="Arial" w:cs="Arial"/>
            </w:rPr>
            <w:fldChar w:fldCharType="separate"/>
          </w:r>
          <w:hyperlink w:anchor="_Toc216821224" w:history="1">
            <w:r w:rsidR="006B0130" w:rsidRPr="004728B9">
              <w:rPr>
                <w:rStyle w:val="Hipervnculo"/>
                <w:noProof/>
                <w:lang w:val="en-US"/>
              </w:rPr>
              <w:t>GET STARTED</w:t>
            </w:r>
            <w:r w:rsidR="006B0130">
              <w:rPr>
                <w:noProof/>
                <w:webHidden/>
              </w:rPr>
              <w:tab/>
            </w:r>
            <w:r w:rsidR="006B0130">
              <w:rPr>
                <w:noProof/>
                <w:webHidden/>
              </w:rPr>
              <w:fldChar w:fldCharType="begin"/>
            </w:r>
            <w:r w:rsidR="006B0130">
              <w:rPr>
                <w:noProof/>
                <w:webHidden/>
              </w:rPr>
              <w:instrText xml:space="preserve"> PAGEREF _Toc216821224 \h </w:instrText>
            </w:r>
            <w:r w:rsidR="006B0130">
              <w:rPr>
                <w:noProof/>
                <w:webHidden/>
              </w:rPr>
            </w:r>
            <w:r w:rsidR="006B0130">
              <w:rPr>
                <w:noProof/>
                <w:webHidden/>
              </w:rPr>
              <w:fldChar w:fldCharType="separate"/>
            </w:r>
            <w:r w:rsidR="006B0130">
              <w:rPr>
                <w:noProof/>
                <w:webHidden/>
              </w:rPr>
              <w:t>3</w:t>
            </w:r>
            <w:r w:rsidR="006B0130">
              <w:rPr>
                <w:noProof/>
                <w:webHidden/>
              </w:rPr>
              <w:fldChar w:fldCharType="end"/>
            </w:r>
          </w:hyperlink>
        </w:p>
        <w:p w14:paraId="13070A55" w14:textId="7A0B836E" w:rsidR="006B0130" w:rsidRDefault="006B013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821225" w:history="1">
            <w:r w:rsidRPr="004728B9">
              <w:rPr>
                <w:rStyle w:val="Hipervnculo"/>
                <w:noProof/>
                <w:lang w:val="en-US"/>
              </w:rPr>
              <w:t>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23F7" w14:textId="6664D33F" w:rsidR="006B0130" w:rsidRDefault="006B013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821226" w:history="1">
            <w:r w:rsidRPr="004728B9">
              <w:rPr>
                <w:rStyle w:val="Hipervnculo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8056" w14:textId="03EED595" w:rsidR="006B0130" w:rsidRDefault="006B013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821227" w:history="1">
            <w:r w:rsidRPr="004728B9">
              <w:rPr>
                <w:rStyle w:val="Hipervnculo"/>
                <w:noProof/>
                <w:lang w:val="en-US"/>
              </w:rPr>
              <w:t>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59A1" w14:textId="7D7A41D1" w:rsidR="006B0130" w:rsidRDefault="006B013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821228" w:history="1">
            <w:r w:rsidRPr="004728B9">
              <w:rPr>
                <w:rStyle w:val="Hipervnculo"/>
                <w:noProof/>
                <w:lang w:val="en-US"/>
              </w:rPr>
              <w:t>TEXT-TO-SPEECH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4F07" w14:textId="515AB8E0" w:rsidR="006B0130" w:rsidRDefault="006B013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821229" w:history="1">
            <w:r w:rsidRPr="004728B9">
              <w:rPr>
                <w:rStyle w:val="Hipervnculo"/>
                <w:noProof/>
                <w:lang w:val="en-US"/>
              </w:rPr>
              <w:t>ASSISTANCES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8366" w14:textId="67AF9BB4" w:rsidR="00FA011B" w:rsidRDefault="00FA011B">
          <w:r w:rsidRPr="00FA011B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68F4BB31" w14:textId="0FBE432F" w:rsidR="00EA3583" w:rsidRPr="00B608F1" w:rsidRDefault="00EA3583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br w:type="page"/>
      </w:r>
    </w:p>
    <w:p w14:paraId="112429A2" w14:textId="5E77382B" w:rsidR="00EA3583" w:rsidRPr="00A36A6D" w:rsidRDefault="00A36A6D" w:rsidP="00FA011B">
      <w:pPr>
        <w:pStyle w:val="Titulo1"/>
        <w:rPr>
          <w:lang w:val="en-US"/>
        </w:rPr>
      </w:pPr>
      <w:bookmarkStart w:id="0" w:name="_Toc216821224"/>
      <w:r w:rsidRPr="00A36A6D">
        <w:rPr>
          <w:lang w:val="en-US"/>
        </w:rPr>
        <w:lastRenderedPageBreak/>
        <w:t>GET ST</w:t>
      </w:r>
      <w:r>
        <w:rPr>
          <w:lang w:val="en-US"/>
        </w:rPr>
        <w:t>ARTED</w:t>
      </w:r>
      <w:bookmarkEnd w:id="0"/>
    </w:p>
    <w:p w14:paraId="21FDB328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 w:rsidRPr="00A36A6D">
        <w:rPr>
          <w:rFonts w:ascii="Arial" w:hAnsi="Arial" w:cs="Arial"/>
          <w:b/>
          <w:bCs/>
          <w:lang w:val="en-US"/>
        </w:rPr>
        <w:t>StreamCore</w:t>
      </w:r>
      <w:proofErr w:type="spellEnd"/>
      <w:r w:rsidRPr="00A36A6D">
        <w:rPr>
          <w:rFonts w:ascii="Arial" w:hAnsi="Arial" w:cs="Arial"/>
          <w:lang w:val="en-US"/>
        </w:rPr>
        <w:t xml:space="preserve"> is a desktop solution designed specifically for </w:t>
      </w:r>
      <w:r w:rsidRPr="00A36A6D">
        <w:rPr>
          <w:rFonts w:ascii="Arial" w:hAnsi="Arial" w:cs="Arial"/>
          <w:b/>
          <w:bCs/>
          <w:lang w:val="en-US"/>
        </w:rPr>
        <w:t>growing content creators</w:t>
      </w:r>
      <w:r w:rsidRPr="00A36A6D">
        <w:rPr>
          <w:rFonts w:ascii="Arial" w:hAnsi="Arial" w:cs="Arial"/>
          <w:lang w:val="en-US"/>
        </w:rPr>
        <w:t xml:space="preserve"> seeking an efficient, lightweight, and centralized tool to manage audience interaction in real-time. Its goal is to simplify chat management without consuming unnecessary system resources.</w:t>
      </w:r>
    </w:p>
    <w:p w14:paraId="1CCED5B5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 w:rsidRPr="00A36A6D">
        <w:rPr>
          <w:rFonts w:ascii="Arial" w:hAnsi="Arial" w:cs="Arial"/>
          <w:lang w:val="en-US"/>
        </w:rPr>
        <w:t>StreamCore</w:t>
      </w:r>
      <w:proofErr w:type="spellEnd"/>
      <w:r w:rsidRPr="00A36A6D">
        <w:rPr>
          <w:rFonts w:ascii="Arial" w:hAnsi="Arial" w:cs="Arial"/>
          <w:lang w:val="en-US"/>
        </w:rPr>
        <w:t xml:space="preserve"> stands out for its absolute commitment to user privacy. Under a </w:t>
      </w:r>
      <w:r w:rsidRPr="00A36A6D">
        <w:rPr>
          <w:rFonts w:ascii="Arial" w:hAnsi="Arial" w:cs="Arial"/>
          <w:b/>
          <w:bCs/>
          <w:lang w:val="en-US"/>
        </w:rPr>
        <w:t>"Zero Data" philosophy</w:t>
      </w:r>
      <w:r w:rsidRPr="00A36A6D">
        <w:rPr>
          <w:rFonts w:ascii="Arial" w:hAnsi="Arial" w:cs="Arial"/>
          <w:lang w:val="en-US"/>
        </w:rPr>
        <w:t xml:space="preserve">, the application operates </w:t>
      </w:r>
      <w:r w:rsidRPr="00A36A6D">
        <w:rPr>
          <w:rFonts w:ascii="Arial" w:hAnsi="Arial" w:cs="Arial"/>
          <w:b/>
          <w:bCs/>
          <w:lang w:val="en-US"/>
        </w:rPr>
        <w:t>100% locally</w:t>
      </w:r>
      <w:r w:rsidRPr="00A36A6D">
        <w:rPr>
          <w:rFonts w:ascii="Arial" w:hAnsi="Arial" w:cs="Arial"/>
          <w:lang w:val="en-US"/>
        </w:rPr>
        <w:t xml:space="preserve"> on your machine:</w:t>
      </w:r>
    </w:p>
    <w:p w14:paraId="45E941DE" w14:textId="77777777" w:rsidR="00A36A6D" w:rsidRPr="00A36A6D" w:rsidRDefault="00A36A6D" w:rsidP="00A36A6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No Telemetry:</w:t>
      </w:r>
      <w:r w:rsidRPr="00A36A6D">
        <w:rPr>
          <w:rFonts w:ascii="Arial" w:hAnsi="Arial" w:cs="Arial"/>
          <w:lang w:val="en-US"/>
        </w:rPr>
        <w:t xml:space="preserve"> We do not collect usage data or hidden statistics.</w:t>
      </w:r>
    </w:p>
    <w:p w14:paraId="2090B592" w14:textId="77777777" w:rsidR="00A36A6D" w:rsidRPr="00A36A6D" w:rsidRDefault="00A36A6D" w:rsidP="00A36A6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No External Servers:</w:t>
      </w:r>
      <w:r w:rsidRPr="00A36A6D">
        <w:rPr>
          <w:rFonts w:ascii="Arial" w:hAnsi="Arial" w:cs="Arial"/>
          <w:lang w:val="en-US"/>
        </w:rPr>
        <w:t xml:space="preserve"> We do not rely on a cloud database; all your configuration is stored locally on your own computer.</w:t>
      </w:r>
    </w:p>
    <w:p w14:paraId="6A92664C" w14:textId="77777777" w:rsidR="00A36A6D" w:rsidRPr="00A36A6D" w:rsidRDefault="00A36A6D" w:rsidP="00A36A6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Secure Authentication:</w:t>
      </w:r>
      <w:r w:rsidRPr="00A36A6D">
        <w:rPr>
          <w:rFonts w:ascii="Arial" w:hAnsi="Arial" w:cs="Arial"/>
          <w:lang w:val="en-US"/>
        </w:rPr>
        <w:t xml:space="preserve"> We utilize official protocols (OAuth) for Twitch and Kick, ensuring that your credentials are never exposed or shared.</w:t>
      </w:r>
    </w:p>
    <w:p w14:paraId="0D6B5DA9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t>The program adapts its functionality based on the connected platforms, offering three main tools to enhance your stream:</w:t>
      </w:r>
    </w:p>
    <w:p w14:paraId="6AF4CD05" w14:textId="77777777" w:rsidR="00A36A6D" w:rsidRPr="00A36A6D" w:rsidRDefault="00A36A6D" w:rsidP="00A36A6D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Chat Commands:</w:t>
      </w:r>
      <w:r w:rsidRPr="00A36A6D">
        <w:rPr>
          <w:rFonts w:ascii="Arial" w:hAnsi="Arial" w:cs="Arial"/>
          <w:lang w:val="en-US"/>
        </w:rPr>
        <w:t xml:space="preserve"> Allows you to create and manage custom commands (e.g.</w:t>
      </w:r>
      <w:proofErr w:type="gramStart"/>
      <w:r w:rsidRPr="00A36A6D">
        <w:rPr>
          <w:rFonts w:ascii="Arial" w:hAnsi="Arial" w:cs="Arial"/>
          <w:lang w:val="en-US"/>
        </w:rPr>
        <w:t>, !socials</w:t>
      </w:r>
      <w:proofErr w:type="gramEnd"/>
      <w:r w:rsidRPr="00A36A6D">
        <w:rPr>
          <w:rFonts w:ascii="Arial" w:hAnsi="Arial" w:cs="Arial"/>
          <w:lang w:val="en-US"/>
        </w:rPr>
        <w:t>, !discord) with dynamic responses. It includes advanced features such as death/win counters, automatic timers, and permission restrictions based on roles (VIP, Moderator, Subscriber).</w:t>
      </w:r>
    </w:p>
    <w:p w14:paraId="4C6A3499" w14:textId="77777777" w:rsidR="00A36A6D" w:rsidRPr="00A36A6D" w:rsidRDefault="00A36A6D" w:rsidP="00A36A6D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Text-to-Speech (TTS):</w:t>
      </w:r>
      <w:r w:rsidRPr="00A36A6D">
        <w:rPr>
          <w:rFonts w:ascii="Arial" w:hAnsi="Arial" w:cs="Arial"/>
          <w:lang w:val="en-US"/>
        </w:rPr>
        <w:t xml:space="preserve"> A real-time voice message reading system. It runs in the background triggered by a command (for example</w:t>
      </w:r>
      <w:proofErr w:type="gramStart"/>
      <w:r w:rsidRPr="00A36A6D">
        <w:rPr>
          <w:rFonts w:ascii="Arial" w:hAnsi="Arial" w:cs="Arial"/>
          <w:lang w:val="en-US"/>
        </w:rPr>
        <w:t>, !s</w:t>
      </w:r>
      <w:proofErr w:type="gramEnd"/>
      <w:r w:rsidRPr="00A36A6D">
        <w:rPr>
          <w:rFonts w:ascii="Arial" w:hAnsi="Arial" w:cs="Arial"/>
          <w:lang w:val="en-US"/>
        </w:rPr>
        <w:t>), featuring speed control, profanity filters, and a smart queue to ensure no message is ever missed.</w:t>
      </w:r>
    </w:p>
    <w:p w14:paraId="2170AE1F" w14:textId="77777777" w:rsidR="00A36A6D" w:rsidRPr="00A36A6D" w:rsidRDefault="00A36A6D" w:rsidP="00A36A6D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Attendance Control:</w:t>
      </w:r>
      <w:r w:rsidRPr="00A36A6D">
        <w:rPr>
          <w:rFonts w:ascii="Arial" w:hAnsi="Arial" w:cs="Arial"/>
          <w:lang w:val="en-US"/>
        </w:rPr>
        <w:t xml:space="preserve"> An automated tool designed to build audience loyalty. It allows users to register their daily presence via a command (e.g.</w:t>
      </w:r>
      <w:proofErr w:type="gramStart"/>
      <w:r w:rsidRPr="00A36A6D">
        <w:rPr>
          <w:rFonts w:ascii="Arial" w:hAnsi="Arial" w:cs="Arial"/>
          <w:lang w:val="en-US"/>
        </w:rPr>
        <w:t>, !present</w:t>
      </w:r>
      <w:proofErr w:type="gramEnd"/>
      <w:r w:rsidRPr="00A36A6D">
        <w:rPr>
          <w:rFonts w:ascii="Arial" w:hAnsi="Arial" w:cs="Arial"/>
          <w:lang w:val="en-US"/>
        </w:rPr>
        <w:t xml:space="preserve">), saving a local history that the streamer can view, edit, and export to </w:t>
      </w:r>
      <w:r w:rsidRPr="00A36A6D">
        <w:rPr>
          <w:rFonts w:ascii="Arial" w:hAnsi="Arial" w:cs="Arial"/>
          <w:b/>
          <w:bCs/>
          <w:lang w:val="en-US"/>
        </w:rPr>
        <w:t>Excel/CSV</w:t>
      </w:r>
      <w:r w:rsidRPr="00A36A6D">
        <w:rPr>
          <w:rFonts w:ascii="Arial" w:hAnsi="Arial" w:cs="Arial"/>
          <w:lang w:val="en-US"/>
        </w:rPr>
        <w:t xml:space="preserve"> for analysis or giveaways.</w:t>
      </w:r>
    </w:p>
    <w:p w14:paraId="68A1659B" w14:textId="564BB7A5" w:rsidR="00EA3583" w:rsidRPr="00A36A6D" w:rsidRDefault="00EA3583" w:rsidP="00A36A6D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562C236" w14:textId="1ACD632E" w:rsidR="00EA3583" w:rsidRPr="00A36A6D" w:rsidRDefault="00A36A6D" w:rsidP="00FA011B">
      <w:pPr>
        <w:pStyle w:val="Titulo1"/>
        <w:rPr>
          <w:lang w:val="en-US"/>
        </w:rPr>
      </w:pPr>
      <w:bookmarkStart w:id="1" w:name="_Toc216821225"/>
      <w:r w:rsidRPr="00A36A6D">
        <w:rPr>
          <w:lang w:val="en-US"/>
        </w:rPr>
        <w:lastRenderedPageBreak/>
        <w:t>CONNECTIONS</w:t>
      </w:r>
      <w:bookmarkEnd w:id="1"/>
    </w:p>
    <w:p w14:paraId="34D6973C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t xml:space="preserve">To start using </w:t>
      </w:r>
      <w:proofErr w:type="spellStart"/>
      <w:r w:rsidRPr="00A36A6D">
        <w:rPr>
          <w:rFonts w:ascii="Arial" w:hAnsi="Arial" w:cs="Arial"/>
          <w:lang w:val="en-US"/>
        </w:rPr>
        <w:t>StreamCore</w:t>
      </w:r>
      <w:proofErr w:type="spellEnd"/>
      <w:r w:rsidRPr="00A36A6D">
        <w:rPr>
          <w:rFonts w:ascii="Arial" w:hAnsi="Arial" w:cs="Arial"/>
          <w:lang w:val="en-US"/>
        </w:rPr>
        <w:t xml:space="preserve">, it is necessary to link your streaming platform accounts (Twitch and/or Kick). The application uses the standard </w:t>
      </w:r>
      <w:r w:rsidRPr="00A36A6D">
        <w:rPr>
          <w:rFonts w:ascii="Arial" w:hAnsi="Arial" w:cs="Arial"/>
          <w:b/>
          <w:bCs/>
          <w:lang w:val="en-US"/>
        </w:rPr>
        <w:t>OAuth</w:t>
      </w:r>
      <w:r w:rsidRPr="00A36A6D">
        <w:rPr>
          <w:rFonts w:ascii="Arial" w:hAnsi="Arial" w:cs="Arial"/>
          <w:lang w:val="en-US"/>
        </w:rPr>
        <w:t xml:space="preserve"> protocol, ensuring a secure connection without the need to store your passwords locally.</w:t>
      </w:r>
    </w:p>
    <w:p w14:paraId="2774B915" w14:textId="77777777" w:rsidR="00A36A6D" w:rsidRPr="00A36A6D" w:rsidRDefault="00A36A6D" w:rsidP="00A36A6D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t xml:space="preserve">Navigate to the </w:t>
      </w:r>
      <w:r w:rsidRPr="00A36A6D">
        <w:rPr>
          <w:rFonts w:ascii="Arial" w:hAnsi="Arial" w:cs="Arial"/>
          <w:b/>
          <w:bCs/>
          <w:lang w:val="en-US"/>
        </w:rPr>
        <w:t>Configuration</w:t>
      </w:r>
      <w:r w:rsidRPr="00A36A6D">
        <w:rPr>
          <w:rFonts w:ascii="Arial" w:hAnsi="Arial" w:cs="Arial"/>
          <w:lang w:val="en-US"/>
        </w:rPr>
        <w:t xml:space="preserve"> section in the sidebar menu.</w:t>
      </w:r>
    </w:p>
    <w:p w14:paraId="43ED1DC4" w14:textId="77777777" w:rsidR="00A36A6D" w:rsidRPr="00A36A6D" w:rsidRDefault="00A36A6D" w:rsidP="00A36A6D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t xml:space="preserve">In the "Platform Connections" panel, select the </w:t>
      </w:r>
      <w:r w:rsidRPr="00A36A6D">
        <w:rPr>
          <w:rFonts w:ascii="Arial" w:hAnsi="Arial" w:cs="Arial"/>
          <w:b/>
          <w:bCs/>
          <w:lang w:val="en-US"/>
        </w:rPr>
        <w:t>"Access"</w:t>
      </w:r>
      <w:r w:rsidRPr="00A36A6D">
        <w:rPr>
          <w:rFonts w:ascii="Arial" w:hAnsi="Arial" w:cs="Arial"/>
          <w:lang w:val="en-US"/>
        </w:rPr>
        <w:t xml:space="preserve"> button for the desired platform.</w:t>
      </w:r>
    </w:p>
    <w:p w14:paraId="5E72C0E8" w14:textId="00FA23E2" w:rsidR="009D6BB7" w:rsidRDefault="009D6BB7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173F46C8" wp14:editId="1E8A0B84">
            <wp:extent cx="5679717" cy="3075709"/>
            <wp:effectExtent l="0" t="0" r="0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37D8600E-8FBE-D47A-DD9D-8E9402C661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37D8600E-8FBE-D47A-DD9D-8E9402C661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1819" cy="30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46B5" w14:textId="77777777" w:rsidR="00B608F1" w:rsidRDefault="00B608F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04500EC" w14:textId="77777777" w:rsidR="00A36A6D" w:rsidRDefault="00A36A6D" w:rsidP="00B608F1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lastRenderedPageBreak/>
        <w:t>Security Note: When connecting for the first time, Windows Firewall may request network permissions for streamcore.exe. It is essential to allow access so the application can communicate with chat and event servers.</w:t>
      </w:r>
    </w:p>
    <w:p w14:paraId="7EE188AB" w14:textId="3376D137" w:rsidR="00EA17F2" w:rsidRPr="00A36A6D" w:rsidRDefault="009D6BB7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54F5FA38" wp14:editId="11BFD291">
            <wp:extent cx="5683280" cy="3075709"/>
            <wp:effectExtent l="0" t="0" r="0" b="0"/>
            <wp:docPr id="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073BACA-D30E-05AD-1474-A7DD90A096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5073BACA-D30E-05AD-1474-A7DD90A096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877" cy="308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5C89" w14:textId="77777777" w:rsidR="00B608F1" w:rsidRPr="00A36A6D" w:rsidRDefault="00B608F1" w:rsidP="00B608F1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E1DA435" w14:textId="757EF39B" w:rsidR="00EA17F2" w:rsidRPr="00A36A6D" w:rsidRDefault="00EA17F2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br w:type="page"/>
      </w:r>
    </w:p>
    <w:p w14:paraId="1B827766" w14:textId="77777777" w:rsidR="00A36A6D" w:rsidRDefault="00A36A6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lastRenderedPageBreak/>
        <w:t>Authorization:</w:t>
      </w:r>
      <w:r w:rsidRPr="00A36A6D">
        <w:rPr>
          <w:rFonts w:ascii="Arial" w:hAnsi="Arial" w:cs="Arial"/>
          <w:lang w:val="en-US"/>
        </w:rPr>
        <w:t xml:space="preserve"> A window will open in your default browser requesting the necessary permissions to read chat and send messages. Click </w:t>
      </w:r>
      <w:r w:rsidRPr="00A36A6D">
        <w:rPr>
          <w:rFonts w:ascii="Arial" w:hAnsi="Arial" w:cs="Arial"/>
          <w:b/>
          <w:bCs/>
          <w:lang w:val="en-US"/>
        </w:rPr>
        <w:t>"Authorize"</w:t>
      </w:r>
      <w:r w:rsidRPr="00A36A6D">
        <w:rPr>
          <w:rFonts w:ascii="Arial" w:hAnsi="Arial" w:cs="Arial"/>
          <w:lang w:val="en-US"/>
        </w:rPr>
        <w:t xml:space="preserve"> or </w:t>
      </w:r>
      <w:r w:rsidRPr="00A36A6D">
        <w:rPr>
          <w:rFonts w:ascii="Arial" w:hAnsi="Arial" w:cs="Arial"/>
          <w:b/>
          <w:bCs/>
          <w:lang w:val="en-US"/>
        </w:rPr>
        <w:t>"Allow access"</w:t>
      </w:r>
      <w:r w:rsidRPr="00A36A6D">
        <w:rPr>
          <w:rFonts w:ascii="Arial" w:hAnsi="Arial" w:cs="Arial"/>
          <w:lang w:val="en-US"/>
        </w:rPr>
        <w:t xml:space="preserve"> to complete the linking process.</w:t>
      </w:r>
    </w:p>
    <w:p w14:paraId="4836B35D" w14:textId="0F752112" w:rsidR="00EA17F2" w:rsidRPr="00A36A6D" w:rsidRDefault="00EA17F2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232C6CBA" wp14:editId="26A78C0A">
            <wp:extent cx="5612130" cy="2917190"/>
            <wp:effectExtent l="0" t="0" r="7620" b="0"/>
            <wp:docPr id="2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335F32C6-C9CB-1698-24F5-37C4F1799C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335F32C6-C9CB-1698-24F5-37C4F1799C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1235" w14:textId="2C0846EF" w:rsidR="00B608F1" w:rsidRDefault="00EA17F2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29388FC4" wp14:editId="0EFF150B">
            <wp:extent cx="5612130" cy="2949575"/>
            <wp:effectExtent l="0" t="0" r="7620" b="3175"/>
            <wp:docPr id="4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069B478-95C0-1077-B7D5-AB05B875FD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5069B478-95C0-1077-B7D5-AB05B875FD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E763" w14:textId="77777777" w:rsidR="00B608F1" w:rsidRDefault="00B608F1" w:rsidP="00B608F1">
      <w:pPr>
        <w:spacing w:line="360" w:lineRule="auto"/>
        <w:jc w:val="both"/>
        <w:rPr>
          <w:rFonts w:ascii="Arial" w:hAnsi="Arial" w:cs="Arial"/>
        </w:rPr>
      </w:pPr>
    </w:p>
    <w:p w14:paraId="1CAB4E29" w14:textId="77777777" w:rsidR="00B608F1" w:rsidRDefault="00B608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66E6DDA" w14:textId="77777777" w:rsidR="00A36A6D" w:rsidRDefault="00A36A6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lastRenderedPageBreak/>
        <w:t>Once linked, the panel will display your active profile. If you wish to log out or switch accounts, you can do so securely using the "Log Out" button.</w:t>
      </w:r>
    </w:p>
    <w:p w14:paraId="7F370483" w14:textId="416E1027" w:rsidR="00EA3583" w:rsidRPr="00A36A6D" w:rsidRDefault="00EA17F2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0A30F2E9" wp14:editId="272A6274">
            <wp:extent cx="5612130" cy="3037205"/>
            <wp:effectExtent l="0" t="0" r="7620" b="0"/>
            <wp:docPr id="5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D5CA648C-7F7E-69C6-2DE5-79BC8E2C86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D5CA648C-7F7E-69C6-2DE5-79BC8E2C86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583" w:rsidRPr="00A36A6D">
        <w:rPr>
          <w:rFonts w:ascii="Arial" w:hAnsi="Arial" w:cs="Arial"/>
          <w:lang w:val="en-US"/>
        </w:rPr>
        <w:br w:type="page"/>
      </w:r>
    </w:p>
    <w:p w14:paraId="7CACD4BC" w14:textId="04176E16" w:rsidR="00EA3583" w:rsidRPr="00871107" w:rsidRDefault="00EA3583" w:rsidP="00FA011B">
      <w:pPr>
        <w:pStyle w:val="Titulo1"/>
      </w:pPr>
      <w:bookmarkStart w:id="2" w:name="_Toc216821226"/>
      <w:r w:rsidRPr="00871107">
        <w:lastRenderedPageBreak/>
        <w:t>DASHBOARD</w:t>
      </w:r>
      <w:bookmarkEnd w:id="2"/>
    </w:p>
    <w:p w14:paraId="72BA0D12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The Dashboard</w:t>
      </w:r>
      <w:r w:rsidRPr="00A36A6D">
        <w:rPr>
          <w:rFonts w:ascii="Arial" w:hAnsi="Arial" w:cs="Arial"/>
          <w:lang w:val="en-US"/>
        </w:rPr>
        <w:t xml:space="preserve"> serves as the central control hub for </w:t>
      </w:r>
      <w:proofErr w:type="spellStart"/>
      <w:r w:rsidRPr="00A36A6D">
        <w:rPr>
          <w:rFonts w:ascii="Arial" w:hAnsi="Arial" w:cs="Arial"/>
          <w:lang w:val="en-US"/>
        </w:rPr>
        <w:t>StreamCore</w:t>
      </w:r>
      <w:proofErr w:type="spellEnd"/>
      <w:r w:rsidRPr="00A36A6D">
        <w:rPr>
          <w:rFonts w:ascii="Arial" w:hAnsi="Arial" w:cs="Arial"/>
          <w:lang w:val="en-US"/>
        </w:rPr>
        <w:t xml:space="preserve">. Here you will find an overview of the application status and a </w:t>
      </w:r>
      <w:r w:rsidRPr="00A36A6D">
        <w:rPr>
          <w:rFonts w:ascii="Arial" w:hAnsi="Arial" w:cs="Arial"/>
          <w:b/>
          <w:bCs/>
          <w:lang w:val="en-US"/>
        </w:rPr>
        <w:t>Modular Control</w:t>
      </w:r>
      <w:r w:rsidRPr="00A36A6D">
        <w:rPr>
          <w:rFonts w:ascii="Arial" w:hAnsi="Arial" w:cs="Arial"/>
          <w:lang w:val="en-US"/>
        </w:rPr>
        <w:t xml:space="preserve"> panel.</w:t>
      </w:r>
    </w:p>
    <w:p w14:paraId="6694588F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t xml:space="preserve">This panel allows you to </w:t>
      </w:r>
      <w:r w:rsidRPr="00A36A6D">
        <w:rPr>
          <w:rFonts w:ascii="Arial" w:hAnsi="Arial" w:cs="Arial"/>
          <w:b/>
          <w:bCs/>
          <w:lang w:val="en-US"/>
        </w:rPr>
        <w:t>enable or disable entire modules</w:t>
      </w:r>
      <w:r w:rsidRPr="00A36A6D">
        <w:rPr>
          <w:rFonts w:ascii="Arial" w:hAnsi="Arial" w:cs="Arial"/>
          <w:lang w:val="en-US"/>
        </w:rPr>
        <w:t xml:space="preserve"> (TTS, Commands, Assistance) using toggle switches. When a module is disabled, its functions stop immediately to conserve system resources, but your configuration remains preserved for when you decide to reactivate it.</w:t>
      </w:r>
    </w:p>
    <w:p w14:paraId="3D5D2D97" w14:textId="724F9954" w:rsidR="0014476A" w:rsidRPr="00B608F1" w:rsidRDefault="0014476A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2000D52D" wp14:editId="2166A7B2">
            <wp:extent cx="5612130" cy="3028315"/>
            <wp:effectExtent l="0" t="0" r="7620" b="635"/>
            <wp:docPr id="6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0C9D19AB-4812-06E4-DFB7-39A21ADD63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0C9D19AB-4812-06E4-DFB7-39A21ADD63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2344" w14:textId="77777777" w:rsidR="0014476A" w:rsidRPr="00B608F1" w:rsidRDefault="0014476A" w:rsidP="00B608F1">
      <w:pPr>
        <w:spacing w:line="360" w:lineRule="auto"/>
        <w:jc w:val="both"/>
        <w:rPr>
          <w:rFonts w:ascii="Arial" w:hAnsi="Arial" w:cs="Arial"/>
        </w:rPr>
      </w:pPr>
    </w:p>
    <w:p w14:paraId="11E6F120" w14:textId="3AAAD4E5" w:rsidR="00EA3583" w:rsidRPr="00B608F1" w:rsidRDefault="00EA3583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br w:type="page"/>
      </w:r>
    </w:p>
    <w:p w14:paraId="6BC87402" w14:textId="4FFDB2EC" w:rsidR="00EA3583" w:rsidRPr="00A36A6D" w:rsidRDefault="00A36A6D" w:rsidP="00FA011B">
      <w:pPr>
        <w:pStyle w:val="Titulo1"/>
        <w:rPr>
          <w:lang w:val="en-US"/>
        </w:rPr>
      </w:pPr>
      <w:bookmarkStart w:id="3" w:name="_Toc216821227"/>
      <w:r w:rsidRPr="00A36A6D">
        <w:rPr>
          <w:lang w:val="en-US"/>
        </w:rPr>
        <w:lastRenderedPageBreak/>
        <w:t>COMMANDS</w:t>
      </w:r>
      <w:bookmarkEnd w:id="3"/>
    </w:p>
    <w:p w14:paraId="27211935" w14:textId="77777777" w:rsidR="00A36A6D" w:rsidRDefault="00A36A6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t>This module allows for the automation of chat responses. The interface is organized by tabs, enabling the management of Twitch and Kick commands either independently or jointly.</w:t>
      </w:r>
    </w:p>
    <w:p w14:paraId="4C2B14BF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Panel Features:</w:t>
      </w:r>
    </w:p>
    <w:p w14:paraId="2BC7CA91" w14:textId="77777777" w:rsidR="00A36A6D" w:rsidRPr="00A36A6D" w:rsidRDefault="00A36A6D" w:rsidP="00A36A6D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Metrics: Visualize how many active commands you have and the total usage count.</w:t>
      </w:r>
    </w:p>
    <w:p w14:paraId="442CDCCB" w14:textId="334072CF" w:rsidR="00B608F1" w:rsidRPr="00A36A6D" w:rsidRDefault="00A36A6D" w:rsidP="00A36A6D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Filters: Search for specific commands or sort them by status (active/inactive).</w:t>
      </w:r>
    </w:p>
    <w:p w14:paraId="38C705E0" w14:textId="77777777" w:rsidR="001A2BED" w:rsidRPr="00B608F1" w:rsidRDefault="001A2BE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112E9C47" wp14:editId="76285B6C">
            <wp:extent cx="5612130" cy="3030855"/>
            <wp:effectExtent l="0" t="0" r="7620" b="0"/>
            <wp:docPr id="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25B16BB7-7A04-DD7E-F24D-1398C8595A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25B16BB7-7A04-DD7E-F24D-1398C8595A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E880" w14:textId="77777777" w:rsidR="00B608F1" w:rsidRDefault="00B608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53B5BA5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lastRenderedPageBreak/>
        <w:t>Creation and Editing: When creating a new command, you can define advanced parameters:</w:t>
      </w:r>
    </w:p>
    <w:p w14:paraId="6137B848" w14:textId="77777777" w:rsidR="00A36A6D" w:rsidRPr="00A36A6D" w:rsidRDefault="00A36A6D" w:rsidP="00A36A6D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Name: The trigger (e.g.</w:t>
      </w:r>
      <w:proofErr w:type="gramStart"/>
      <w:r w:rsidRPr="00A36A6D">
        <w:rPr>
          <w:rFonts w:ascii="Arial" w:hAnsi="Arial" w:cs="Arial"/>
          <w:b/>
          <w:bCs/>
          <w:lang w:val="en-US"/>
        </w:rPr>
        <w:t>, !socials</w:t>
      </w:r>
      <w:proofErr w:type="gramEnd"/>
      <w:r w:rsidRPr="00A36A6D">
        <w:rPr>
          <w:rFonts w:ascii="Arial" w:hAnsi="Arial" w:cs="Arial"/>
          <w:b/>
          <w:bCs/>
          <w:lang w:val="en-US"/>
        </w:rPr>
        <w:t>).</w:t>
      </w:r>
    </w:p>
    <w:p w14:paraId="31A59F36" w14:textId="77777777" w:rsidR="00A36A6D" w:rsidRPr="00A36A6D" w:rsidRDefault="00A36A6D" w:rsidP="00A36A6D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Command Type: Select between simple text, counter, or timer.</w:t>
      </w:r>
    </w:p>
    <w:p w14:paraId="39D9BA87" w14:textId="77777777" w:rsidR="00A36A6D" w:rsidRPr="00A36A6D" w:rsidRDefault="00A36A6D" w:rsidP="00A36A6D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Response: The text the bot will send. It supports dynamic variables such as {user} (username), {count} (counter), and {time} (current time).</w:t>
      </w:r>
    </w:p>
    <w:p w14:paraId="70D593B3" w14:textId="77777777" w:rsidR="00A36A6D" w:rsidRPr="00A36A6D" w:rsidRDefault="00A36A6D" w:rsidP="00A36A6D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Cooldown: Waiting time between uses to prevent spam.</w:t>
      </w:r>
    </w:p>
    <w:p w14:paraId="4C901EE1" w14:textId="77777777" w:rsidR="00A36A6D" w:rsidRPr="00A36A6D" w:rsidRDefault="00A36A6D" w:rsidP="00A36A6D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Permissions: Restrict who can execute the command (Everyone, Subscribers, Moderators).</w:t>
      </w:r>
    </w:p>
    <w:p w14:paraId="4FFD8A75" w14:textId="1D0195A5" w:rsidR="00A36A6D" w:rsidRPr="00A36A6D" w:rsidRDefault="00A36A6D" w:rsidP="00A36A6D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Platform: Determine whether the command operates on a single platform or both simultaneously</w:t>
      </w:r>
      <w:r>
        <w:rPr>
          <w:rFonts w:ascii="Arial" w:hAnsi="Arial" w:cs="Arial"/>
          <w:b/>
          <w:bCs/>
          <w:lang w:val="en-US"/>
        </w:rPr>
        <w:t>.</w:t>
      </w:r>
    </w:p>
    <w:p w14:paraId="70442771" w14:textId="77777777" w:rsidR="001A2BED" w:rsidRPr="00B608F1" w:rsidRDefault="001A2BE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7BCBCF81" wp14:editId="198DAA6B">
            <wp:extent cx="5612130" cy="3037205"/>
            <wp:effectExtent l="0" t="0" r="7620" b="0"/>
            <wp:docPr id="8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8099092C-27D8-F46A-3125-B48CB87B7F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8099092C-27D8-F46A-3125-B48CB87B7F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5DF0" w14:textId="5D3F7B09" w:rsidR="00EA3583" w:rsidRPr="00B608F1" w:rsidRDefault="00EA3583" w:rsidP="00B608F1">
      <w:pPr>
        <w:rPr>
          <w:rFonts w:ascii="Arial" w:hAnsi="Arial" w:cs="Arial"/>
        </w:rPr>
      </w:pPr>
      <w:r w:rsidRPr="00B608F1">
        <w:rPr>
          <w:rFonts w:ascii="Arial" w:hAnsi="Arial" w:cs="Arial"/>
          <w:lang w:val="en-US"/>
        </w:rPr>
        <w:br w:type="page"/>
      </w:r>
    </w:p>
    <w:p w14:paraId="184906E8" w14:textId="5297A75C" w:rsidR="00EA3583" w:rsidRPr="00A36A6D" w:rsidRDefault="00871107" w:rsidP="00FA011B">
      <w:pPr>
        <w:pStyle w:val="Titulo1"/>
        <w:rPr>
          <w:lang w:val="en-US"/>
        </w:rPr>
      </w:pPr>
      <w:bookmarkStart w:id="4" w:name="_Toc216821228"/>
      <w:r w:rsidRPr="00A36A6D">
        <w:rPr>
          <w:lang w:val="en-US"/>
        </w:rPr>
        <w:lastRenderedPageBreak/>
        <w:t>TEXT-TO-SPEECH</w:t>
      </w:r>
      <w:bookmarkEnd w:id="4"/>
    </w:p>
    <w:p w14:paraId="27F86FE1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lang w:val="en-US"/>
        </w:rPr>
        <w:t>The Text-to-Speech system allows chat messages to be read aloud, making it ideal for maintaining interaction while gaming or performing other activities.</w:t>
      </w:r>
    </w:p>
    <w:p w14:paraId="00E8C6E9" w14:textId="77777777" w:rsidR="00A36A6D" w:rsidRPr="00A36A6D" w:rsidRDefault="00A36A6D" w:rsidP="00A36A6D">
      <w:pPr>
        <w:spacing w:line="360" w:lineRule="auto"/>
        <w:jc w:val="both"/>
        <w:rPr>
          <w:rFonts w:ascii="Arial" w:hAnsi="Arial" w:cs="Arial"/>
        </w:rPr>
      </w:pPr>
      <w:r w:rsidRPr="00A36A6D">
        <w:rPr>
          <w:rFonts w:ascii="Arial" w:hAnsi="Arial" w:cs="Arial"/>
          <w:b/>
          <w:bCs/>
        </w:rPr>
        <w:t xml:space="preserve">Key </w:t>
      </w:r>
      <w:proofErr w:type="spellStart"/>
      <w:r w:rsidRPr="00A36A6D">
        <w:rPr>
          <w:rFonts w:ascii="Arial" w:hAnsi="Arial" w:cs="Arial"/>
          <w:b/>
          <w:bCs/>
        </w:rPr>
        <w:t>Features</w:t>
      </w:r>
      <w:proofErr w:type="spellEnd"/>
      <w:r w:rsidRPr="00A36A6D">
        <w:rPr>
          <w:rFonts w:ascii="Arial" w:hAnsi="Arial" w:cs="Arial"/>
          <w:b/>
          <w:bCs/>
        </w:rPr>
        <w:t>:</w:t>
      </w:r>
    </w:p>
    <w:p w14:paraId="7D2386A6" w14:textId="77777777" w:rsidR="00A36A6D" w:rsidRPr="00A36A6D" w:rsidRDefault="00A36A6D" w:rsidP="00A36A6D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Voice Engine:</w:t>
      </w:r>
      <w:r w:rsidRPr="00A36A6D">
        <w:rPr>
          <w:rFonts w:ascii="Arial" w:hAnsi="Arial" w:cs="Arial"/>
          <w:lang w:val="en-US"/>
        </w:rPr>
        <w:t xml:space="preserve"> Voice selection and precise speed adjustments.</w:t>
      </w:r>
    </w:p>
    <w:p w14:paraId="56F17C60" w14:textId="77777777" w:rsidR="00A36A6D" w:rsidRPr="00A36A6D" w:rsidRDefault="00A36A6D" w:rsidP="00A36A6D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Queue Control:</w:t>
      </w:r>
      <w:r w:rsidRPr="00A36A6D">
        <w:rPr>
          <w:rFonts w:ascii="Arial" w:hAnsi="Arial" w:cs="Arial"/>
          <w:lang w:val="en-US"/>
        </w:rPr>
        <w:t xml:space="preserve"> Buttons to pause reading or instantly clear the pending message queue.</w:t>
      </w:r>
    </w:p>
    <w:p w14:paraId="093D4DD0" w14:textId="77777777" w:rsidR="00A36A6D" w:rsidRPr="00A36A6D" w:rsidRDefault="00A36A6D" w:rsidP="00A36A6D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Security:</w:t>
      </w:r>
      <w:r w:rsidRPr="00A36A6D">
        <w:rPr>
          <w:rFonts w:ascii="Arial" w:hAnsi="Arial" w:cs="Arial"/>
          <w:lang w:val="en-US"/>
        </w:rPr>
        <w:t xml:space="preserve"> Profanity filter and usage restriction by role (e.g., subscribers only).</w:t>
      </w:r>
    </w:p>
    <w:p w14:paraId="0FDEDD5D" w14:textId="77777777" w:rsidR="00A36A6D" w:rsidRPr="00A36A6D" w:rsidRDefault="00A36A6D" w:rsidP="00A36A6D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lang w:val="en-US"/>
        </w:rPr>
      </w:pPr>
      <w:r w:rsidRPr="00A36A6D">
        <w:rPr>
          <w:rFonts w:ascii="Arial" w:hAnsi="Arial" w:cs="Arial"/>
          <w:b/>
          <w:bCs/>
          <w:lang w:val="en-US"/>
        </w:rPr>
        <w:t>Audio Test:</w:t>
      </w:r>
      <w:r w:rsidRPr="00A36A6D">
        <w:rPr>
          <w:rFonts w:ascii="Arial" w:hAnsi="Arial" w:cs="Arial"/>
          <w:lang w:val="en-US"/>
        </w:rPr>
        <w:t xml:space="preserve"> Area to test how the voice will sound before starting the stream.</w:t>
      </w:r>
    </w:p>
    <w:p w14:paraId="7D53EC15" w14:textId="32E70ADD" w:rsidR="00EA3583" w:rsidRPr="00EF70E2" w:rsidRDefault="001A2BED" w:rsidP="00EF70E2">
      <w:pPr>
        <w:spacing w:line="360" w:lineRule="auto"/>
        <w:jc w:val="both"/>
        <w:rPr>
          <w:rFonts w:ascii="Arial" w:hAnsi="Arial" w:cs="Arial"/>
        </w:rPr>
      </w:pPr>
      <w:r w:rsidRPr="00A36A6D">
        <w:rPr>
          <w:rFonts w:ascii="Arial" w:hAnsi="Arial" w:cs="Arial"/>
          <w:lang w:val="en-US"/>
        </w:rPr>
        <w:br/>
      </w:r>
      <w:r w:rsidRPr="00B608F1">
        <w:rPr>
          <w:rFonts w:ascii="Arial" w:hAnsi="Arial" w:cs="Arial"/>
          <w:noProof/>
        </w:rPr>
        <w:drawing>
          <wp:inline distT="0" distB="0" distL="0" distR="0" wp14:anchorId="3FE7076C" wp14:editId="08AE9627">
            <wp:extent cx="5612130" cy="3037205"/>
            <wp:effectExtent l="0" t="0" r="7620" b="0"/>
            <wp:docPr id="1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77C28FFD-D60E-9199-393A-74821E32C4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77C28FFD-D60E-9199-393A-74821E32C4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583" w:rsidRPr="00EF70E2">
        <w:rPr>
          <w:rFonts w:ascii="Arial" w:hAnsi="Arial" w:cs="Arial"/>
        </w:rPr>
        <w:br w:type="page"/>
      </w:r>
    </w:p>
    <w:p w14:paraId="0D2E1DE5" w14:textId="468FC826" w:rsidR="00EA3583" w:rsidRPr="006B0130" w:rsidRDefault="00871107" w:rsidP="00FA011B">
      <w:pPr>
        <w:pStyle w:val="Titulo1"/>
        <w:rPr>
          <w:lang w:val="en-US"/>
        </w:rPr>
      </w:pPr>
      <w:bookmarkStart w:id="5" w:name="_Toc216821229"/>
      <w:r w:rsidRPr="006B0130">
        <w:rPr>
          <w:lang w:val="en-US"/>
        </w:rPr>
        <w:lastRenderedPageBreak/>
        <w:t>A</w:t>
      </w:r>
      <w:r w:rsidR="00A36A6D" w:rsidRPr="006B0130">
        <w:rPr>
          <w:lang w:val="en-US"/>
        </w:rPr>
        <w:t>SSISTANCES</w:t>
      </w:r>
      <w:bookmarkEnd w:id="5"/>
    </w:p>
    <w:p w14:paraId="3F2CB431" w14:textId="77777777" w:rsidR="006B0130" w:rsidRPr="006B0130" w:rsidRDefault="006B0130" w:rsidP="006B0130">
      <w:p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lang w:val="en-US"/>
        </w:rPr>
        <w:t>This module is designed to build audience loyalty by registering your viewers' presence using a specific command (</w:t>
      </w:r>
      <w:proofErr w:type="gramStart"/>
      <w:r w:rsidRPr="006B0130">
        <w:rPr>
          <w:rFonts w:ascii="Arial" w:hAnsi="Arial" w:cs="Arial"/>
          <w:lang w:val="en-US"/>
        </w:rPr>
        <w:t>default !assistance</w:t>
      </w:r>
      <w:proofErr w:type="gramEnd"/>
      <w:r w:rsidRPr="006B0130">
        <w:rPr>
          <w:rFonts w:ascii="Arial" w:hAnsi="Arial" w:cs="Arial"/>
          <w:lang w:val="en-US"/>
        </w:rPr>
        <w:t>).</w:t>
      </w:r>
    </w:p>
    <w:p w14:paraId="3109A168" w14:textId="77777777" w:rsidR="006B0130" w:rsidRPr="006B0130" w:rsidRDefault="006B0130" w:rsidP="006B0130">
      <w:p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b/>
          <w:bCs/>
          <w:lang w:val="en-US"/>
        </w:rPr>
        <w:t>Assistance List:</w:t>
      </w:r>
      <w:r w:rsidRPr="006B0130">
        <w:rPr>
          <w:rFonts w:ascii="Arial" w:hAnsi="Arial" w:cs="Arial"/>
          <w:lang w:val="en-US"/>
        </w:rPr>
        <w:t xml:space="preserve"> Displays a detailed table of users who have registered their attendance, allowing you to filter by name and sort by the number of registrations.</w:t>
      </w:r>
    </w:p>
    <w:p w14:paraId="1522D24A" w14:textId="7588D8B6" w:rsidR="001A2BED" w:rsidRPr="00B608F1" w:rsidRDefault="001A2BE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1DEEADB0" wp14:editId="2299F99A">
            <wp:extent cx="5612130" cy="3030855"/>
            <wp:effectExtent l="0" t="0" r="7620" b="0"/>
            <wp:docPr id="12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CA046F03-3EB6-841E-6703-E28274A667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CA046F03-3EB6-841E-6703-E28274A667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187C" w14:textId="77777777" w:rsidR="00871107" w:rsidRDefault="0087110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DDCD2D6" w14:textId="77777777" w:rsidR="006B0130" w:rsidRPr="006B0130" w:rsidRDefault="006B0130" w:rsidP="006B0130">
      <w:p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b/>
          <w:bCs/>
          <w:lang w:val="en-US"/>
        </w:rPr>
        <w:lastRenderedPageBreak/>
        <w:t>Module Configuration:</w:t>
      </w:r>
      <w:r w:rsidRPr="006B0130">
        <w:rPr>
          <w:rFonts w:ascii="Arial" w:hAnsi="Arial" w:cs="Arial"/>
          <w:lang w:val="en-US"/>
        </w:rPr>
        <w:t xml:space="preserve"> From the "Configure" button, you can customize the user experience:</w:t>
      </w:r>
    </w:p>
    <w:p w14:paraId="7B9152BA" w14:textId="77777777" w:rsidR="006B0130" w:rsidRPr="006B0130" w:rsidRDefault="006B0130" w:rsidP="006B013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b/>
          <w:bCs/>
          <w:lang w:val="en-US"/>
        </w:rPr>
        <w:t>Command and Cooldown:</w:t>
      </w:r>
      <w:r w:rsidRPr="006B0130">
        <w:rPr>
          <w:rFonts w:ascii="Arial" w:hAnsi="Arial" w:cs="Arial"/>
          <w:lang w:val="en-US"/>
        </w:rPr>
        <w:t xml:space="preserve"> Define exactly what users must type and the required time interval between uses.</w:t>
      </w:r>
    </w:p>
    <w:p w14:paraId="111F947F" w14:textId="77777777" w:rsidR="006B0130" w:rsidRPr="006B0130" w:rsidRDefault="006B0130" w:rsidP="006B013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b/>
          <w:bCs/>
          <w:lang w:val="en-US"/>
        </w:rPr>
        <w:t>Reset List (Session):</w:t>
      </w:r>
      <w:r w:rsidRPr="006B0130">
        <w:rPr>
          <w:rFonts w:ascii="Arial" w:hAnsi="Arial" w:cs="Arial"/>
          <w:lang w:val="en-US"/>
        </w:rPr>
        <w:t xml:space="preserve"> Allows you to "open" a new attendance session within the same stream without deleting the accumulated history.</w:t>
      </w:r>
    </w:p>
    <w:p w14:paraId="03908769" w14:textId="77777777" w:rsidR="006B0130" w:rsidRPr="006B0130" w:rsidRDefault="006B0130" w:rsidP="006B0130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b/>
          <w:bCs/>
          <w:lang w:val="en-US"/>
        </w:rPr>
        <w:t>Feedback:</w:t>
      </w:r>
      <w:r w:rsidRPr="006B0130">
        <w:rPr>
          <w:rFonts w:ascii="Arial" w:hAnsi="Arial" w:cs="Arial"/>
          <w:lang w:val="en-US"/>
        </w:rPr>
        <w:t xml:space="preserve"> Configure custom success or error messages and enable an optional sound effect upon registration.</w:t>
      </w:r>
    </w:p>
    <w:p w14:paraId="311B4CCB" w14:textId="4570819F" w:rsidR="001A2BED" w:rsidRPr="00B608F1" w:rsidRDefault="00451F01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08299625" wp14:editId="0C997410">
            <wp:extent cx="5612130" cy="3039745"/>
            <wp:effectExtent l="0" t="0" r="7620" b="8255"/>
            <wp:docPr id="1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EB282064-60A1-1A01-A327-CBE9356B90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EB282064-60A1-1A01-A327-CBE9356B90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9853" w14:textId="77777777" w:rsidR="00451F01" w:rsidRPr="00B608F1" w:rsidRDefault="00451F01" w:rsidP="00B608F1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CEEAA98" w14:textId="77777777" w:rsidR="00871107" w:rsidRDefault="0087110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B2DC7CD" w14:textId="77777777" w:rsidR="006B0130" w:rsidRPr="006B0130" w:rsidRDefault="006B0130" w:rsidP="006B0130">
      <w:p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b/>
          <w:bCs/>
          <w:lang w:val="en-US"/>
        </w:rPr>
        <w:lastRenderedPageBreak/>
        <w:t>Data Management and Reports:</w:t>
      </w:r>
      <w:r w:rsidRPr="006B0130">
        <w:rPr>
          <w:rFonts w:ascii="Arial" w:hAnsi="Arial" w:cs="Arial"/>
          <w:lang w:val="en-US"/>
        </w:rPr>
        <w:t xml:space="preserve"> The "Data" button provides administrative tools:</w:t>
      </w:r>
    </w:p>
    <w:p w14:paraId="5656EACC" w14:textId="77777777" w:rsidR="006B0130" w:rsidRPr="006B0130" w:rsidRDefault="006B0130" w:rsidP="006B013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b/>
          <w:bCs/>
          <w:lang w:val="en-US"/>
        </w:rPr>
        <w:t>Generate CSV Report:</w:t>
      </w:r>
      <w:r w:rsidRPr="006B0130">
        <w:rPr>
          <w:rFonts w:ascii="Arial" w:hAnsi="Arial" w:cs="Arial"/>
          <w:lang w:val="en-US"/>
        </w:rPr>
        <w:t xml:space="preserve"> Exports the full list to an Excel-compatible file, ideal for conducting giveaways or performing audience analysis.</w:t>
      </w:r>
    </w:p>
    <w:p w14:paraId="5F7A8087" w14:textId="77777777" w:rsidR="006B0130" w:rsidRPr="006B0130" w:rsidRDefault="006B0130" w:rsidP="006B0130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lang w:val="en-US"/>
        </w:rPr>
      </w:pPr>
      <w:r w:rsidRPr="006B0130">
        <w:rPr>
          <w:rFonts w:ascii="Arial" w:hAnsi="Arial" w:cs="Arial"/>
          <w:b/>
          <w:bCs/>
          <w:lang w:val="en-US"/>
        </w:rPr>
        <w:t>Delete Records:</w:t>
      </w:r>
      <w:r w:rsidRPr="006B0130">
        <w:rPr>
          <w:rFonts w:ascii="Arial" w:hAnsi="Arial" w:cs="Arial"/>
          <w:lang w:val="en-US"/>
        </w:rPr>
        <w:t xml:space="preserve"> Allows you to clear the database for the selected platform. This action includes a </w:t>
      </w:r>
      <w:r w:rsidRPr="006B0130">
        <w:rPr>
          <w:rFonts w:ascii="Arial" w:hAnsi="Arial" w:cs="Arial"/>
          <w:b/>
          <w:bCs/>
          <w:lang w:val="en-US"/>
        </w:rPr>
        <w:t>double security confirmation</w:t>
      </w:r>
      <w:r w:rsidRPr="006B0130">
        <w:rPr>
          <w:rFonts w:ascii="Arial" w:hAnsi="Arial" w:cs="Arial"/>
          <w:lang w:val="en-US"/>
        </w:rPr>
        <w:t xml:space="preserve"> to prevent accidental deletions.</w:t>
      </w:r>
    </w:p>
    <w:p w14:paraId="4875D1BD" w14:textId="78D0466D" w:rsidR="00451F01" w:rsidRPr="006B0130" w:rsidRDefault="00451F01" w:rsidP="00B608F1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E2EF441" w14:textId="1226AD74" w:rsidR="00451F01" w:rsidRPr="00B608F1" w:rsidRDefault="00451F0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70D8FFB3" wp14:editId="37460409">
            <wp:extent cx="5612130" cy="3289935"/>
            <wp:effectExtent l="0" t="0" r="7620" b="5715"/>
            <wp:docPr id="14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DBBC82B-3D07-D349-D697-DBBFA2B3D1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DBBC82B-3D07-D349-D697-DBBFA2B3D1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A2B8" w14:textId="77777777" w:rsidR="00451F01" w:rsidRPr="00B608F1" w:rsidRDefault="00451F01" w:rsidP="00B608F1">
      <w:pPr>
        <w:spacing w:line="360" w:lineRule="auto"/>
        <w:jc w:val="both"/>
        <w:rPr>
          <w:rFonts w:ascii="Arial" w:hAnsi="Arial" w:cs="Arial"/>
        </w:rPr>
      </w:pPr>
    </w:p>
    <w:p w14:paraId="4AA80988" w14:textId="77777777" w:rsidR="00451F01" w:rsidRPr="00B608F1" w:rsidRDefault="00451F01" w:rsidP="00B608F1">
      <w:pPr>
        <w:spacing w:line="360" w:lineRule="auto"/>
        <w:jc w:val="both"/>
        <w:rPr>
          <w:rFonts w:ascii="Arial" w:hAnsi="Arial" w:cs="Arial"/>
        </w:rPr>
      </w:pPr>
    </w:p>
    <w:sectPr w:rsidR="00451F01" w:rsidRPr="00B608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0334"/>
    <w:multiLevelType w:val="multilevel"/>
    <w:tmpl w:val="2A1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14EB"/>
    <w:multiLevelType w:val="multilevel"/>
    <w:tmpl w:val="438A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620AA"/>
    <w:multiLevelType w:val="multilevel"/>
    <w:tmpl w:val="C022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57D88"/>
    <w:multiLevelType w:val="multilevel"/>
    <w:tmpl w:val="28E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610A"/>
    <w:multiLevelType w:val="multilevel"/>
    <w:tmpl w:val="0E22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34E85"/>
    <w:multiLevelType w:val="hybridMultilevel"/>
    <w:tmpl w:val="4E14EE04"/>
    <w:lvl w:ilvl="0" w:tplc="CCE29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027DD"/>
    <w:multiLevelType w:val="multilevel"/>
    <w:tmpl w:val="EDF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F6D19"/>
    <w:multiLevelType w:val="multilevel"/>
    <w:tmpl w:val="666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938BC"/>
    <w:multiLevelType w:val="multilevel"/>
    <w:tmpl w:val="9DCA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A617C"/>
    <w:multiLevelType w:val="multilevel"/>
    <w:tmpl w:val="4F04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91BC7"/>
    <w:multiLevelType w:val="multilevel"/>
    <w:tmpl w:val="C924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35A3F"/>
    <w:multiLevelType w:val="multilevel"/>
    <w:tmpl w:val="EB0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23D8C"/>
    <w:multiLevelType w:val="multilevel"/>
    <w:tmpl w:val="D93E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94613"/>
    <w:multiLevelType w:val="multilevel"/>
    <w:tmpl w:val="282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C203E"/>
    <w:multiLevelType w:val="multilevel"/>
    <w:tmpl w:val="5B5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57D2B"/>
    <w:multiLevelType w:val="multilevel"/>
    <w:tmpl w:val="6B3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35066">
    <w:abstractNumId w:val="5"/>
  </w:num>
  <w:num w:numId="2" w16cid:durableId="838692707">
    <w:abstractNumId w:val="3"/>
  </w:num>
  <w:num w:numId="3" w16cid:durableId="256447490">
    <w:abstractNumId w:val="1"/>
  </w:num>
  <w:num w:numId="4" w16cid:durableId="775515450">
    <w:abstractNumId w:val="8"/>
  </w:num>
  <w:num w:numId="5" w16cid:durableId="2130002890">
    <w:abstractNumId w:val="6"/>
  </w:num>
  <w:num w:numId="6" w16cid:durableId="917635990">
    <w:abstractNumId w:val="13"/>
  </w:num>
  <w:num w:numId="7" w16cid:durableId="288318912">
    <w:abstractNumId w:val="11"/>
  </w:num>
  <w:num w:numId="8" w16cid:durableId="742873941">
    <w:abstractNumId w:val="4"/>
  </w:num>
  <w:num w:numId="9" w16cid:durableId="1485973330">
    <w:abstractNumId w:val="12"/>
  </w:num>
  <w:num w:numId="10" w16cid:durableId="1415123862">
    <w:abstractNumId w:val="15"/>
  </w:num>
  <w:num w:numId="11" w16cid:durableId="1745027858">
    <w:abstractNumId w:val="2"/>
  </w:num>
  <w:num w:numId="12" w16cid:durableId="1453284744">
    <w:abstractNumId w:val="9"/>
  </w:num>
  <w:num w:numId="13" w16cid:durableId="580525023">
    <w:abstractNumId w:val="0"/>
  </w:num>
  <w:num w:numId="14" w16cid:durableId="1237089560">
    <w:abstractNumId w:val="7"/>
  </w:num>
  <w:num w:numId="15" w16cid:durableId="1398288396">
    <w:abstractNumId w:val="14"/>
  </w:num>
  <w:num w:numId="16" w16cid:durableId="3720784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83"/>
    <w:rsid w:val="000E0B20"/>
    <w:rsid w:val="0014476A"/>
    <w:rsid w:val="001A2BED"/>
    <w:rsid w:val="001D35B2"/>
    <w:rsid w:val="0039293D"/>
    <w:rsid w:val="00451F01"/>
    <w:rsid w:val="006B0130"/>
    <w:rsid w:val="006D0622"/>
    <w:rsid w:val="00871107"/>
    <w:rsid w:val="0087746B"/>
    <w:rsid w:val="00897CDA"/>
    <w:rsid w:val="008C718B"/>
    <w:rsid w:val="00982895"/>
    <w:rsid w:val="009D6BB7"/>
    <w:rsid w:val="00A36A6D"/>
    <w:rsid w:val="00B256D3"/>
    <w:rsid w:val="00B608F1"/>
    <w:rsid w:val="00C518AF"/>
    <w:rsid w:val="00C90A58"/>
    <w:rsid w:val="00EA17F2"/>
    <w:rsid w:val="00EA3583"/>
    <w:rsid w:val="00EF70E2"/>
    <w:rsid w:val="00F3217B"/>
    <w:rsid w:val="00FA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1623"/>
  <w15:chartTrackingRefBased/>
  <w15:docId w15:val="{91DFAAC3-738B-41C9-A268-C5E076C4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Ttulo1"/>
    <w:next w:val="Normal"/>
    <w:autoRedefine/>
    <w:qFormat/>
    <w:rsid w:val="00FA011B"/>
    <w:pPr>
      <w:pBdr>
        <w:top w:val="nil"/>
        <w:left w:val="nil"/>
        <w:bottom w:val="nil"/>
        <w:right w:val="nil"/>
        <w:between w:val="nil"/>
      </w:pBdr>
      <w:tabs>
        <w:tab w:val="right" w:pos="8828"/>
      </w:tabs>
      <w:spacing w:before="240" w:after="100" w:line="360" w:lineRule="auto"/>
    </w:pPr>
    <w:rPr>
      <w:rFonts w:ascii="Arial" w:eastAsia="Calibri" w:hAnsi="Arial" w:cs="Calibri"/>
      <w:b/>
      <w:color w:val="auto"/>
      <w:kern w:val="0"/>
      <w:sz w:val="24"/>
      <w:szCs w:val="32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D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ubtitulo">
    <w:name w:val="Subtitulo"/>
    <w:basedOn w:val="Subttulo"/>
    <w:link w:val="SubtituloCar"/>
    <w:autoRedefine/>
    <w:qFormat/>
    <w:rsid w:val="001D35B2"/>
    <w:pPr>
      <w:keepNext/>
      <w:keepLines/>
      <w:numPr>
        <w:ilvl w:val="0"/>
      </w:numPr>
      <w:spacing w:before="360" w:after="80" w:line="360" w:lineRule="auto"/>
      <w:jc w:val="both"/>
    </w:pPr>
    <w:rPr>
      <w:rFonts w:ascii="Arial" w:eastAsia="Arial" w:hAnsi="Arial" w:cs="Arial"/>
      <w:iCs/>
      <w:color w:val="666666"/>
      <w:spacing w:val="0"/>
      <w:sz w:val="24"/>
      <w:szCs w:val="24"/>
    </w:rPr>
  </w:style>
  <w:style w:type="character" w:customStyle="1" w:styleId="SubtituloCar">
    <w:name w:val="Subtitulo Car"/>
    <w:basedOn w:val="SubttuloCar"/>
    <w:link w:val="Subtitulo"/>
    <w:rsid w:val="001D35B2"/>
    <w:rPr>
      <w:rFonts w:ascii="Arial" w:eastAsia="Arial" w:hAnsi="Arial" w:cs="Arial"/>
      <w:iCs/>
      <w:color w:val="66666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5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5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5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">
    <w:name w:val="Quote"/>
    <w:basedOn w:val="Normal"/>
    <w:next w:val="Normal"/>
    <w:link w:val="CitaCar"/>
    <w:uiPriority w:val="29"/>
    <w:qFormat/>
    <w:rsid w:val="00EA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5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5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5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5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58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A011B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A011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A011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B1D4B-C077-4E3D-BEB2-25F987A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947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Sansan VT</dc:creator>
  <cp:keywords/>
  <dc:description/>
  <cp:lastModifiedBy>Sansan VT</cp:lastModifiedBy>
  <cp:revision>4</cp:revision>
  <cp:lastPrinted>2025-12-17T05:46:00Z</cp:lastPrinted>
  <dcterms:created xsi:type="dcterms:W3CDTF">2025-12-17T05:28:00Z</dcterms:created>
  <dcterms:modified xsi:type="dcterms:W3CDTF">2025-12-17T05:53:00Z</dcterms:modified>
</cp:coreProperties>
</file>