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79BDB" w14:textId="617ED8B1" w:rsidR="005722C5" w:rsidRDefault="002550F0" w:rsidP="002550F0">
      <w:pPr>
        <w:pStyle w:val="BodyText"/>
        <w:spacing w:before="9"/>
        <w:jc w:val="center"/>
        <w:rPr>
          <w:sz w:val="48"/>
          <w:szCs w:val="48"/>
        </w:rPr>
      </w:pPr>
      <w:r w:rsidRPr="002550F0">
        <w:rPr>
          <w:sz w:val="48"/>
          <w:szCs w:val="48"/>
        </w:rPr>
        <w:t xml:space="preserve">An Intelligent Sales Forecasting System Using </w:t>
      </w:r>
      <w:proofErr w:type="spellStart"/>
      <w:r w:rsidRPr="002550F0">
        <w:rPr>
          <w:sz w:val="48"/>
          <w:szCs w:val="48"/>
        </w:rPr>
        <w:t>XGBoost</w:t>
      </w:r>
      <w:proofErr w:type="spellEnd"/>
      <w:r w:rsidRPr="002550F0">
        <w:rPr>
          <w:sz w:val="48"/>
          <w:szCs w:val="48"/>
        </w:rPr>
        <w:t xml:space="preserve"> and Time-Series Feature Engineering</w:t>
      </w:r>
    </w:p>
    <w:p w14:paraId="2A49F576" w14:textId="77777777" w:rsidR="002550F0" w:rsidRDefault="002550F0" w:rsidP="002550F0"/>
    <w:p w14:paraId="66D2C44C" w14:textId="77777777" w:rsidR="005722C5" w:rsidRDefault="005722C5">
      <w:pPr>
        <w:pStyle w:val="BodyText"/>
        <w:rPr>
          <w:sz w:val="18"/>
        </w:rPr>
        <w:sectPr w:rsidR="005722C5">
          <w:type w:val="continuous"/>
          <w:pgSz w:w="12240" w:h="15840"/>
          <w:pgMar w:top="900" w:right="720" w:bottom="280" w:left="720" w:header="720" w:footer="720" w:gutter="0"/>
          <w:cols w:space="720"/>
        </w:sectPr>
      </w:pPr>
    </w:p>
    <w:p w14:paraId="3EC18A1A" w14:textId="77777777" w:rsidR="005722C5" w:rsidRDefault="00000000">
      <w:pPr>
        <w:pStyle w:val="Heading1"/>
        <w:ind w:left="541"/>
      </w:pPr>
      <w:r>
        <w:t>Nilesh</w:t>
      </w:r>
      <w:r>
        <w:rPr>
          <w:spacing w:val="4"/>
        </w:rPr>
        <w:t xml:space="preserve"> </w:t>
      </w:r>
      <w:r>
        <w:t>P.</w:t>
      </w:r>
      <w:r>
        <w:rPr>
          <w:spacing w:val="5"/>
        </w:rPr>
        <w:t xml:space="preserve"> </w:t>
      </w:r>
      <w:r>
        <w:rPr>
          <w:spacing w:val="-2"/>
        </w:rPr>
        <w:t>Sable</w:t>
      </w:r>
    </w:p>
    <w:p w14:paraId="21DBCFE7" w14:textId="77777777" w:rsidR="005722C5" w:rsidRDefault="00000000">
      <w:pPr>
        <w:spacing w:before="15" w:line="256" w:lineRule="auto"/>
        <w:ind w:left="471"/>
        <w:jc w:val="center"/>
        <w:rPr>
          <w:sz w:val="20"/>
        </w:rPr>
      </w:pPr>
      <w:r>
        <w:rPr>
          <w:i/>
          <w:sz w:val="20"/>
        </w:rPr>
        <w:t xml:space="preserve">Computer Science &amp; Engineering (AI) Vishwakarma Institute of Technology </w:t>
      </w:r>
      <w:r>
        <w:rPr>
          <w:sz w:val="20"/>
        </w:rPr>
        <w:t>Pune, India</w:t>
      </w:r>
    </w:p>
    <w:p w14:paraId="08C39D33" w14:textId="77777777" w:rsidR="005722C5" w:rsidRDefault="005722C5">
      <w:pPr>
        <w:pStyle w:val="BodyText"/>
        <w:spacing w:before="1"/>
        <w:ind w:left="541"/>
        <w:jc w:val="center"/>
      </w:pPr>
      <w:hyperlink r:id="rId8">
        <w:r>
          <w:rPr>
            <w:spacing w:val="-2"/>
          </w:rPr>
          <w:t>drsablenilesh@gmail.com</w:t>
        </w:r>
      </w:hyperlink>
    </w:p>
    <w:p w14:paraId="53725D8E" w14:textId="77777777" w:rsidR="005722C5" w:rsidRDefault="005722C5">
      <w:pPr>
        <w:pStyle w:val="BodyText"/>
        <w:spacing w:before="22"/>
      </w:pPr>
    </w:p>
    <w:p w14:paraId="657BFAFB" w14:textId="77777777" w:rsidR="005722C5" w:rsidRDefault="00000000">
      <w:pPr>
        <w:spacing w:line="256" w:lineRule="auto"/>
        <w:ind w:left="259" w:right="217" w:firstLine="856"/>
        <w:rPr>
          <w:i/>
          <w:sz w:val="20"/>
        </w:rPr>
      </w:pPr>
      <w:r>
        <w:t xml:space="preserve">Abhishek Dhone </w:t>
      </w:r>
      <w:r>
        <w:rPr>
          <w:i/>
          <w:sz w:val="20"/>
        </w:rPr>
        <w:t>Computer Science &amp; Engineering (AI) Vishwakarma Institute of Technology</w:t>
      </w:r>
    </w:p>
    <w:p w14:paraId="60586CB0" w14:textId="77777777" w:rsidR="005722C5" w:rsidRDefault="00000000">
      <w:pPr>
        <w:pStyle w:val="BodyText"/>
        <w:spacing w:line="256" w:lineRule="auto"/>
        <w:ind w:left="778" w:right="217" w:firstLine="589"/>
      </w:pPr>
      <w:r>
        <w:t xml:space="preserve">Pune, India </w:t>
      </w:r>
      <w:hyperlink r:id="rId9">
        <w:r w:rsidR="005722C5">
          <w:rPr>
            <w:spacing w:val="-2"/>
          </w:rPr>
          <w:t>abhishek.dhone24@vit.edu</w:t>
        </w:r>
      </w:hyperlink>
    </w:p>
    <w:p w14:paraId="3B4E7F4B" w14:textId="77777777" w:rsidR="005722C5" w:rsidRDefault="00000000">
      <w:pPr>
        <w:spacing w:before="98" w:line="256" w:lineRule="auto"/>
        <w:ind w:left="241" w:firstLine="785"/>
        <w:rPr>
          <w:i/>
          <w:sz w:val="20"/>
        </w:rPr>
      </w:pPr>
      <w:r>
        <w:br w:type="column"/>
      </w:r>
      <w:r>
        <w:t xml:space="preserve">Anita B. </w:t>
      </w:r>
      <w:proofErr w:type="spellStart"/>
      <w:r>
        <w:t>Dombale</w:t>
      </w:r>
      <w:proofErr w:type="spellEnd"/>
      <w:r>
        <w:t xml:space="preserve"> </w:t>
      </w:r>
      <w:r>
        <w:rPr>
          <w:i/>
          <w:sz w:val="20"/>
        </w:rPr>
        <w:t>Computer Science &amp; Engineering (AI) Vishwakarma Institute of Technology</w:t>
      </w:r>
    </w:p>
    <w:p w14:paraId="4D76348A" w14:textId="77777777" w:rsidR="005722C5" w:rsidRDefault="00000000">
      <w:pPr>
        <w:pStyle w:val="BodyText"/>
        <w:spacing w:line="256" w:lineRule="auto"/>
        <w:ind w:left="921" w:firstLine="428"/>
      </w:pPr>
      <w:r>
        <w:t xml:space="preserve">Pune, India </w:t>
      </w:r>
      <w:hyperlink r:id="rId10">
        <w:r w:rsidR="005722C5">
          <w:rPr>
            <w:spacing w:val="-2"/>
          </w:rPr>
          <w:t>anita.dombale@vit.edu</w:t>
        </w:r>
      </w:hyperlink>
    </w:p>
    <w:p w14:paraId="4ACA793C" w14:textId="77777777" w:rsidR="005722C5" w:rsidRDefault="005722C5">
      <w:pPr>
        <w:pStyle w:val="BodyText"/>
        <w:spacing w:before="4"/>
      </w:pPr>
    </w:p>
    <w:p w14:paraId="5499CA3D" w14:textId="77777777" w:rsidR="005722C5" w:rsidRDefault="00000000">
      <w:pPr>
        <w:pStyle w:val="Heading1"/>
        <w:spacing w:before="0"/>
        <w:ind w:right="110"/>
      </w:pPr>
      <w:r>
        <w:t>Nikhil</w:t>
      </w:r>
      <w:r>
        <w:rPr>
          <w:spacing w:val="15"/>
        </w:rPr>
        <w:t xml:space="preserve"> </w:t>
      </w:r>
      <w:proofErr w:type="spellStart"/>
      <w:r>
        <w:rPr>
          <w:spacing w:val="-2"/>
        </w:rPr>
        <w:t>Dukare</w:t>
      </w:r>
      <w:proofErr w:type="spellEnd"/>
    </w:p>
    <w:p w14:paraId="2AF05F07" w14:textId="77777777" w:rsidR="005722C5" w:rsidRDefault="00000000">
      <w:pPr>
        <w:spacing w:before="15" w:line="256" w:lineRule="auto"/>
        <w:ind w:right="181"/>
        <w:jc w:val="center"/>
        <w:rPr>
          <w:sz w:val="20"/>
        </w:rPr>
      </w:pPr>
      <w:r>
        <w:rPr>
          <w:i/>
          <w:sz w:val="20"/>
        </w:rPr>
        <w:t xml:space="preserve">Computer Science &amp; Engineering (AI) Vishwakarma Institute of Technology </w:t>
      </w:r>
      <w:r>
        <w:rPr>
          <w:sz w:val="20"/>
        </w:rPr>
        <w:t>Pune, India</w:t>
      </w:r>
    </w:p>
    <w:p w14:paraId="627A535A" w14:textId="77777777" w:rsidR="005722C5" w:rsidRDefault="005722C5">
      <w:pPr>
        <w:pStyle w:val="BodyText"/>
        <w:spacing w:before="2"/>
        <w:ind w:right="110"/>
        <w:jc w:val="center"/>
      </w:pPr>
      <w:hyperlink r:id="rId11">
        <w:r>
          <w:rPr>
            <w:spacing w:val="-2"/>
          </w:rPr>
          <w:t>nikhil.dukare24@vit.edu</w:t>
        </w:r>
      </w:hyperlink>
    </w:p>
    <w:p w14:paraId="09DC8C4D" w14:textId="77777777" w:rsidR="005722C5" w:rsidRDefault="00000000">
      <w:pPr>
        <w:pStyle w:val="Heading1"/>
        <w:ind w:right="15"/>
      </w:pPr>
      <w:r>
        <w:br w:type="column"/>
      </w:r>
      <w:r>
        <w:t>Devesh</w:t>
      </w:r>
      <w:r>
        <w:rPr>
          <w:spacing w:val="4"/>
        </w:rPr>
        <w:t xml:space="preserve"> </w:t>
      </w:r>
      <w:r>
        <w:rPr>
          <w:spacing w:val="-2"/>
        </w:rPr>
        <w:t>Pathak</w:t>
      </w:r>
    </w:p>
    <w:p w14:paraId="6CFF08F6" w14:textId="77777777" w:rsidR="005722C5" w:rsidRDefault="00000000">
      <w:pPr>
        <w:spacing w:before="15" w:line="256" w:lineRule="auto"/>
        <w:ind w:left="112" w:right="198"/>
        <w:jc w:val="center"/>
        <w:rPr>
          <w:sz w:val="20"/>
        </w:rPr>
      </w:pPr>
      <w:r>
        <w:rPr>
          <w:i/>
          <w:sz w:val="20"/>
        </w:rPr>
        <w:t xml:space="preserve">Computer Science &amp; Engineering (AI) Vishwakarma Institute of Technology </w:t>
      </w:r>
      <w:r>
        <w:rPr>
          <w:sz w:val="20"/>
        </w:rPr>
        <w:t>Pune, India</w:t>
      </w:r>
    </w:p>
    <w:p w14:paraId="0F07BEE7" w14:textId="77777777" w:rsidR="005722C5" w:rsidRDefault="005722C5">
      <w:pPr>
        <w:pStyle w:val="BodyText"/>
        <w:spacing w:before="1"/>
        <w:ind w:right="15"/>
        <w:jc w:val="center"/>
      </w:pPr>
      <w:hyperlink r:id="rId12">
        <w:r>
          <w:rPr>
            <w:spacing w:val="-2"/>
          </w:rPr>
          <w:t>devesh.pathak24@vit.edu</w:t>
        </w:r>
      </w:hyperlink>
    </w:p>
    <w:p w14:paraId="37336F5F" w14:textId="77777777" w:rsidR="005722C5" w:rsidRDefault="005722C5">
      <w:pPr>
        <w:pStyle w:val="BodyText"/>
        <w:spacing w:before="22"/>
      </w:pPr>
    </w:p>
    <w:p w14:paraId="4B4465FB" w14:textId="77777777" w:rsidR="005722C5" w:rsidRDefault="00000000">
      <w:pPr>
        <w:spacing w:line="256" w:lineRule="auto"/>
        <w:ind w:left="29" w:right="539" w:firstLine="851"/>
        <w:rPr>
          <w:i/>
          <w:sz w:val="20"/>
        </w:rPr>
      </w:pPr>
      <w:r>
        <w:t xml:space="preserve">Piyush Goswami </w:t>
      </w:r>
      <w:r>
        <w:rPr>
          <w:i/>
          <w:sz w:val="20"/>
        </w:rPr>
        <w:t>Computer Science &amp; Engineering (AI) Vishwakarma Institute of Technology</w:t>
      </w:r>
    </w:p>
    <w:p w14:paraId="1A091931" w14:textId="77777777" w:rsidR="005722C5" w:rsidRDefault="00000000">
      <w:pPr>
        <w:pStyle w:val="BodyText"/>
        <w:spacing w:line="256" w:lineRule="auto"/>
        <w:ind w:left="522" w:right="539" w:firstLine="616"/>
      </w:pPr>
      <w:r>
        <w:t xml:space="preserve">Pune, India </w:t>
      </w:r>
      <w:hyperlink r:id="rId13">
        <w:r w:rsidR="005722C5">
          <w:rPr>
            <w:spacing w:val="-2"/>
          </w:rPr>
          <w:t>piyush.goswami24@vit.edu</w:t>
        </w:r>
      </w:hyperlink>
    </w:p>
    <w:p w14:paraId="6A181975" w14:textId="77777777" w:rsidR="005722C5" w:rsidRDefault="005722C5">
      <w:pPr>
        <w:pStyle w:val="BodyText"/>
        <w:spacing w:line="256" w:lineRule="auto"/>
        <w:sectPr w:rsidR="005722C5">
          <w:type w:val="continuous"/>
          <w:pgSz w:w="12240" w:h="15840"/>
          <w:pgMar w:top="900" w:right="720" w:bottom="280" w:left="720" w:header="720" w:footer="720" w:gutter="0"/>
          <w:cols w:num="3" w:space="720" w:equalWidth="0">
            <w:col w:w="3617" w:space="40"/>
            <w:col w:w="3388" w:space="39"/>
            <w:col w:w="3716"/>
          </w:cols>
        </w:sectPr>
      </w:pPr>
    </w:p>
    <w:p w14:paraId="3995813C" w14:textId="77777777" w:rsidR="005722C5" w:rsidRDefault="005722C5">
      <w:pPr>
        <w:pStyle w:val="BodyText"/>
      </w:pPr>
    </w:p>
    <w:p w14:paraId="378BAB92" w14:textId="77777777" w:rsidR="005722C5" w:rsidRDefault="005722C5">
      <w:pPr>
        <w:pStyle w:val="BodyText"/>
        <w:spacing w:before="67"/>
      </w:pPr>
    </w:p>
    <w:p w14:paraId="0441D28A" w14:textId="77777777" w:rsidR="005722C5" w:rsidRDefault="005722C5">
      <w:pPr>
        <w:pStyle w:val="BodyText"/>
        <w:sectPr w:rsidR="005722C5">
          <w:type w:val="continuous"/>
          <w:pgSz w:w="12240" w:h="15840"/>
          <w:pgMar w:top="900" w:right="720" w:bottom="280" w:left="720" w:header="720" w:footer="720" w:gutter="0"/>
          <w:cols w:space="720"/>
        </w:sectPr>
      </w:pPr>
    </w:p>
    <w:p w14:paraId="6C36AB15" w14:textId="2990545D" w:rsidR="005722C5" w:rsidRDefault="00000000">
      <w:pPr>
        <w:spacing w:before="123" w:line="230" w:lineRule="auto"/>
        <w:ind w:left="259" w:firstLine="199"/>
        <w:jc w:val="both"/>
        <w:rPr>
          <w:b/>
          <w:sz w:val="18"/>
        </w:rPr>
      </w:pPr>
      <w:r>
        <w:rPr>
          <w:b/>
          <w:i/>
          <w:sz w:val="18"/>
        </w:rPr>
        <w:t>Abstract</w:t>
      </w:r>
      <w:r>
        <w:rPr>
          <w:b/>
          <w:sz w:val="18"/>
        </w:rPr>
        <w:t>—</w:t>
      </w:r>
      <w:r w:rsidR="002550F0" w:rsidRPr="002550F0">
        <w:rPr>
          <w:b/>
          <w:sz w:val="18"/>
        </w:rPr>
        <w:t xml:space="preserve">The proposed project entails the development of an AI-based dashboard that predicts future sales based on past sales data inputted by the user. This work uses an </w:t>
      </w:r>
      <w:proofErr w:type="spellStart"/>
      <w:r w:rsidR="002550F0" w:rsidRPr="002550F0">
        <w:rPr>
          <w:b/>
          <w:sz w:val="18"/>
        </w:rPr>
        <w:t>XGBoost</w:t>
      </w:r>
      <w:proofErr w:type="spellEnd"/>
      <w:r w:rsidR="002550F0" w:rsidRPr="002550F0">
        <w:rPr>
          <w:b/>
          <w:sz w:val="18"/>
        </w:rPr>
        <w:t xml:space="preserve">-based ensemble regression algorithm along with time-series feature engineering, such as lag features (lag-1, lag-7), rolling mean features (3 days, 7 days), calendar features, and a linear trend index. Backend programming utilizes </w:t>
      </w:r>
      <w:proofErr w:type="spellStart"/>
      <w:r w:rsidR="002550F0" w:rsidRPr="002550F0">
        <w:rPr>
          <w:b/>
          <w:sz w:val="18"/>
        </w:rPr>
        <w:t>FastAPI</w:t>
      </w:r>
      <w:proofErr w:type="spellEnd"/>
      <w:r w:rsidR="002550F0" w:rsidRPr="002550F0">
        <w:rPr>
          <w:b/>
          <w:sz w:val="18"/>
        </w:rPr>
        <w:t xml:space="preserve"> to allow model training per product category, temporal aggregations of sales per day, week, and month, and forecasting with confidence interval calculations for multi-step autoregressive models. The natural language query component utilizes the Google Gemini API and a rule-based method as a </w:t>
      </w:r>
      <w:proofErr w:type="spellStart"/>
      <w:r w:rsidR="002550F0" w:rsidRPr="002550F0">
        <w:rPr>
          <w:b/>
          <w:sz w:val="18"/>
        </w:rPr>
        <w:t>fall-back</w:t>
      </w:r>
      <w:proofErr w:type="spellEnd"/>
      <w:r w:rsidR="002550F0" w:rsidRPr="002550F0">
        <w:rPr>
          <w:b/>
          <w:sz w:val="18"/>
        </w:rPr>
        <w:t xml:space="preserve"> system to enable the user to interact with the database using conversational queries. Frontend coding employs React 19 and </w:t>
      </w:r>
      <w:proofErr w:type="gramStart"/>
      <w:r w:rsidR="002550F0" w:rsidRPr="002550F0">
        <w:rPr>
          <w:b/>
          <w:sz w:val="18"/>
        </w:rPr>
        <w:t>Recharts</w:t>
      </w:r>
      <w:proofErr w:type="gramEnd"/>
      <w:r w:rsidR="002550F0" w:rsidRPr="002550F0">
        <w:rPr>
          <w:b/>
          <w:sz w:val="18"/>
        </w:rPr>
        <w:t xml:space="preserve"> to render sales data in real-time. Model evaluation includes the metrics of MAE and a normalized accuracy, along with growth rate and volatility measures.</w:t>
      </w:r>
    </w:p>
    <w:p w14:paraId="53D12419" w14:textId="25632892" w:rsidR="005722C5" w:rsidRDefault="00000000" w:rsidP="002550F0">
      <w:pPr>
        <w:spacing w:before="16" w:line="230" w:lineRule="auto"/>
        <w:ind w:left="259" w:firstLine="199"/>
        <w:jc w:val="both"/>
        <w:rPr>
          <w:b/>
          <w:sz w:val="18"/>
        </w:rPr>
      </w:pPr>
      <w:r>
        <w:rPr>
          <w:b/>
          <w:i/>
          <w:sz w:val="18"/>
        </w:rPr>
        <w:t>Index Terms</w:t>
      </w:r>
      <w:r>
        <w:rPr>
          <w:b/>
          <w:sz w:val="18"/>
        </w:rPr>
        <w:t>—</w:t>
      </w:r>
      <w:proofErr w:type="spellStart"/>
      <w:r w:rsidR="002550F0" w:rsidRPr="002550F0">
        <w:rPr>
          <w:b/>
          <w:sz w:val="18"/>
        </w:rPr>
        <w:t>XGBoost</w:t>
      </w:r>
      <w:proofErr w:type="spellEnd"/>
      <w:r w:rsidR="002550F0" w:rsidRPr="002550F0">
        <w:rPr>
          <w:b/>
          <w:sz w:val="18"/>
        </w:rPr>
        <w:t xml:space="preserve">, Sales Forecasting, Time-Series Prediction, Google Gemini API, </w:t>
      </w:r>
      <w:proofErr w:type="spellStart"/>
      <w:r w:rsidR="002550F0" w:rsidRPr="002550F0">
        <w:rPr>
          <w:b/>
          <w:sz w:val="18"/>
        </w:rPr>
        <w:t>FastAPI</w:t>
      </w:r>
      <w:proofErr w:type="spellEnd"/>
      <w:r w:rsidR="002550F0" w:rsidRPr="002550F0">
        <w:rPr>
          <w:b/>
          <w:sz w:val="18"/>
        </w:rPr>
        <w:t>, React, Ensemble Learning, Natural Language Interface</w:t>
      </w:r>
    </w:p>
    <w:p w14:paraId="5399E33D" w14:textId="77777777" w:rsidR="002550F0" w:rsidRDefault="002550F0" w:rsidP="002550F0">
      <w:pPr>
        <w:spacing w:before="16" w:line="230" w:lineRule="auto"/>
        <w:ind w:left="259" w:firstLine="199"/>
        <w:jc w:val="both"/>
        <w:rPr>
          <w:b/>
          <w:sz w:val="18"/>
        </w:rPr>
      </w:pPr>
    </w:p>
    <w:p w14:paraId="1962B35E" w14:textId="77777777" w:rsidR="005722C5" w:rsidRDefault="00000000">
      <w:pPr>
        <w:pStyle w:val="ListParagraph"/>
        <w:numPr>
          <w:ilvl w:val="0"/>
          <w:numId w:val="6"/>
        </w:numPr>
        <w:tabs>
          <w:tab w:val="left" w:pos="2206"/>
        </w:tabs>
        <w:ind w:left="2206" w:hanging="214"/>
        <w:jc w:val="left"/>
        <w:rPr>
          <w:sz w:val="20"/>
        </w:rPr>
      </w:pPr>
      <w:r>
        <w:rPr>
          <w:smallCaps/>
          <w:spacing w:val="-2"/>
          <w:sz w:val="20"/>
        </w:rPr>
        <w:t>Introduction</w:t>
      </w:r>
    </w:p>
    <w:p w14:paraId="60C064E9" w14:textId="77777777" w:rsidR="002550F0" w:rsidRDefault="002550F0">
      <w:pPr>
        <w:pStyle w:val="BodyText"/>
        <w:spacing w:before="97" w:line="249" w:lineRule="auto"/>
        <w:ind w:left="199" w:right="257" w:firstLine="199"/>
        <w:jc w:val="both"/>
      </w:pPr>
      <w:r w:rsidRPr="002550F0">
        <w:t>Accurate sales forecasting is an important aspect of modern-day corporate strategy that allows businesses to manage their inventory, maximize resource utilization, and make proactive responses to changes in the market. In view of the huge amounts of data generated in the current retailing and e-commerce space, traditional methods of sales forecasting, including those based on moving average calculations and using spreadsheets, are no longer applicable. For this reason, machine learning-based forecasting models have become quite popular.</w:t>
      </w:r>
    </w:p>
    <w:p w14:paraId="0CD384E3" w14:textId="77777777" w:rsidR="002550F0" w:rsidRDefault="002550F0">
      <w:pPr>
        <w:pStyle w:val="BodyText"/>
        <w:spacing w:before="2" w:line="249" w:lineRule="auto"/>
        <w:ind w:left="199" w:right="257" w:firstLine="199"/>
        <w:jc w:val="both"/>
      </w:pPr>
      <w:r w:rsidRPr="002550F0">
        <w:t>Even with the existence of modern methods of forecasting, there is still an evident gap between complex machine learning algorithms and usability for ordinary non-tech savvy people working within the framework of the corporate world. Most of the systems being used today either need high levels of coding skills from the users or are very costly, thereby restricting their use by small firms.</w:t>
      </w:r>
    </w:p>
    <w:p w14:paraId="27476A71" w14:textId="77777777" w:rsidR="002550F0" w:rsidRDefault="002550F0">
      <w:pPr>
        <w:pStyle w:val="BodyText"/>
        <w:spacing w:before="1" w:line="249" w:lineRule="auto"/>
        <w:ind w:left="199" w:right="257" w:firstLine="199"/>
        <w:jc w:val="both"/>
      </w:pPr>
      <w:r w:rsidRPr="002550F0">
        <w:t xml:space="preserve">This paper presents the design and implementation of an AI-powered sales forecasting dashboard that addresses these challenges. The proposed system allows users to upload </w:t>
      </w:r>
      <w:r w:rsidRPr="002550F0">
        <w:t xml:space="preserve">historical sales data in CSV format and instantly receive machine learning-driven forecasts, visual analytics, and conversational business insights — all through a web-based interface requiring no technical knowledge. The core forecasting engine is built upon </w:t>
      </w:r>
      <w:proofErr w:type="spellStart"/>
      <w:r w:rsidRPr="002550F0">
        <w:t>XGBoost</w:t>
      </w:r>
      <w:proofErr w:type="spellEnd"/>
      <w:r w:rsidRPr="002550F0">
        <w:t>, a gradient boosted ensemble regression algorithm, enhanced with time-series feature engineering including lag variables, rolling means, and calendar-based features. A natural language query interface, integrated via the Google Gemini API, further enables users to interrogate their data using plain English.</w:t>
      </w:r>
    </w:p>
    <w:p w14:paraId="7F2257A4" w14:textId="3560DB6F" w:rsidR="009A271D" w:rsidRDefault="009A271D">
      <w:pPr>
        <w:pStyle w:val="BodyText"/>
        <w:spacing w:before="1" w:line="249" w:lineRule="auto"/>
        <w:ind w:left="199" w:right="257" w:firstLine="199"/>
        <w:jc w:val="both"/>
      </w:pPr>
      <w:r w:rsidRPr="009A271D">
        <w:t>Key contributions of this paper include:</w:t>
      </w:r>
    </w:p>
    <w:p w14:paraId="37C75A26" w14:textId="77777777" w:rsidR="009A271D" w:rsidRDefault="009A271D" w:rsidP="009A271D">
      <w:pPr>
        <w:pStyle w:val="BodyText"/>
        <w:numPr>
          <w:ilvl w:val="0"/>
          <w:numId w:val="8"/>
        </w:numPr>
        <w:spacing w:before="1" w:line="249" w:lineRule="auto"/>
        <w:ind w:right="257"/>
        <w:jc w:val="both"/>
      </w:pPr>
      <w:r>
        <w:t xml:space="preserve">Development of an adaptive per-item </w:t>
      </w:r>
      <w:proofErr w:type="spellStart"/>
      <w:r>
        <w:t>XGBoost</w:t>
      </w:r>
      <w:proofErr w:type="spellEnd"/>
      <w:r>
        <w:t xml:space="preserve"> forecasting pipeline capable of learning and predicting from user-submitted datasets.</w:t>
      </w:r>
    </w:p>
    <w:p w14:paraId="75DA395F" w14:textId="77777777" w:rsidR="009A271D" w:rsidRDefault="009A271D" w:rsidP="009A271D">
      <w:pPr>
        <w:pStyle w:val="BodyText"/>
        <w:numPr>
          <w:ilvl w:val="0"/>
          <w:numId w:val="8"/>
        </w:numPr>
        <w:spacing w:before="1" w:line="249" w:lineRule="auto"/>
        <w:ind w:right="257"/>
        <w:jc w:val="both"/>
      </w:pPr>
      <w:r>
        <w:t>Feature engineering pipeline for the time-series dataset using lagging variables, rolling means, and trend indexing for better predictive performance.</w:t>
      </w:r>
    </w:p>
    <w:p w14:paraId="4FD7DBFC" w14:textId="77777777" w:rsidR="009A271D" w:rsidRDefault="009A271D" w:rsidP="009A271D">
      <w:pPr>
        <w:pStyle w:val="BodyText"/>
        <w:numPr>
          <w:ilvl w:val="0"/>
          <w:numId w:val="8"/>
        </w:numPr>
        <w:spacing w:before="1" w:line="249" w:lineRule="auto"/>
        <w:ind w:right="257"/>
        <w:jc w:val="both"/>
      </w:pPr>
      <w:r>
        <w:t>Incorporation of the Google Gemini API to facilitate natural language interaction over the submitted sales dataset.</w:t>
      </w:r>
    </w:p>
    <w:p w14:paraId="233FCF34" w14:textId="271F30BC" w:rsidR="009A271D" w:rsidRDefault="009A271D" w:rsidP="009A271D">
      <w:pPr>
        <w:pStyle w:val="BodyText"/>
        <w:numPr>
          <w:ilvl w:val="0"/>
          <w:numId w:val="8"/>
        </w:numPr>
        <w:spacing w:before="1" w:line="249" w:lineRule="auto"/>
        <w:ind w:right="257"/>
        <w:jc w:val="both"/>
      </w:pPr>
      <w:r>
        <w:t xml:space="preserve">Construction of the end-to-end web application using </w:t>
      </w:r>
      <w:proofErr w:type="spellStart"/>
      <w:r>
        <w:t>FastAPI</w:t>
      </w:r>
      <w:proofErr w:type="spellEnd"/>
      <w:r>
        <w:t xml:space="preserve"> and React 19, capable of aggregating data at different levels (daily, weekly, and monthly) with real-time charting capabilities.</w:t>
      </w:r>
    </w:p>
    <w:p w14:paraId="53EE4FD6" w14:textId="77777777" w:rsidR="002E4B54" w:rsidRDefault="002E4B54" w:rsidP="002E4B54">
      <w:pPr>
        <w:pStyle w:val="BodyText"/>
        <w:spacing w:before="1" w:line="249" w:lineRule="auto"/>
        <w:ind w:right="257"/>
        <w:jc w:val="both"/>
      </w:pPr>
    </w:p>
    <w:p w14:paraId="09BC3F56" w14:textId="77777777" w:rsidR="005722C5" w:rsidRDefault="00000000">
      <w:pPr>
        <w:pStyle w:val="ListParagraph"/>
        <w:numPr>
          <w:ilvl w:val="0"/>
          <w:numId w:val="6"/>
        </w:numPr>
        <w:tabs>
          <w:tab w:val="left" w:pos="1926"/>
        </w:tabs>
        <w:spacing w:before="156"/>
        <w:ind w:left="1926" w:hanging="289"/>
        <w:jc w:val="left"/>
        <w:rPr>
          <w:sz w:val="20"/>
        </w:rPr>
      </w:pPr>
      <w:r>
        <w:rPr>
          <w:smallCaps/>
          <w:sz w:val="20"/>
        </w:rPr>
        <w:t>Literature</w:t>
      </w:r>
      <w:r>
        <w:rPr>
          <w:smallCaps/>
          <w:spacing w:val="72"/>
          <w:sz w:val="20"/>
        </w:rPr>
        <w:t xml:space="preserve"> </w:t>
      </w:r>
      <w:r>
        <w:rPr>
          <w:smallCaps/>
          <w:spacing w:val="-2"/>
          <w:sz w:val="20"/>
        </w:rPr>
        <w:t>Review</w:t>
      </w:r>
    </w:p>
    <w:p w14:paraId="30BA927B" w14:textId="77777777" w:rsidR="002E4B54" w:rsidRDefault="002E4B54">
      <w:pPr>
        <w:pStyle w:val="BodyText"/>
        <w:spacing w:line="249" w:lineRule="auto"/>
        <w:jc w:val="both"/>
      </w:pPr>
    </w:p>
    <w:p w14:paraId="00924EC8" w14:textId="77777777" w:rsidR="002E4B54" w:rsidRDefault="002E4B54" w:rsidP="002E4B54">
      <w:pPr>
        <w:pStyle w:val="BodyText"/>
        <w:spacing w:before="34" w:line="249" w:lineRule="auto"/>
        <w:ind w:left="259" w:firstLine="199"/>
        <w:jc w:val="both"/>
      </w:pPr>
      <w:r w:rsidRPr="003A1E46">
        <w:t xml:space="preserve">[1] Chen and </w:t>
      </w:r>
      <w:proofErr w:type="spellStart"/>
      <w:r w:rsidRPr="003A1E46">
        <w:t>Guestrin</w:t>
      </w:r>
      <w:proofErr w:type="spellEnd"/>
      <w:r w:rsidRPr="003A1E46">
        <w:t xml:space="preserve"> have developed </w:t>
      </w:r>
      <w:proofErr w:type="spellStart"/>
      <w:r w:rsidRPr="003A1E46">
        <w:t>XGBoost</w:t>
      </w:r>
      <w:proofErr w:type="spellEnd"/>
      <w:r w:rsidRPr="003A1E46">
        <w:t xml:space="preserve">, a scalable and efficient method for building a gradient boosted decision tree that can deal with sparse datasets. The technique employs a unique algorithm for finding splits based on sparsity along with an innovative caching strategy that helps in achieving better results than other boosting approaches in terms of efficiency. The suggested model uses </w:t>
      </w:r>
      <w:proofErr w:type="spellStart"/>
      <w:r w:rsidRPr="003A1E46">
        <w:t>XGBoost</w:t>
      </w:r>
      <w:proofErr w:type="spellEnd"/>
      <w:r w:rsidRPr="003A1E46">
        <w:t xml:space="preserve"> as the forecasting engine since it is composed of an ensemble tree.</w:t>
      </w:r>
    </w:p>
    <w:p w14:paraId="624CFF64" w14:textId="77777777" w:rsidR="002E4B54" w:rsidRDefault="002E4B54">
      <w:pPr>
        <w:pStyle w:val="BodyText"/>
        <w:spacing w:line="249" w:lineRule="auto"/>
        <w:jc w:val="both"/>
        <w:sectPr w:rsidR="002E4B54">
          <w:type w:val="continuous"/>
          <w:pgSz w:w="12240" w:h="15840"/>
          <w:pgMar w:top="900" w:right="720" w:bottom="280" w:left="720" w:header="720" w:footer="720" w:gutter="0"/>
          <w:cols w:num="2" w:space="720" w:equalWidth="0">
            <w:col w:w="5281" w:space="40"/>
            <w:col w:w="5479"/>
          </w:cols>
        </w:sectPr>
      </w:pPr>
    </w:p>
    <w:p w14:paraId="5D3DCCC9" w14:textId="77777777" w:rsidR="003A1E46" w:rsidRDefault="003A1E46">
      <w:pPr>
        <w:pStyle w:val="BodyText"/>
        <w:spacing w:before="33" w:line="249" w:lineRule="auto"/>
        <w:ind w:left="259" w:firstLine="199"/>
        <w:jc w:val="both"/>
      </w:pPr>
      <w:r w:rsidRPr="003A1E46">
        <w:lastRenderedPageBreak/>
        <w:t xml:space="preserve">[2] The LSTM (Long Short-Term Memory) architecture was put forth by Hochreiter and </w:t>
      </w:r>
      <w:proofErr w:type="spellStart"/>
      <w:r w:rsidRPr="003A1E46">
        <w:t>Schmidhuber</w:t>
      </w:r>
      <w:proofErr w:type="spellEnd"/>
      <w:r w:rsidRPr="003A1E46">
        <w:t xml:space="preserve"> as a means of overcoming the vanishing gradient issue that is common to Recurrent Neural Networks. The use of gating systems, including input, forget, and output gates, allows for the selective retention and forgetting of data over long periods of time, thus modeling long-term dependencies. Although the model developed here makes use of the </w:t>
      </w:r>
      <w:proofErr w:type="spellStart"/>
      <w:r w:rsidRPr="003A1E46">
        <w:t>XGBoost</w:t>
      </w:r>
      <w:proofErr w:type="spellEnd"/>
      <w:r w:rsidRPr="003A1E46">
        <w:t xml:space="preserve"> algorithm instead of LSTM networks for prediction, the latter serve as a benchmark within time-series prediction research when evaluating ensembles.</w:t>
      </w:r>
    </w:p>
    <w:p w14:paraId="70F48E62" w14:textId="77777777" w:rsidR="003A1E46" w:rsidRDefault="003A1E46">
      <w:pPr>
        <w:pStyle w:val="BodyText"/>
        <w:spacing w:before="34" w:line="249" w:lineRule="auto"/>
        <w:ind w:left="259" w:firstLine="199"/>
        <w:jc w:val="both"/>
      </w:pPr>
      <w:r w:rsidRPr="003A1E46">
        <w:t>[3] Prophet is a publicly available forecasting process created at Facebook and intended exclusively for time series with business data characterized by significant seasonality and holidays. Prophet breaks down a time series into three basic components, namely trend, seasonality, and holidays, making it possible for analysts to use their expertise when creating a forecasting model. Prophet can be regarded as one of the important algorithms used in sales forecasting studies and serves as the basis for future system implementation.</w:t>
      </w:r>
    </w:p>
    <w:p w14:paraId="3342A9D0" w14:textId="099FF7A3" w:rsidR="003A1E46" w:rsidRDefault="0042039C">
      <w:pPr>
        <w:pStyle w:val="BodyText"/>
        <w:spacing w:before="34" w:line="249" w:lineRule="auto"/>
        <w:ind w:left="259" w:firstLine="199"/>
        <w:jc w:val="both"/>
      </w:pPr>
      <w:r>
        <w:t>[</w:t>
      </w:r>
      <w:proofErr w:type="gramStart"/>
      <w:r>
        <w:t>4]</w:t>
      </w:r>
      <w:r w:rsidR="003A1E46" w:rsidRPr="003A1E46">
        <w:t>Box</w:t>
      </w:r>
      <w:proofErr w:type="gramEnd"/>
      <w:r w:rsidR="003A1E46" w:rsidRPr="003A1E46">
        <w:t>, Jenkins, Reinsel, and Ljung were instrumental in laying down the groundwork for time-series analysis using the ARIMA class of models, developing a structured approach to model identification and estimation using autocorrelation analysis. Both ARIMA models and their seasonal counterpart SARIMA have found wide application as benchmarks in forecasting due to their ability to deliver superior results while being easily understandable. The lagging and moving average feature extraction process used in our system is fundamentally derived from this autoregression model paradigm.</w:t>
      </w:r>
    </w:p>
    <w:p w14:paraId="754F0066" w14:textId="77777777" w:rsidR="0042039C" w:rsidRDefault="0042039C">
      <w:pPr>
        <w:pStyle w:val="BodyText"/>
        <w:spacing w:before="33" w:line="249" w:lineRule="auto"/>
        <w:ind w:left="259" w:firstLine="199"/>
        <w:jc w:val="both"/>
      </w:pPr>
      <w:r w:rsidRPr="0042039C">
        <w:t>[5] Pedregosa et al. introduced the Scikit-learn, an efficient and effective open-source machine learning library for Python implementing supervised and unsupervised learning algorithms, pre-processing, and model evaluation functionalities. Due to its robust architecture and documentation, it is considered the industry standard for Python-based machine learning applications. Scikit-learn is used in our proposed framework to split the data set into training and testing partitions and calculate mean absolute error.</w:t>
      </w:r>
    </w:p>
    <w:p w14:paraId="0E00BAD8" w14:textId="77777777" w:rsidR="0042039C" w:rsidRDefault="0042039C">
      <w:pPr>
        <w:pStyle w:val="BodyText"/>
        <w:spacing w:before="34" w:line="249" w:lineRule="auto"/>
        <w:ind w:left="259" w:firstLine="199"/>
        <w:jc w:val="both"/>
      </w:pPr>
      <w:r w:rsidRPr="0042039C">
        <w:t xml:space="preserve">[6] Pandas was developed by McKinney and is an open source, data manipulation library for Python which offers </w:t>
      </w:r>
      <w:proofErr w:type="spellStart"/>
      <w:r w:rsidRPr="0042039C">
        <w:t>DataFrame</w:t>
      </w:r>
      <w:proofErr w:type="spellEnd"/>
      <w:r w:rsidRPr="0042039C">
        <w:t xml:space="preserve"> objects as well as many functions to manipulate data including data cleansing, transformations, aggregations, and resampling. Being inherently built around datetime indexing and resampling based on periods, Pandas is especially useful in working with time series data.</w:t>
      </w:r>
    </w:p>
    <w:p w14:paraId="6BE84734" w14:textId="77777777" w:rsidR="0042039C" w:rsidRDefault="0042039C">
      <w:pPr>
        <w:pStyle w:val="BodyText"/>
        <w:spacing w:before="33" w:line="249" w:lineRule="auto"/>
        <w:ind w:left="259" w:firstLine="199"/>
        <w:jc w:val="both"/>
      </w:pPr>
      <w:r w:rsidRPr="0042039C">
        <w:t xml:space="preserve">[7] </w:t>
      </w:r>
      <w:proofErr w:type="spellStart"/>
      <w:r w:rsidRPr="0042039C">
        <w:t>Makridakis</w:t>
      </w:r>
      <w:proofErr w:type="spellEnd"/>
      <w:r w:rsidRPr="0042039C">
        <w:t xml:space="preserve"> et al. carried out an extensive comparison analysis between conventional statistical techniques and state-of-the-art machine learning approaches for a wide variety of time series data. According to their results, conventional approaches often proved superior to sophisticated machine learning algorithms when handling short univariate time series data. The above study emphasizes the necessity of using time-series feature engineering in the proposed model, where lagged, moving average, and calendar features are added to the </w:t>
      </w:r>
      <w:proofErr w:type="spellStart"/>
      <w:r w:rsidRPr="0042039C">
        <w:t>XGBoost</w:t>
      </w:r>
      <w:proofErr w:type="spellEnd"/>
      <w:r w:rsidRPr="0042039C">
        <w:t xml:space="preserve"> model.</w:t>
      </w:r>
    </w:p>
    <w:p w14:paraId="78745B8D" w14:textId="166C569C" w:rsidR="005722C5" w:rsidRDefault="0042039C">
      <w:pPr>
        <w:pStyle w:val="BodyText"/>
        <w:spacing w:before="33" w:line="249" w:lineRule="auto"/>
        <w:ind w:left="259" w:firstLine="199"/>
        <w:jc w:val="both"/>
      </w:pPr>
      <w:r w:rsidRPr="0042039C">
        <w:t xml:space="preserve">[8] Akiba et al. introduced the </w:t>
      </w:r>
      <w:proofErr w:type="spellStart"/>
      <w:r w:rsidRPr="0042039C">
        <w:t>Optuna</w:t>
      </w:r>
      <w:proofErr w:type="spellEnd"/>
      <w:r w:rsidRPr="0042039C">
        <w:t xml:space="preserve"> framework that uses a Tree-structured Parzen Estimator sampler for optimizing hyperparameters, achieving superior efficiency and </w:t>
      </w:r>
      <w:r w:rsidRPr="0042039C">
        <w:t xml:space="preserve">effectiveness compared to the grid search and random search algorithms. Although the suggested approach applies fixed hyperparameters for </w:t>
      </w:r>
      <w:proofErr w:type="spellStart"/>
      <w:r w:rsidRPr="0042039C">
        <w:t>XGBoost</w:t>
      </w:r>
      <w:proofErr w:type="spellEnd"/>
      <w:r w:rsidRPr="0042039C">
        <w:t xml:space="preserve">, the utilization of </w:t>
      </w:r>
      <w:proofErr w:type="spellStart"/>
      <w:r w:rsidRPr="0042039C">
        <w:t>Optuna</w:t>
      </w:r>
      <w:proofErr w:type="spellEnd"/>
      <w:r w:rsidRPr="0042039C">
        <w:t xml:space="preserve"> is considered a viable path for future research to enhance the precision of the prediction model.</w:t>
      </w:r>
    </w:p>
    <w:p w14:paraId="1193DA6A" w14:textId="60079A16" w:rsidR="0042039C" w:rsidRDefault="0042039C">
      <w:pPr>
        <w:pStyle w:val="BodyText"/>
        <w:spacing w:before="33" w:line="249" w:lineRule="auto"/>
        <w:ind w:left="259" w:firstLine="199"/>
        <w:jc w:val="both"/>
      </w:pPr>
      <w:r w:rsidRPr="0042039C">
        <w:t xml:space="preserve">[9] </w:t>
      </w:r>
      <w:proofErr w:type="spellStart"/>
      <w:r w:rsidRPr="0042039C">
        <w:t>Géron</w:t>
      </w:r>
      <w:proofErr w:type="spellEnd"/>
      <w:r w:rsidRPr="0042039C">
        <w:t xml:space="preserve"> has offered an extensive practical manual on machine learning and deep learning that includes the best practices related to supervised learning algorithms, feature engineering, model assessment, and hyperparameter optimization. The proposed system's data preprocessing approach and its training-validation set division method are consistent with the best practices described in this source. For instance, the training-validation split based on the chronological order is used in the proposed system in order to avoid any possible data leakage problem.</w:t>
      </w:r>
    </w:p>
    <w:p w14:paraId="63A24469" w14:textId="0B7B4283" w:rsidR="005722C5" w:rsidRDefault="0042039C" w:rsidP="0042039C">
      <w:pPr>
        <w:pStyle w:val="BodyText"/>
        <w:spacing w:before="33" w:line="249" w:lineRule="auto"/>
        <w:ind w:left="259" w:firstLine="199"/>
        <w:jc w:val="both"/>
      </w:pPr>
      <w:r w:rsidRPr="0042039C">
        <w:t xml:space="preserve">[10] Tyagi performed research into the use of different machine learning methods, such as linear regression, decision trees, and support vector machines, for predicting sales based on historical retail data. The results of the work clearly showed that ensemble models were always superior to individual models in terms of prediction performance in cases where sales time series displayed non-linear trends. These results can be used to prove the choice of </w:t>
      </w:r>
      <w:proofErr w:type="spellStart"/>
      <w:r w:rsidRPr="0042039C">
        <w:t>XGBoost</w:t>
      </w:r>
      <w:proofErr w:type="spellEnd"/>
      <w:r w:rsidRPr="0042039C">
        <w:t xml:space="preserve"> as the main model for forecasting within the suggested system.</w:t>
      </w:r>
    </w:p>
    <w:p w14:paraId="06C73001" w14:textId="77777777" w:rsidR="0042039C" w:rsidRDefault="0042039C" w:rsidP="0042039C">
      <w:pPr>
        <w:pStyle w:val="BodyText"/>
        <w:spacing w:before="33" w:line="249" w:lineRule="auto"/>
        <w:ind w:left="259" w:firstLine="199"/>
        <w:jc w:val="both"/>
      </w:pPr>
    </w:p>
    <w:p w14:paraId="63275B24" w14:textId="77777777" w:rsidR="005722C5" w:rsidRDefault="00000000">
      <w:pPr>
        <w:pStyle w:val="ListParagraph"/>
        <w:numPr>
          <w:ilvl w:val="0"/>
          <w:numId w:val="6"/>
        </w:numPr>
        <w:tabs>
          <w:tab w:val="left" w:pos="2192"/>
        </w:tabs>
        <w:ind w:left="2192" w:hanging="364"/>
        <w:jc w:val="left"/>
        <w:rPr>
          <w:sz w:val="20"/>
        </w:rPr>
      </w:pPr>
      <w:r>
        <w:rPr>
          <w:smallCaps/>
          <w:spacing w:val="-2"/>
          <w:sz w:val="20"/>
        </w:rPr>
        <w:t>Methodology</w:t>
      </w:r>
    </w:p>
    <w:p w14:paraId="754D68B1" w14:textId="203B78B6" w:rsidR="005722C5" w:rsidRDefault="009A271D" w:rsidP="009A271D">
      <w:pPr>
        <w:pStyle w:val="BodyText"/>
        <w:spacing w:before="173" w:line="249" w:lineRule="auto"/>
        <w:ind w:left="199" w:right="257" w:firstLine="199"/>
        <w:jc w:val="both"/>
      </w:pPr>
      <w:r w:rsidRPr="009A271D">
        <w:t>This chapter details the technological process used for the creation of the forecast system in question, including data preprocessing methods, feature generation, model training, prediction processes, and evaluation metrics.</w:t>
      </w:r>
    </w:p>
    <w:p w14:paraId="6C7023DC" w14:textId="77777777" w:rsidR="009A271D" w:rsidRDefault="009A271D" w:rsidP="009A271D">
      <w:pPr>
        <w:pStyle w:val="BodyText"/>
        <w:spacing w:before="173" w:line="249" w:lineRule="auto"/>
        <w:ind w:left="199" w:right="257" w:firstLine="199"/>
        <w:jc w:val="both"/>
      </w:pPr>
    </w:p>
    <w:p w14:paraId="35B64C1B" w14:textId="5E9F0647" w:rsidR="005722C5" w:rsidRDefault="009A271D">
      <w:pPr>
        <w:pStyle w:val="ListParagraph"/>
        <w:numPr>
          <w:ilvl w:val="0"/>
          <w:numId w:val="5"/>
        </w:numPr>
        <w:tabs>
          <w:tab w:val="left" w:pos="469"/>
        </w:tabs>
        <w:spacing w:before="1"/>
        <w:ind w:left="469" w:hanging="270"/>
        <w:jc w:val="left"/>
        <w:rPr>
          <w:i/>
          <w:sz w:val="20"/>
        </w:rPr>
      </w:pPr>
      <w:r w:rsidRPr="009A271D">
        <w:rPr>
          <w:i/>
          <w:sz w:val="20"/>
        </w:rPr>
        <w:t>Data Preprocessing</w:t>
      </w:r>
    </w:p>
    <w:p w14:paraId="68621087" w14:textId="7F54BDB4" w:rsidR="005722C5" w:rsidRDefault="009A271D" w:rsidP="009A271D">
      <w:pPr>
        <w:pStyle w:val="BodyText"/>
        <w:spacing w:before="131" w:line="249" w:lineRule="auto"/>
        <w:ind w:left="199" w:right="257" w:firstLine="199"/>
        <w:jc w:val="both"/>
      </w:pPr>
      <w:r w:rsidRPr="009A271D">
        <w:t>The system allows users to upload CSV files with at least two columns: Date and Sales. After uploading, the input data is preprocessed as follows:</w:t>
      </w:r>
    </w:p>
    <w:p w14:paraId="7054F98E" w14:textId="6662EF00" w:rsidR="009A271D" w:rsidRDefault="00497EE8" w:rsidP="00497EE8">
      <w:pPr>
        <w:pStyle w:val="BodyText"/>
        <w:numPr>
          <w:ilvl w:val="0"/>
          <w:numId w:val="10"/>
        </w:numPr>
        <w:spacing w:before="131" w:line="249" w:lineRule="auto"/>
        <w:ind w:right="257"/>
        <w:jc w:val="both"/>
      </w:pPr>
      <w:r w:rsidRPr="00497EE8">
        <w:t>Dates are parsed according to mixed format with the day-first assumption, and those rows that cannot be parsed are discarded.</w:t>
      </w:r>
    </w:p>
    <w:p w14:paraId="42409D09" w14:textId="2540D270" w:rsidR="00497EE8" w:rsidRDefault="00497EE8" w:rsidP="00497EE8">
      <w:pPr>
        <w:pStyle w:val="BodyText"/>
        <w:numPr>
          <w:ilvl w:val="0"/>
          <w:numId w:val="10"/>
        </w:numPr>
        <w:spacing w:before="131" w:line="249" w:lineRule="auto"/>
        <w:ind w:right="257"/>
        <w:jc w:val="both"/>
      </w:pPr>
      <w:r w:rsidRPr="00497EE8">
        <w:t>Sales are converted into numeric type, and those rows that have missing or non-numeric sales values are deleted.</w:t>
      </w:r>
    </w:p>
    <w:p w14:paraId="2355CEED" w14:textId="7DAE7371" w:rsidR="00497EE8" w:rsidRDefault="00497EE8" w:rsidP="00497EE8">
      <w:pPr>
        <w:pStyle w:val="BodyText"/>
        <w:numPr>
          <w:ilvl w:val="0"/>
          <w:numId w:val="10"/>
        </w:numPr>
        <w:spacing w:before="131" w:line="249" w:lineRule="auto"/>
        <w:ind w:right="257"/>
        <w:jc w:val="both"/>
      </w:pPr>
      <w:r w:rsidRPr="00497EE8">
        <w:t>When there is a Products column, the data is split according to products, and then each part is preprocessed separately.</w:t>
      </w:r>
    </w:p>
    <w:p w14:paraId="1B6C9445" w14:textId="77777777" w:rsidR="009A271D" w:rsidRDefault="009A271D" w:rsidP="009A271D">
      <w:pPr>
        <w:pStyle w:val="BodyText"/>
        <w:spacing w:before="131" w:line="249" w:lineRule="auto"/>
        <w:ind w:left="199" w:right="257" w:firstLine="199"/>
        <w:jc w:val="both"/>
      </w:pPr>
    </w:p>
    <w:p w14:paraId="1520EF86" w14:textId="109CE1F1" w:rsidR="005722C5" w:rsidRDefault="00497EE8">
      <w:pPr>
        <w:pStyle w:val="ListParagraph"/>
        <w:numPr>
          <w:ilvl w:val="0"/>
          <w:numId w:val="5"/>
        </w:numPr>
        <w:tabs>
          <w:tab w:val="left" w:pos="469"/>
        </w:tabs>
        <w:ind w:left="469" w:hanging="270"/>
        <w:jc w:val="left"/>
        <w:rPr>
          <w:i/>
          <w:sz w:val="20"/>
        </w:rPr>
      </w:pPr>
      <w:r w:rsidRPr="00497EE8">
        <w:rPr>
          <w:i/>
          <w:sz w:val="20"/>
        </w:rPr>
        <w:t>Feature Engineering</w:t>
      </w:r>
    </w:p>
    <w:p w14:paraId="1401EABE" w14:textId="4C9D4DA1" w:rsidR="00497EE8" w:rsidRDefault="00497EE8" w:rsidP="00497EE8">
      <w:pPr>
        <w:pStyle w:val="BodyText"/>
        <w:spacing w:before="131" w:line="249" w:lineRule="auto"/>
        <w:ind w:left="199" w:right="257" w:firstLine="199"/>
        <w:jc w:val="both"/>
      </w:pPr>
      <w:r w:rsidRPr="00497EE8">
        <w:t xml:space="preserve">For the </w:t>
      </w:r>
      <w:proofErr w:type="spellStart"/>
      <w:r w:rsidRPr="00497EE8">
        <w:t>XGBoost</w:t>
      </w:r>
      <w:proofErr w:type="spellEnd"/>
      <w:r w:rsidRPr="00497EE8">
        <w:t xml:space="preserve"> algorithm to learn both time-based and sales-related trends, eight features are created from the cleaned dataset. Table I shows the entire set of features created.</w:t>
      </w:r>
    </w:p>
    <w:tbl>
      <w:tblPr>
        <w:tblpPr w:leftFromText="180" w:rightFromText="180" w:vertAnchor="page" w:horzAnchor="margin" w:tblpY="325"/>
        <w:tblW w:w="5154" w:type="dxa"/>
        <w:tblCellSpacing w:w="15" w:type="dxa"/>
        <w:tblCellMar>
          <w:top w:w="15" w:type="dxa"/>
          <w:left w:w="15" w:type="dxa"/>
          <w:bottom w:w="15" w:type="dxa"/>
          <w:right w:w="15" w:type="dxa"/>
        </w:tblCellMar>
        <w:tblLook w:val="04A0" w:firstRow="1" w:lastRow="0" w:firstColumn="1" w:lastColumn="0" w:noHBand="0" w:noVBand="1"/>
      </w:tblPr>
      <w:tblGrid>
        <w:gridCol w:w="1703"/>
        <w:gridCol w:w="1648"/>
        <w:gridCol w:w="1803"/>
      </w:tblGrid>
      <w:tr w:rsidR="0042039C" w:rsidRPr="00497EE8" w14:paraId="0A380E80" w14:textId="77777777" w:rsidTr="0042039C">
        <w:trPr>
          <w:trHeight w:val="371"/>
          <w:tblHeader/>
          <w:tblCellSpacing w:w="15" w:type="dxa"/>
        </w:trPr>
        <w:tc>
          <w:tcPr>
            <w:tcW w:w="0" w:type="auto"/>
            <w:vAlign w:val="center"/>
            <w:hideMark/>
          </w:tcPr>
          <w:p w14:paraId="1240EF07" w14:textId="77777777" w:rsidR="0042039C" w:rsidRPr="00497EE8" w:rsidRDefault="0042039C" w:rsidP="0042039C">
            <w:pPr>
              <w:pStyle w:val="BodyText"/>
              <w:spacing w:before="131" w:line="249" w:lineRule="auto"/>
              <w:ind w:left="199" w:right="257" w:firstLine="199"/>
              <w:jc w:val="both"/>
              <w:rPr>
                <w:b/>
                <w:bCs/>
                <w:lang w:val="en-IN"/>
              </w:rPr>
            </w:pPr>
            <w:r w:rsidRPr="00497EE8">
              <w:rPr>
                <w:b/>
                <w:bCs/>
                <w:lang w:val="en-IN"/>
              </w:rPr>
              <w:lastRenderedPageBreak/>
              <w:t>Feature</w:t>
            </w:r>
          </w:p>
        </w:tc>
        <w:tc>
          <w:tcPr>
            <w:tcW w:w="0" w:type="auto"/>
            <w:vAlign w:val="center"/>
            <w:hideMark/>
          </w:tcPr>
          <w:p w14:paraId="601EA24D" w14:textId="77777777" w:rsidR="0042039C" w:rsidRPr="00497EE8" w:rsidRDefault="0042039C" w:rsidP="0042039C">
            <w:pPr>
              <w:pStyle w:val="BodyText"/>
              <w:spacing w:before="131" w:line="249" w:lineRule="auto"/>
              <w:ind w:left="199" w:right="257" w:firstLine="199"/>
              <w:jc w:val="both"/>
              <w:rPr>
                <w:b/>
                <w:bCs/>
                <w:lang w:val="en-IN"/>
              </w:rPr>
            </w:pPr>
            <w:r w:rsidRPr="00497EE8">
              <w:rPr>
                <w:b/>
                <w:bCs/>
                <w:lang w:val="en-IN"/>
              </w:rPr>
              <w:t>Formula</w:t>
            </w:r>
          </w:p>
        </w:tc>
        <w:tc>
          <w:tcPr>
            <w:tcW w:w="0" w:type="auto"/>
            <w:vAlign w:val="center"/>
            <w:hideMark/>
          </w:tcPr>
          <w:p w14:paraId="12455E1C" w14:textId="77777777" w:rsidR="0042039C" w:rsidRPr="00497EE8" w:rsidRDefault="0042039C" w:rsidP="0042039C">
            <w:pPr>
              <w:pStyle w:val="BodyText"/>
              <w:spacing w:before="131" w:line="249" w:lineRule="auto"/>
              <w:ind w:left="199" w:right="257" w:firstLine="199"/>
              <w:jc w:val="both"/>
              <w:rPr>
                <w:b/>
                <w:bCs/>
                <w:lang w:val="en-IN"/>
              </w:rPr>
            </w:pPr>
            <w:r w:rsidRPr="00497EE8">
              <w:rPr>
                <w:b/>
                <w:bCs/>
                <w:lang w:val="en-IN"/>
              </w:rPr>
              <w:t>Purpose</w:t>
            </w:r>
          </w:p>
        </w:tc>
      </w:tr>
      <w:tr w:rsidR="0042039C" w:rsidRPr="00497EE8" w14:paraId="5865933E" w14:textId="77777777" w:rsidTr="0042039C">
        <w:trPr>
          <w:trHeight w:val="618"/>
          <w:tblCellSpacing w:w="15" w:type="dxa"/>
        </w:trPr>
        <w:tc>
          <w:tcPr>
            <w:tcW w:w="0" w:type="auto"/>
            <w:vAlign w:val="center"/>
            <w:hideMark/>
          </w:tcPr>
          <w:p w14:paraId="2390EC10"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Day</w:t>
            </w:r>
          </w:p>
        </w:tc>
        <w:tc>
          <w:tcPr>
            <w:tcW w:w="0" w:type="auto"/>
            <w:vAlign w:val="center"/>
            <w:hideMark/>
          </w:tcPr>
          <w:p w14:paraId="09BCF80F" w14:textId="77777777" w:rsidR="0042039C" w:rsidRPr="00497EE8" w:rsidRDefault="0042039C" w:rsidP="0042039C">
            <w:pPr>
              <w:pStyle w:val="BodyText"/>
              <w:spacing w:before="131" w:line="249" w:lineRule="auto"/>
              <w:ind w:left="199" w:right="257" w:firstLine="199"/>
              <w:jc w:val="both"/>
              <w:rPr>
                <w:lang w:val="en-IN"/>
              </w:rPr>
            </w:pPr>
            <m:oMathPara>
              <m:oMath>
                <m:r>
                  <w:rPr>
                    <w:rFonts w:ascii="Cambria Math" w:hAnsi="Cambria Math"/>
                    <w:lang w:val="en-IN"/>
                  </w:rPr>
                  <m:t>d=</m:t>
                </m:r>
                <m:r>
                  <m:rPr>
                    <m:nor/>
                  </m:rPr>
                  <w:rPr>
                    <w:lang w:val="en-IN"/>
                  </w:rPr>
                  <m:t>date.day</m:t>
                </m:r>
              </m:oMath>
            </m:oMathPara>
          </w:p>
        </w:tc>
        <w:tc>
          <w:tcPr>
            <w:tcW w:w="0" w:type="auto"/>
            <w:vAlign w:val="center"/>
            <w:hideMark/>
          </w:tcPr>
          <w:p w14:paraId="31850D8C"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Intra-month pattern</w:t>
            </w:r>
          </w:p>
        </w:tc>
      </w:tr>
      <w:tr w:rsidR="0042039C" w:rsidRPr="00497EE8" w14:paraId="699E4423" w14:textId="77777777" w:rsidTr="0042039C">
        <w:trPr>
          <w:trHeight w:val="618"/>
          <w:tblCellSpacing w:w="15" w:type="dxa"/>
        </w:trPr>
        <w:tc>
          <w:tcPr>
            <w:tcW w:w="0" w:type="auto"/>
            <w:vAlign w:val="center"/>
            <w:hideMark/>
          </w:tcPr>
          <w:p w14:paraId="4BCE9421"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Month</w:t>
            </w:r>
          </w:p>
        </w:tc>
        <w:tc>
          <w:tcPr>
            <w:tcW w:w="0" w:type="auto"/>
            <w:vAlign w:val="center"/>
            <w:hideMark/>
          </w:tcPr>
          <w:p w14:paraId="4F159153" w14:textId="77777777" w:rsidR="0042039C" w:rsidRPr="00497EE8" w:rsidRDefault="0042039C" w:rsidP="0042039C">
            <w:pPr>
              <w:pStyle w:val="BodyText"/>
              <w:spacing w:before="131" w:line="249" w:lineRule="auto"/>
              <w:ind w:left="199" w:right="257" w:firstLine="199"/>
              <w:jc w:val="both"/>
              <w:rPr>
                <w:lang w:val="en-IN"/>
              </w:rPr>
            </w:pPr>
            <m:oMathPara>
              <m:oMath>
                <m:r>
                  <w:rPr>
                    <w:rFonts w:ascii="Cambria Math" w:hAnsi="Cambria Math"/>
                    <w:lang w:val="en-IN"/>
                  </w:rPr>
                  <m:t>m=</m:t>
                </m:r>
                <m:r>
                  <m:rPr>
                    <m:nor/>
                  </m:rPr>
                  <w:rPr>
                    <w:lang w:val="en-IN"/>
                  </w:rPr>
                  <m:t>date.month</m:t>
                </m:r>
              </m:oMath>
            </m:oMathPara>
          </w:p>
        </w:tc>
        <w:tc>
          <w:tcPr>
            <w:tcW w:w="0" w:type="auto"/>
            <w:vAlign w:val="center"/>
            <w:hideMark/>
          </w:tcPr>
          <w:p w14:paraId="0975071B"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Seasonal pattern</w:t>
            </w:r>
          </w:p>
        </w:tc>
      </w:tr>
      <w:tr w:rsidR="0042039C" w:rsidRPr="00497EE8" w14:paraId="309036E9" w14:textId="77777777" w:rsidTr="0042039C">
        <w:trPr>
          <w:trHeight w:val="630"/>
          <w:tblCellSpacing w:w="15" w:type="dxa"/>
        </w:trPr>
        <w:tc>
          <w:tcPr>
            <w:tcW w:w="0" w:type="auto"/>
            <w:vAlign w:val="center"/>
            <w:hideMark/>
          </w:tcPr>
          <w:p w14:paraId="77A8EECB"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Day of Week</w:t>
            </w:r>
          </w:p>
        </w:tc>
        <w:tc>
          <w:tcPr>
            <w:tcW w:w="0" w:type="auto"/>
            <w:vAlign w:val="center"/>
            <w:hideMark/>
          </w:tcPr>
          <w:p w14:paraId="26DDDA28" w14:textId="77777777" w:rsidR="0042039C" w:rsidRPr="00497EE8" w:rsidRDefault="0042039C" w:rsidP="0042039C">
            <w:pPr>
              <w:pStyle w:val="BodyText"/>
              <w:spacing w:before="131" w:line="249" w:lineRule="auto"/>
              <w:ind w:left="199" w:right="257" w:firstLine="199"/>
              <w:jc w:val="both"/>
              <w:rPr>
                <w:lang w:val="en-IN"/>
              </w:rPr>
            </w:pPr>
            <m:oMathPara>
              <m:oMath>
                <m:r>
                  <w:rPr>
                    <w:rFonts w:ascii="Cambria Math" w:hAnsi="Cambria Math"/>
                    <w:lang w:val="en-IN"/>
                  </w:rPr>
                  <m:t>dow=</m:t>
                </m:r>
                <m:r>
                  <m:rPr>
                    <m:nor/>
                  </m:rPr>
                  <w:rPr>
                    <w:lang w:val="en-IN"/>
                  </w:rPr>
                  <m:t>date.dayofweek</m:t>
                </m:r>
              </m:oMath>
            </m:oMathPara>
          </w:p>
        </w:tc>
        <w:tc>
          <w:tcPr>
            <w:tcW w:w="0" w:type="auto"/>
            <w:vAlign w:val="center"/>
            <w:hideMark/>
          </w:tcPr>
          <w:p w14:paraId="2807067A"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Weekly pattern</w:t>
            </w:r>
          </w:p>
        </w:tc>
      </w:tr>
      <w:tr w:rsidR="0042039C" w:rsidRPr="00497EE8" w14:paraId="0E4ABBE6" w14:textId="77777777" w:rsidTr="0042039C">
        <w:trPr>
          <w:trHeight w:val="618"/>
          <w:tblCellSpacing w:w="15" w:type="dxa"/>
        </w:trPr>
        <w:tc>
          <w:tcPr>
            <w:tcW w:w="0" w:type="auto"/>
            <w:vAlign w:val="center"/>
            <w:hideMark/>
          </w:tcPr>
          <w:p w14:paraId="27975227"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Trend</w:t>
            </w:r>
          </w:p>
        </w:tc>
        <w:tc>
          <w:tcPr>
            <w:tcW w:w="0" w:type="auto"/>
            <w:vAlign w:val="center"/>
            <w:hideMark/>
          </w:tcPr>
          <w:p w14:paraId="73375CE9" w14:textId="77777777" w:rsidR="0042039C" w:rsidRPr="00497EE8" w:rsidRDefault="0042039C" w:rsidP="0042039C">
            <w:pPr>
              <w:pStyle w:val="BodyText"/>
              <w:spacing w:before="131" w:line="249" w:lineRule="auto"/>
              <w:ind w:left="199" w:right="257" w:firstLine="199"/>
              <w:jc w:val="both"/>
              <w:rPr>
                <w:lang w:val="en-IN"/>
              </w:rPr>
            </w:pPr>
            <m:oMathPara>
              <m:oMath>
                <m:r>
                  <w:rPr>
                    <w:rFonts w:ascii="Cambria Math" w:hAnsi="Cambria Math"/>
                    <w:lang w:val="en-IN"/>
                  </w:rPr>
                  <m:t>trend=0,1,2,…,n</m:t>
                </m:r>
              </m:oMath>
            </m:oMathPara>
          </w:p>
        </w:tc>
        <w:tc>
          <w:tcPr>
            <w:tcW w:w="0" w:type="auto"/>
            <w:vAlign w:val="center"/>
            <w:hideMark/>
          </w:tcPr>
          <w:p w14:paraId="2DF44012"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Long-term progression</w:t>
            </w:r>
          </w:p>
        </w:tc>
      </w:tr>
      <w:tr w:rsidR="0042039C" w:rsidRPr="00497EE8" w14:paraId="06071BB7" w14:textId="77777777" w:rsidTr="0042039C">
        <w:trPr>
          <w:trHeight w:val="618"/>
          <w:tblCellSpacing w:w="15" w:type="dxa"/>
        </w:trPr>
        <w:tc>
          <w:tcPr>
            <w:tcW w:w="0" w:type="auto"/>
            <w:vAlign w:val="center"/>
            <w:hideMark/>
          </w:tcPr>
          <w:p w14:paraId="6417135C"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Lag-1</w:t>
            </w:r>
          </w:p>
        </w:tc>
        <w:tc>
          <w:tcPr>
            <w:tcW w:w="0" w:type="auto"/>
            <w:vAlign w:val="center"/>
            <w:hideMark/>
          </w:tcPr>
          <w:p w14:paraId="644EA216" w14:textId="77777777" w:rsidR="0042039C" w:rsidRPr="00497EE8" w:rsidRDefault="0042039C" w:rsidP="0042039C">
            <w:pPr>
              <w:pStyle w:val="BodyText"/>
              <w:spacing w:before="131" w:line="249" w:lineRule="auto"/>
              <w:ind w:left="199" w:right="257" w:firstLine="199"/>
              <w:jc w:val="both"/>
              <w:rPr>
                <w:lang w:val="en-IN"/>
              </w:rPr>
            </w:pPr>
            <m:oMathPara>
              <m:oMath>
                <m:r>
                  <w:rPr>
                    <w:rFonts w:ascii="Cambria Math" w:hAnsi="Cambria Math"/>
                    <w:lang w:val="en-IN"/>
                  </w:rPr>
                  <m:t>la</m:t>
                </m:r>
                <m:sSub>
                  <m:sSubPr>
                    <m:ctrlPr>
                      <w:rPr>
                        <w:rFonts w:ascii="Cambria Math" w:hAnsi="Cambria Math"/>
                        <w:lang w:val="en-IN"/>
                      </w:rPr>
                    </m:ctrlPr>
                  </m:sSubPr>
                  <m:e>
                    <m:r>
                      <w:rPr>
                        <w:rFonts w:ascii="Cambria Math" w:hAnsi="Cambria Math"/>
                        <w:lang w:val="en-IN"/>
                      </w:rPr>
                      <m:t>g</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t-1</m:t>
                    </m:r>
                  </m:sub>
                </m:sSub>
              </m:oMath>
            </m:oMathPara>
          </w:p>
        </w:tc>
        <w:tc>
          <w:tcPr>
            <w:tcW w:w="0" w:type="auto"/>
            <w:vAlign w:val="center"/>
            <w:hideMark/>
          </w:tcPr>
          <w:p w14:paraId="37AD14E3"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Short-term dependency</w:t>
            </w:r>
          </w:p>
        </w:tc>
      </w:tr>
      <w:tr w:rsidR="0042039C" w:rsidRPr="00497EE8" w14:paraId="646AA9E7" w14:textId="77777777" w:rsidTr="0042039C">
        <w:trPr>
          <w:trHeight w:val="606"/>
          <w:tblCellSpacing w:w="15" w:type="dxa"/>
        </w:trPr>
        <w:tc>
          <w:tcPr>
            <w:tcW w:w="0" w:type="auto"/>
            <w:vAlign w:val="center"/>
            <w:hideMark/>
          </w:tcPr>
          <w:p w14:paraId="59BEE763"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Lag-7</w:t>
            </w:r>
          </w:p>
        </w:tc>
        <w:tc>
          <w:tcPr>
            <w:tcW w:w="0" w:type="auto"/>
            <w:vAlign w:val="center"/>
            <w:hideMark/>
          </w:tcPr>
          <w:p w14:paraId="0BBFABBE" w14:textId="77777777" w:rsidR="0042039C" w:rsidRPr="00497EE8" w:rsidRDefault="0042039C" w:rsidP="0042039C">
            <w:pPr>
              <w:pStyle w:val="BodyText"/>
              <w:spacing w:before="131" w:line="249" w:lineRule="auto"/>
              <w:ind w:left="199" w:right="257" w:firstLine="199"/>
              <w:jc w:val="both"/>
              <w:rPr>
                <w:lang w:val="en-IN"/>
              </w:rPr>
            </w:pPr>
            <m:oMathPara>
              <m:oMath>
                <m:r>
                  <w:rPr>
                    <w:rFonts w:ascii="Cambria Math" w:hAnsi="Cambria Math"/>
                    <w:lang w:val="en-IN"/>
                  </w:rPr>
                  <m:t>la</m:t>
                </m:r>
                <m:sSub>
                  <m:sSubPr>
                    <m:ctrlPr>
                      <w:rPr>
                        <w:rFonts w:ascii="Cambria Math" w:hAnsi="Cambria Math"/>
                        <w:lang w:val="en-IN"/>
                      </w:rPr>
                    </m:ctrlPr>
                  </m:sSubPr>
                  <m:e>
                    <m:r>
                      <w:rPr>
                        <w:rFonts w:ascii="Cambria Math" w:hAnsi="Cambria Math"/>
                        <w:lang w:val="en-IN"/>
                      </w:rPr>
                      <m:t>g</m:t>
                    </m:r>
                  </m:e>
                  <m:sub>
                    <m:r>
                      <w:rPr>
                        <w:rFonts w:ascii="Cambria Math" w:hAnsi="Cambria Math"/>
                        <w:lang w:val="en-IN"/>
                      </w:rPr>
                      <m:t>7</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t-7</m:t>
                    </m:r>
                  </m:sub>
                </m:sSub>
              </m:oMath>
            </m:oMathPara>
          </w:p>
        </w:tc>
        <w:tc>
          <w:tcPr>
            <w:tcW w:w="0" w:type="auto"/>
            <w:vAlign w:val="center"/>
            <w:hideMark/>
          </w:tcPr>
          <w:p w14:paraId="532C4547"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Weekly dependency</w:t>
            </w:r>
          </w:p>
        </w:tc>
      </w:tr>
      <w:tr w:rsidR="0042039C" w:rsidRPr="00497EE8" w14:paraId="3CAB0924" w14:textId="77777777" w:rsidTr="0042039C">
        <w:trPr>
          <w:trHeight w:val="643"/>
          <w:tblCellSpacing w:w="15" w:type="dxa"/>
        </w:trPr>
        <w:tc>
          <w:tcPr>
            <w:tcW w:w="0" w:type="auto"/>
            <w:vAlign w:val="center"/>
            <w:hideMark/>
          </w:tcPr>
          <w:p w14:paraId="6B04FF72"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Rolling Mean (3-day)</w:t>
            </w:r>
          </w:p>
        </w:tc>
        <w:tc>
          <w:tcPr>
            <w:tcW w:w="0" w:type="auto"/>
            <w:vAlign w:val="center"/>
            <w:hideMark/>
          </w:tcPr>
          <w:p w14:paraId="39C8B445" w14:textId="77777777" w:rsidR="0042039C" w:rsidRPr="00497EE8" w:rsidRDefault="0042039C" w:rsidP="0042039C">
            <w:pPr>
              <w:pStyle w:val="BodyText"/>
              <w:spacing w:before="131" w:line="249" w:lineRule="auto"/>
              <w:ind w:left="199" w:right="257" w:firstLine="199"/>
              <w:jc w:val="both"/>
              <w:rPr>
                <w:lang w:val="en-IN"/>
              </w:rPr>
            </w:pPr>
            <m:oMathPara>
              <m:oMath>
                <m:r>
                  <w:rPr>
                    <w:rFonts w:ascii="Cambria Math" w:hAnsi="Cambria Math"/>
                    <w:lang w:val="en-IN"/>
                  </w:rPr>
                  <m:t>R</m:t>
                </m:r>
                <m:sSub>
                  <m:sSubPr>
                    <m:ctrlPr>
                      <w:rPr>
                        <w:rFonts w:ascii="Cambria Math" w:hAnsi="Cambria Math"/>
                        <w:lang w:val="en-IN"/>
                      </w:rPr>
                    </m:ctrlPr>
                  </m:sSubPr>
                  <m:e>
                    <m:r>
                      <w:rPr>
                        <w:rFonts w:ascii="Cambria Math" w:hAnsi="Cambria Math"/>
                        <w:lang w:val="en-IN"/>
                      </w:rPr>
                      <m:t>M</m:t>
                    </m:r>
                  </m:e>
                  <m:sub>
                    <m:r>
                      <w:rPr>
                        <w:rFonts w:ascii="Cambria Math" w:hAnsi="Cambria Math"/>
                        <w:lang w:val="en-IN"/>
                      </w:rPr>
                      <m:t>3</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3</m:t>
                    </m:r>
                  </m:den>
                </m:f>
                <m:nary>
                  <m:naryPr>
                    <m:chr m:val="∑"/>
                    <m:limLoc m:val="subSup"/>
                    <m:grow m:val="1"/>
                    <m:ctrlPr>
                      <w:rPr>
                        <w:rFonts w:ascii="Cambria Math" w:hAnsi="Cambria Math"/>
                        <w:lang w:val="en-IN"/>
                      </w:rPr>
                    </m:ctrlPr>
                  </m:naryPr>
                  <m:sub>
                    <m:r>
                      <w:rPr>
                        <w:rFonts w:ascii="Cambria Math" w:hAnsi="Cambria Math"/>
                        <w:lang w:val="en-IN"/>
                      </w:rPr>
                      <m:t>i=0</m:t>
                    </m:r>
                  </m:sub>
                  <m:sup>
                    <m:r>
                      <w:rPr>
                        <w:rFonts w:ascii="Cambria Math" w:hAnsi="Cambria Math"/>
                        <w:lang w:val="en-IN"/>
                      </w:rPr>
                      <m:t>2</m:t>
                    </m:r>
                  </m:sup>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t-i</m:t>
                        </m:r>
                      </m:sub>
                    </m:sSub>
                  </m:e>
                </m:nary>
              </m:oMath>
            </m:oMathPara>
          </w:p>
        </w:tc>
        <w:tc>
          <w:tcPr>
            <w:tcW w:w="0" w:type="auto"/>
            <w:vAlign w:val="center"/>
            <w:hideMark/>
          </w:tcPr>
          <w:p w14:paraId="63B89EA5"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Short-term smoothing</w:t>
            </w:r>
          </w:p>
        </w:tc>
      </w:tr>
      <w:tr w:rsidR="0042039C" w:rsidRPr="00497EE8" w14:paraId="1E3629A0" w14:textId="77777777" w:rsidTr="0042039C">
        <w:trPr>
          <w:trHeight w:val="630"/>
          <w:tblCellSpacing w:w="15" w:type="dxa"/>
        </w:trPr>
        <w:tc>
          <w:tcPr>
            <w:tcW w:w="0" w:type="auto"/>
            <w:vAlign w:val="center"/>
            <w:hideMark/>
          </w:tcPr>
          <w:p w14:paraId="088A84D2"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Rolling Mean (7-day)</w:t>
            </w:r>
          </w:p>
        </w:tc>
        <w:tc>
          <w:tcPr>
            <w:tcW w:w="0" w:type="auto"/>
            <w:vAlign w:val="center"/>
            <w:hideMark/>
          </w:tcPr>
          <w:p w14:paraId="45161E7E" w14:textId="77777777" w:rsidR="0042039C" w:rsidRPr="00497EE8" w:rsidRDefault="0042039C" w:rsidP="0042039C">
            <w:pPr>
              <w:pStyle w:val="BodyText"/>
              <w:spacing w:before="131" w:line="249" w:lineRule="auto"/>
              <w:ind w:left="199" w:right="257" w:firstLine="199"/>
              <w:jc w:val="both"/>
              <w:rPr>
                <w:lang w:val="en-IN"/>
              </w:rPr>
            </w:pPr>
            <m:oMathPara>
              <m:oMath>
                <m:r>
                  <w:rPr>
                    <w:rFonts w:ascii="Cambria Math" w:hAnsi="Cambria Math"/>
                    <w:lang w:val="en-IN"/>
                  </w:rPr>
                  <m:t>R</m:t>
                </m:r>
                <m:sSub>
                  <m:sSubPr>
                    <m:ctrlPr>
                      <w:rPr>
                        <w:rFonts w:ascii="Cambria Math" w:hAnsi="Cambria Math"/>
                        <w:lang w:val="en-IN"/>
                      </w:rPr>
                    </m:ctrlPr>
                  </m:sSubPr>
                  <m:e>
                    <m:r>
                      <w:rPr>
                        <w:rFonts w:ascii="Cambria Math" w:hAnsi="Cambria Math"/>
                        <w:lang w:val="en-IN"/>
                      </w:rPr>
                      <m:t>M</m:t>
                    </m:r>
                  </m:e>
                  <m:sub>
                    <m:r>
                      <w:rPr>
                        <w:rFonts w:ascii="Cambria Math" w:hAnsi="Cambria Math"/>
                        <w:lang w:val="en-IN"/>
                      </w:rPr>
                      <m:t>7</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7</m:t>
                    </m:r>
                  </m:den>
                </m:f>
                <m:nary>
                  <m:naryPr>
                    <m:chr m:val="∑"/>
                    <m:limLoc m:val="subSup"/>
                    <m:grow m:val="1"/>
                    <m:ctrlPr>
                      <w:rPr>
                        <w:rFonts w:ascii="Cambria Math" w:hAnsi="Cambria Math"/>
                        <w:lang w:val="en-IN"/>
                      </w:rPr>
                    </m:ctrlPr>
                  </m:naryPr>
                  <m:sub>
                    <m:r>
                      <w:rPr>
                        <w:rFonts w:ascii="Cambria Math" w:hAnsi="Cambria Math"/>
                        <w:lang w:val="en-IN"/>
                      </w:rPr>
                      <m:t>i=0</m:t>
                    </m:r>
                  </m:sub>
                  <m:sup>
                    <m:r>
                      <w:rPr>
                        <w:rFonts w:ascii="Cambria Math" w:hAnsi="Cambria Math"/>
                        <w:lang w:val="en-IN"/>
                      </w:rPr>
                      <m:t>6</m:t>
                    </m:r>
                  </m:sup>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t-i</m:t>
                        </m:r>
                      </m:sub>
                    </m:sSub>
                  </m:e>
                </m:nary>
              </m:oMath>
            </m:oMathPara>
          </w:p>
        </w:tc>
        <w:tc>
          <w:tcPr>
            <w:tcW w:w="0" w:type="auto"/>
            <w:vAlign w:val="center"/>
            <w:hideMark/>
          </w:tcPr>
          <w:p w14:paraId="7C9C9612" w14:textId="77777777" w:rsidR="0042039C" w:rsidRPr="00497EE8" w:rsidRDefault="0042039C" w:rsidP="0042039C">
            <w:pPr>
              <w:pStyle w:val="BodyText"/>
              <w:spacing w:before="131" w:line="249" w:lineRule="auto"/>
              <w:ind w:left="199" w:right="257" w:firstLine="199"/>
              <w:jc w:val="both"/>
              <w:rPr>
                <w:lang w:val="en-IN"/>
              </w:rPr>
            </w:pPr>
            <w:r w:rsidRPr="00497EE8">
              <w:rPr>
                <w:lang w:val="en-IN"/>
              </w:rPr>
              <w:t>Weekly smoothing</w:t>
            </w:r>
          </w:p>
        </w:tc>
      </w:tr>
    </w:tbl>
    <w:p w14:paraId="4172B498" w14:textId="2CAC1C58" w:rsidR="00497EE8" w:rsidRDefault="00497EE8" w:rsidP="00497EE8">
      <w:pPr>
        <w:pStyle w:val="BodyText"/>
        <w:spacing w:before="131" w:line="249" w:lineRule="auto"/>
        <w:ind w:left="199" w:right="257" w:firstLine="199"/>
        <w:jc w:val="center"/>
        <w:rPr>
          <w:i/>
          <w:iCs/>
        </w:rPr>
      </w:pPr>
      <w:r w:rsidRPr="00497EE8">
        <w:rPr>
          <w:i/>
          <w:iCs/>
        </w:rPr>
        <w:t>Table I: Engineered Feature Set</w:t>
      </w:r>
    </w:p>
    <w:p w14:paraId="37FDCC71" w14:textId="77777777" w:rsidR="005722C5" w:rsidRDefault="005722C5">
      <w:pPr>
        <w:pStyle w:val="BodyText"/>
      </w:pPr>
    </w:p>
    <w:p w14:paraId="510CC3D5" w14:textId="77777777" w:rsidR="0042039C" w:rsidRDefault="0042039C">
      <w:pPr>
        <w:pStyle w:val="BodyText"/>
      </w:pPr>
    </w:p>
    <w:p w14:paraId="71C19FE3" w14:textId="77777777" w:rsidR="002E4B54" w:rsidRDefault="002E4B54" w:rsidP="002E4B54">
      <w:pPr>
        <w:pStyle w:val="ListParagraph"/>
        <w:numPr>
          <w:ilvl w:val="0"/>
          <w:numId w:val="5"/>
        </w:numPr>
        <w:tabs>
          <w:tab w:val="left" w:pos="540"/>
        </w:tabs>
        <w:spacing w:before="71"/>
        <w:ind w:left="540" w:hanging="281"/>
        <w:jc w:val="both"/>
        <w:rPr>
          <w:i/>
          <w:sz w:val="20"/>
        </w:rPr>
      </w:pPr>
      <w:r w:rsidRPr="00497EE8">
        <w:rPr>
          <w:i/>
          <w:sz w:val="20"/>
        </w:rPr>
        <w:t>Model Training</w:t>
      </w:r>
      <w:r>
        <w:rPr>
          <w:i/>
          <w:spacing w:val="10"/>
          <w:sz w:val="20"/>
        </w:rPr>
        <w:t xml:space="preserve"> </w:t>
      </w:r>
    </w:p>
    <w:p w14:paraId="2C1FBBAE" w14:textId="77777777" w:rsidR="002E4B54" w:rsidRDefault="002E4B54" w:rsidP="002E4B54">
      <w:pPr>
        <w:pStyle w:val="BodyText"/>
        <w:spacing w:before="86" w:line="249" w:lineRule="auto"/>
        <w:ind w:left="259" w:firstLine="199"/>
        <w:jc w:val="both"/>
      </w:pPr>
      <w:r w:rsidRPr="00497EE8">
        <w:t xml:space="preserve">The base forecasting model is called </w:t>
      </w:r>
      <w:proofErr w:type="spellStart"/>
      <w:r w:rsidRPr="00497EE8">
        <w:t>XGBoost</w:t>
      </w:r>
      <w:proofErr w:type="spellEnd"/>
      <w:r w:rsidRPr="00497EE8">
        <w:t xml:space="preserve"> (Extreme Gradient Boosting). This is an ensemble learning technique based on the principle of building an additive tree model via boosting. The formula of the prediction is:</w:t>
      </w:r>
    </w:p>
    <w:p w14:paraId="10F2000B" w14:textId="06941D77" w:rsidR="002E4B54" w:rsidRDefault="002E4B54" w:rsidP="002E4B54">
      <w:pPr>
        <w:pStyle w:val="BodyText"/>
        <w:spacing w:before="6"/>
      </w:pPr>
      <w:r w:rsidRPr="002E4B54">
        <w:rPr>
          <w:rFonts w:ascii="Cambria Math" w:hAnsi="Cambria Math"/>
          <w:i/>
        </w:rPr>
        <w:br/>
      </w:r>
      <m:oMathPara>
        <m:oMath>
          <m:acc>
            <m:accPr>
              <m:ctrlPr>
                <w:rPr>
                  <w:rFonts w:ascii="Cambria Math" w:hAnsi="Cambria Math"/>
                  <w:i/>
                </w:rPr>
              </m:ctrlPr>
            </m:accPr>
            <m:e>
              <m:r>
                <w:rPr>
                  <w:rFonts w:ascii="Cambria Math" w:hAnsi="Cambria Math"/>
                </w:rPr>
                <m:t>y</m:t>
              </m:r>
            </m:e>
          </m:acc>
          <m:r>
            <w:rPr>
              <w:rFonts w:ascii="Cambria Math" w:hAnsi="Cambria Math"/>
            </w:rPr>
            <m:t>=</m:t>
          </m:r>
          <m:nary>
            <m:naryPr>
              <m:chr m:val="∑"/>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rPr>
                  </m:ctrlPr>
                </m:dPr>
                <m:e>
                  <m:r>
                    <m:rPr>
                      <m:sty m:val="p"/>
                    </m:rP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 xml:space="preserve">k </m:t>
                  </m:r>
                </m:sub>
              </m:sSub>
              <m:r>
                <w:rPr>
                  <w:rFonts w:ascii="Cambria Math" w:hAnsi="Cambria Math"/>
                </w:rPr>
                <m:t>∈  F</m:t>
              </m:r>
            </m:e>
          </m:nary>
        </m:oMath>
      </m:oMathPara>
    </w:p>
    <w:p w14:paraId="0DE4D5A1" w14:textId="77777777" w:rsidR="002E4B54" w:rsidRDefault="002E4B54">
      <w:pPr>
        <w:pStyle w:val="BodyText"/>
      </w:pPr>
    </w:p>
    <w:p w14:paraId="1EE433EB" w14:textId="77777777" w:rsidR="002E4B54" w:rsidRDefault="002E4B54" w:rsidP="002E4B54">
      <w:pPr>
        <w:pStyle w:val="BodyText"/>
        <w:spacing w:before="6"/>
        <w:ind w:left="259"/>
        <w:jc w:val="both"/>
      </w:pPr>
      <w:r w:rsidRPr="00AF1BB1">
        <w:t xml:space="preserve">where </w:t>
      </w:r>
      <m:oMath>
        <m:r>
          <w:rPr>
            <w:rFonts w:ascii="Cambria Math" w:hAnsi="Cambria Math"/>
          </w:rPr>
          <m:t>K</m:t>
        </m:r>
      </m:oMath>
      <w:r w:rsidRPr="00AF1BB1">
        <w:t xml:space="preserve">is the total number of trees, </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Pr="00AF1BB1">
        <w:t xml:space="preserve">represents the </w:t>
      </w:r>
      <m:oMath>
        <m:r>
          <w:rPr>
            <w:rFonts w:ascii="Cambria Math" w:hAnsi="Cambria Math"/>
          </w:rPr>
          <m:t>k</m:t>
        </m:r>
      </m:oMath>
      <w:r w:rsidRPr="00AF1BB1">
        <w:t xml:space="preserve">-th decision tree, </w:t>
      </w:r>
      <m:oMath>
        <m:r>
          <w:rPr>
            <w:rFonts w:ascii="Cambria Math" w:hAnsi="Cambria Math"/>
          </w:rPr>
          <m:t>x</m:t>
        </m:r>
      </m:oMath>
      <w:r w:rsidRPr="00AF1BB1">
        <w:t xml:space="preserve">is the input feature vector, and </w:t>
      </w:r>
      <m:oMath>
        <m:r>
          <m:rPr>
            <m:scr m:val="script"/>
          </m:rPr>
          <w:rPr>
            <w:rFonts w:ascii="Cambria Math" w:hAnsi="Cambria Math"/>
          </w:rPr>
          <m:t>F</m:t>
        </m:r>
      </m:oMath>
      <w:r w:rsidRPr="00AF1BB1">
        <w:t>is the space of regression trees.</w:t>
      </w:r>
    </w:p>
    <w:p w14:paraId="77C4DA8D" w14:textId="77777777" w:rsidR="002E4B54" w:rsidRDefault="002E4B54">
      <w:pPr>
        <w:pStyle w:val="BodyText"/>
      </w:pPr>
    </w:p>
    <w:p w14:paraId="56015034" w14:textId="77777777" w:rsidR="002E4B54" w:rsidRDefault="002E4B54" w:rsidP="002E4B54">
      <w:pPr>
        <w:pStyle w:val="BodyText"/>
        <w:spacing w:before="6"/>
        <w:ind w:left="259"/>
        <w:jc w:val="both"/>
      </w:pPr>
      <w:r w:rsidRPr="00AF1BB1">
        <w:t>Hyperparameter setting for the model includes 300 estimators, a learning rate of 0.05, max tree depth of 7, subsampling of 0.8, and subsampling columns ratio of 0.8. Splitting data temporally, train set takes up 90 percent while the rest serves as testing set. Shuffling is not enabled to retain time order.</w:t>
      </w:r>
    </w:p>
    <w:p w14:paraId="4E34FF59" w14:textId="77777777" w:rsidR="002E4B54" w:rsidRDefault="002E4B54">
      <w:pPr>
        <w:pStyle w:val="BodyText"/>
      </w:pPr>
    </w:p>
    <w:p w14:paraId="6234D112" w14:textId="77777777" w:rsidR="002E4B54" w:rsidRDefault="002E4B54" w:rsidP="002E4B54">
      <w:pPr>
        <w:pStyle w:val="ListParagraph"/>
        <w:numPr>
          <w:ilvl w:val="0"/>
          <w:numId w:val="5"/>
        </w:numPr>
        <w:tabs>
          <w:tab w:val="left" w:pos="551"/>
        </w:tabs>
        <w:spacing w:before="170"/>
        <w:ind w:left="551" w:hanging="292"/>
        <w:jc w:val="both"/>
        <w:rPr>
          <w:i/>
          <w:sz w:val="20"/>
        </w:rPr>
      </w:pPr>
      <w:r w:rsidRPr="00AF1BB1">
        <w:rPr>
          <w:i/>
          <w:sz w:val="20"/>
        </w:rPr>
        <w:t>Autoregressive Future Prediction</w:t>
      </w:r>
    </w:p>
    <w:p w14:paraId="1F459448" w14:textId="77777777" w:rsidR="002E4B54" w:rsidRDefault="002E4B54" w:rsidP="002E4B54">
      <w:pPr>
        <w:pStyle w:val="BodyText"/>
        <w:spacing w:before="86" w:line="249" w:lineRule="auto"/>
        <w:ind w:left="259" w:firstLine="199"/>
        <w:jc w:val="both"/>
      </w:pPr>
      <w:r w:rsidRPr="00AF1BB1">
        <w:t xml:space="preserve">Future sales forecasting is performed through an iterative autoregressive mechanism. For each future time step </w:t>
      </w:r>
      <m:oMath>
        <m:r>
          <w:rPr>
            <w:rFonts w:ascii="Cambria Math" w:hAnsi="Cambria Math"/>
          </w:rPr>
          <m:t>t</m:t>
        </m:r>
      </m:oMath>
      <w:r w:rsidRPr="00AF1BB1">
        <w:t xml:space="preserve">, the model predicts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t xml:space="preserve"> </w:t>
      </w:r>
      <w:r w:rsidRPr="00AF1BB1">
        <w:t>using features derived from previously predicted values. The prediction loop operates as follows:</w:t>
      </w:r>
    </w:p>
    <w:p w14:paraId="4B56417B" w14:textId="77777777" w:rsidR="002E4B54" w:rsidRPr="00AF1BB1" w:rsidRDefault="002E4B54" w:rsidP="002E4B54">
      <w:pPr>
        <w:pStyle w:val="BodyText"/>
        <w:numPr>
          <w:ilvl w:val="0"/>
          <w:numId w:val="11"/>
        </w:numPr>
        <w:spacing w:before="86" w:line="249" w:lineRule="auto"/>
        <w:jc w:val="both"/>
        <w:rPr>
          <w:lang w:val="en-IN"/>
        </w:rPr>
      </w:pPr>
      <w:r w:rsidRPr="00AF1BB1">
        <w:rPr>
          <w:lang w:val="en-IN"/>
        </w:rPr>
        <w:t xml:space="preserve">Compute calendar features (day, month, day of week) for the next date. </w:t>
      </w:r>
    </w:p>
    <w:p w14:paraId="471AF5C8" w14:textId="77777777" w:rsidR="002E4B54" w:rsidRPr="00AF1BB1" w:rsidRDefault="002E4B54" w:rsidP="002E4B54">
      <w:pPr>
        <w:pStyle w:val="BodyText"/>
        <w:numPr>
          <w:ilvl w:val="0"/>
          <w:numId w:val="11"/>
        </w:numPr>
        <w:spacing w:before="86" w:line="249" w:lineRule="auto"/>
        <w:jc w:val="both"/>
        <w:rPr>
          <w:lang w:val="en-IN"/>
        </w:rPr>
      </w:pPr>
      <w:r w:rsidRPr="00AF1BB1">
        <w:rPr>
          <w:lang w:val="en-IN"/>
        </w:rPr>
        <w:t xml:space="preserve">Update the trend index: </w:t>
      </w:r>
      <m:oMath>
        <m:r>
          <w:rPr>
            <w:rFonts w:ascii="Cambria Math" w:hAnsi="Cambria Math"/>
            <w:lang w:val="en-IN"/>
          </w:rPr>
          <m:t>tren</m:t>
        </m:r>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new</m:t>
            </m:r>
          </m:sub>
        </m:sSub>
        <m:r>
          <w:rPr>
            <w:rFonts w:ascii="Cambria Math" w:hAnsi="Cambria Math"/>
            <w:lang w:val="en-IN"/>
          </w:rPr>
          <m:t>=tren</m:t>
        </m:r>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last</m:t>
            </m:r>
          </m:sub>
        </m:sSub>
        <m:r>
          <w:rPr>
            <w:rFonts w:ascii="Cambria Math" w:hAnsi="Cambria Math"/>
            <w:lang w:val="en-IN"/>
          </w:rPr>
          <m:t>+1</m:t>
        </m:r>
      </m:oMath>
    </w:p>
    <w:p w14:paraId="7053DB49" w14:textId="77777777" w:rsidR="002E4B54" w:rsidRPr="00501F63" w:rsidRDefault="002E4B54" w:rsidP="002E4B54">
      <w:pPr>
        <w:pStyle w:val="BodyText"/>
        <w:numPr>
          <w:ilvl w:val="0"/>
          <w:numId w:val="11"/>
        </w:numPr>
        <w:spacing w:before="86" w:line="249" w:lineRule="auto"/>
        <w:jc w:val="both"/>
      </w:pPr>
      <w:r w:rsidRPr="00AF1BB1">
        <w:rPr>
          <w:lang w:val="en-IN"/>
        </w:rPr>
        <w:t>Compute lag features from the most recent actual or predicted values:</w:t>
      </w:r>
    </w:p>
    <w:p w14:paraId="5C10735B" w14:textId="77777777" w:rsidR="002E4B54" w:rsidRDefault="00000000" w:rsidP="002E4B54">
      <w:pPr>
        <w:pStyle w:val="BodyText"/>
        <w:spacing w:before="86" w:line="249" w:lineRule="auto"/>
        <w:jc w:val="both"/>
      </w:pPr>
      <m:oMathPara>
        <m:oMath>
          <m:sSub>
            <m:sSubPr>
              <m:ctrlPr>
                <w:rPr>
                  <w:rFonts w:ascii="Cambria Math" w:hAnsi="Cambria Math"/>
                  <w:i/>
                </w:rPr>
              </m:ctrlPr>
            </m:sSubPr>
            <m:e>
              <m:r>
                <w:rPr>
                  <w:rFonts w:ascii="Cambria Math" w:hAnsi="Cambria Math"/>
                </w:rPr>
                <m:t>lag</m:t>
              </m:r>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lag</m:t>
              </m:r>
            </m:e>
            <m:sub>
              <m:r>
                <w:rPr>
                  <w:rFonts w:ascii="Cambria Math" w:hAnsi="Cambria Math"/>
                </w:rPr>
                <m:t>7</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t-7</m:t>
              </m:r>
            </m:sub>
          </m:sSub>
          <m:r>
            <w:rPr>
              <w:rFonts w:ascii="Cambria Math" w:hAnsi="Cambria Math"/>
            </w:rPr>
            <m:t>,</m:t>
          </m:r>
        </m:oMath>
      </m:oMathPara>
    </w:p>
    <w:p w14:paraId="7E26635D" w14:textId="77777777" w:rsidR="002E4B54" w:rsidRDefault="002E4B54" w:rsidP="002E4B54">
      <w:pPr>
        <w:pStyle w:val="BodyText"/>
        <w:numPr>
          <w:ilvl w:val="0"/>
          <w:numId w:val="11"/>
        </w:numPr>
        <w:spacing w:before="86" w:line="249" w:lineRule="auto"/>
        <w:jc w:val="both"/>
      </w:pPr>
      <w:r>
        <w:t xml:space="preserve">Compute </w:t>
      </w:r>
      <w:proofErr w:type="spellStart"/>
      <w:r>
        <w:t>rooling</w:t>
      </w:r>
      <w:proofErr w:type="spellEnd"/>
      <w:r>
        <w:t xml:space="preserve"> means :</w:t>
      </w:r>
    </w:p>
    <w:p w14:paraId="21BEE9E9" w14:textId="77777777" w:rsidR="002E4B54" w:rsidRPr="00501F63" w:rsidRDefault="00000000" w:rsidP="002E4B54">
      <m:oMathPara>
        <m:oMath>
          <m:sSub>
            <m:sSubPr>
              <m:ctrlPr>
                <w:rPr>
                  <w:rFonts w:ascii="Cambria Math" w:hAnsi="Cambria Math"/>
                  <w:i/>
                </w:rPr>
              </m:ctrlPr>
            </m:sSubPr>
            <m:e>
              <m:r>
                <w:rPr>
                  <w:rFonts w:ascii="Cambria Math" w:hAnsi="Cambria Math"/>
                </w:rPr>
                <m:t>RM</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t-3</m:t>
                  </m:r>
                </m:sub>
              </m:sSub>
            </m:num>
            <m:den>
              <m:r>
                <w:rPr>
                  <w:rFonts w:ascii="Cambria Math" w:hAnsi="Cambria Math"/>
                </w:rPr>
                <m:t>3</m:t>
              </m:r>
            </m:den>
          </m:f>
        </m:oMath>
      </m:oMathPara>
    </w:p>
    <w:p w14:paraId="342064B0" w14:textId="77777777" w:rsidR="002E4B54" w:rsidRDefault="002E4B54" w:rsidP="002E4B54"/>
    <w:p w14:paraId="59C393FF" w14:textId="77777777" w:rsidR="002E4B54" w:rsidRPr="002E4B54" w:rsidRDefault="002E4B54" w:rsidP="002E4B54">
      <w:pPr>
        <w:pStyle w:val="ListParagraph"/>
        <w:numPr>
          <w:ilvl w:val="0"/>
          <w:numId w:val="11"/>
        </w:numPr>
        <w:rPr>
          <w:sz w:val="20"/>
          <w:szCs w:val="20"/>
        </w:rPr>
      </w:pPr>
      <w:r w:rsidRPr="002E4B54">
        <w:rPr>
          <w:sz w:val="20"/>
          <w:szCs w:val="20"/>
        </w:rPr>
        <w:t xml:space="preserve">Generate prediction </w:t>
      </w:r>
      <m:oMath>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t</m:t>
            </m:r>
          </m:sub>
        </m:sSub>
      </m:oMath>
      <w:r w:rsidRPr="002E4B54">
        <w:rPr>
          <w:sz w:val="20"/>
          <w:szCs w:val="20"/>
        </w:rPr>
        <w:t xml:space="preserve"> and append the sequence for sub sequent iteration.</w:t>
      </w:r>
      <w:r w:rsidRPr="002E4B54">
        <w:rPr>
          <w:sz w:val="20"/>
          <w:szCs w:val="20"/>
        </w:rPr>
        <w:tab/>
      </w:r>
      <w:r w:rsidRPr="002E4B54">
        <w:rPr>
          <w:sz w:val="20"/>
          <w:szCs w:val="20"/>
        </w:rPr>
        <w:tab/>
      </w:r>
      <w:r w:rsidRPr="002E4B54">
        <w:rPr>
          <w:sz w:val="20"/>
          <w:szCs w:val="20"/>
        </w:rPr>
        <w:tab/>
      </w:r>
      <w:r w:rsidRPr="002E4B54">
        <w:rPr>
          <w:sz w:val="20"/>
          <w:szCs w:val="20"/>
        </w:rPr>
        <w:tab/>
      </w:r>
    </w:p>
    <w:p w14:paraId="3F11723B" w14:textId="77777777" w:rsidR="002E4B54" w:rsidRPr="002E4B54" w:rsidRDefault="002E4B54" w:rsidP="002E4B54">
      <w:pPr>
        <w:ind w:left="360"/>
        <w:rPr>
          <w:sz w:val="20"/>
          <w:szCs w:val="20"/>
        </w:rPr>
      </w:pPr>
      <w:r w:rsidRPr="002E4B54">
        <w:rPr>
          <w:sz w:val="20"/>
          <w:szCs w:val="20"/>
        </w:rPr>
        <w:t>Approximate confidence intervals are computed as:</w:t>
      </w:r>
    </w:p>
    <w:p w14:paraId="1B581E0C" w14:textId="77777777" w:rsidR="002E4B54" w:rsidRDefault="002E4B54" w:rsidP="002E4B54">
      <w:pPr>
        <w:ind w:left="360"/>
      </w:pPr>
      <w:r>
        <w:tab/>
      </w:r>
      <m:oMath>
        <m:r>
          <w:rPr>
            <w:rFonts w:ascii="Cambria Math" w:hAnsi="Cambria Math"/>
          </w:rPr>
          <m:t xml:space="preserve">lower=0.9 .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oMath>
      <w:r>
        <w:t xml:space="preserve">  ,    </w:t>
      </w:r>
      <m:oMath>
        <m:r>
          <w:rPr>
            <w:rFonts w:ascii="Cambria Math" w:hAnsi="Cambria Math"/>
          </w:rPr>
          <m:t xml:space="preserve">upper=0.9 .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oMath>
    </w:p>
    <w:p w14:paraId="1E857952" w14:textId="77777777" w:rsidR="002E4B54" w:rsidRDefault="002E4B54" w:rsidP="002E4B54">
      <w:pPr>
        <w:ind w:left="360"/>
      </w:pPr>
    </w:p>
    <w:p w14:paraId="018BF2CB" w14:textId="77777777" w:rsidR="002E4B54" w:rsidRDefault="002E4B54" w:rsidP="002E4B54">
      <w:pPr>
        <w:pStyle w:val="ListParagraph"/>
        <w:numPr>
          <w:ilvl w:val="0"/>
          <w:numId w:val="5"/>
        </w:numPr>
        <w:tabs>
          <w:tab w:val="left" w:pos="529"/>
        </w:tabs>
        <w:spacing w:before="173"/>
        <w:ind w:left="529" w:hanging="270"/>
        <w:jc w:val="left"/>
        <w:rPr>
          <w:i/>
          <w:sz w:val="20"/>
        </w:rPr>
      </w:pPr>
      <w:r w:rsidRPr="00405E1B">
        <w:rPr>
          <w:i/>
          <w:sz w:val="20"/>
        </w:rPr>
        <w:t>Performance Evaluation Metrics</w:t>
      </w:r>
    </w:p>
    <w:p w14:paraId="70EE0B78" w14:textId="77777777" w:rsidR="002E4B54" w:rsidRDefault="002E4B54" w:rsidP="002E4B54">
      <w:pPr>
        <w:pStyle w:val="BodyText"/>
        <w:spacing w:before="85"/>
        <w:ind w:left="458"/>
      </w:pPr>
      <w:r w:rsidRPr="00405E1B">
        <w:t>Model performance is evaluated using the following metrics:</w:t>
      </w:r>
    </w:p>
    <w:p w14:paraId="773ADD7F" w14:textId="77777777" w:rsidR="002E4B54" w:rsidRDefault="002E4B54" w:rsidP="002E4B54">
      <w:pPr>
        <w:pStyle w:val="BodyText"/>
        <w:spacing w:before="85"/>
        <w:ind w:left="458"/>
      </w:pPr>
    </w:p>
    <w:p w14:paraId="285053E3" w14:textId="77777777" w:rsidR="002E4B54" w:rsidRPr="009E2DBD" w:rsidRDefault="002E4B54" w:rsidP="002E4B54">
      <w:pPr>
        <w:pStyle w:val="BodyText"/>
        <w:spacing w:before="85"/>
        <w:ind w:left="458"/>
        <w:rPr>
          <w:b/>
          <w:bCs/>
        </w:rPr>
      </w:pPr>
      <w:r w:rsidRPr="009E2DBD">
        <w:rPr>
          <w:b/>
          <w:bCs/>
        </w:rPr>
        <w:t>Mean Absolute Error (MAE):</w:t>
      </w:r>
    </w:p>
    <w:p w14:paraId="2CAF03F5" w14:textId="77777777" w:rsidR="002E4B54" w:rsidRDefault="002E4B54" w:rsidP="002E4B54">
      <w:pPr>
        <w:pStyle w:val="BodyText"/>
        <w:spacing w:before="85"/>
        <w:ind w:left="458"/>
      </w:pPr>
      <w:r>
        <w:tab/>
      </w:r>
      <w:r>
        <w:tab/>
      </w:r>
      <m:oMath>
        <m:r>
          <m:rPr>
            <m:sty m:val="p"/>
          </m:rPr>
          <w:rPr>
            <w:rFonts w:ascii="Cambria Math" w:hAnsi="Cambria Math"/>
          </w:rPr>
          <m:t>MAE</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n</m:t>
            </m:r>
          </m:den>
        </m:f>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w:p>
    <w:p w14:paraId="51379556" w14:textId="77777777" w:rsidR="002E4B54" w:rsidRPr="009E2DBD" w:rsidRDefault="002E4B54" w:rsidP="002E4B54">
      <w:pPr>
        <w:pStyle w:val="BodyText"/>
        <w:spacing w:before="114" w:line="247" w:lineRule="auto"/>
        <w:ind w:left="259" w:firstLine="199"/>
        <w:jc w:val="both"/>
        <w:rPr>
          <w:b/>
          <w:bCs/>
          <w:w w:val="105"/>
        </w:rPr>
      </w:pPr>
      <w:r w:rsidRPr="009E2DBD">
        <w:rPr>
          <w:b/>
          <w:bCs/>
          <w:w w:val="105"/>
        </w:rPr>
        <w:t>Custom Normalized Accuracy:</w:t>
      </w:r>
    </w:p>
    <w:p w14:paraId="5C68DB15" w14:textId="77777777" w:rsidR="002E4B54" w:rsidRDefault="002E4B54" w:rsidP="002E4B54">
      <w:pPr>
        <w:pStyle w:val="BodyText"/>
        <w:spacing w:before="114" w:line="247" w:lineRule="auto"/>
        <w:ind w:left="259" w:firstLine="199"/>
        <w:jc w:val="both"/>
        <w:rPr>
          <w:w w:val="105"/>
        </w:rPr>
      </w:pPr>
      <w:r>
        <w:rPr>
          <w:w w:val="105"/>
        </w:rPr>
        <w:tab/>
      </w:r>
      <m:oMath>
        <m:r>
          <w:rPr>
            <w:rFonts w:ascii="Cambria Math" w:hAnsi="Cambria Math"/>
            <w:w w:val="105"/>
          </w:rPr>
          <m:t>Accuracy=</m:t>
        </m:r>
        <m:r>
          <m:rPr>
            <m:sty m:val="p"/>
          </m:rPr>
          <w:rPr>
            <w:rFonts w:ascii="Cambria Math" w:hAnsi="Cambria Math"/>
            <w:w w:val="105"/>
          </w:rPr>
          <m:t>max⁡</m:t>
        </m:r>
        <m:r>
          <w:rPr>
            <w:rFonts w:ascii="Cambria Math" w:hAnsi="Cambria Math"/>
            <w:w w:val="105"/>
          </w:rPr>
          <m:t xml:space="preserve">(0, 100- </m:t>
        </m:r>
        <m:f>
          <m:fPr>
            <m:ctrlPr>
              <w:rPr>
                <w:rFonts w:ascii="Cambria Math" w:hAnsi="Cambria Math"/>
                <w:i/>
                <w:w w:val="105"/>
              </w:rPr>
            </m:ctrlPr>
          </m:fPr>
          <m:num>
            <m:r>
              <w:rPr>
                <w:rFonts w:ascii="Cambria Math" w:hAnsi="Cambria Math"/>
                <w:w w:val="105"/>
              </w:rPr>
              <m:t>MAE</m:t>
            </m:r>
          </m:num>
          <m:den>
            <m:func>
              <m:funcPr>
                <m:ctrlPr>
                  <w:rPr>
                    <w:rFonts w:ascii="Cambria Math" w:hAnsi="Cambria Math"/>
                    <w:i/>
                    <w:w w:val="105"/>
                  </w:rPr>
                </m:ctrlPr>
              </m:funcPr>
              <m:fName>
                <m:r>
                  <m:rPr>
                    <m:sty m:val="p"/>
                  </m:rPr>
                  <w:rPr>
                    <w:rFonts w:ascii="Cambria Math" w:hAnsi="Cambria Math"/>
                    <w:w w:val="105"/>
                  </w:rPr>
                  <m:t>max</m:t>
                </m:r>
              </m:fName>
              <m:e>
                <m:d>
                  <m:dPr>
                    <m:ctrlPr>
                      <w:rPr>
                        <w:rFonts w:ascii="Cambria Math" w:hAnsi="Cambria Math"/>
                        <w:i/>
                        <w:w w:val="105"/>
                      </w:rPr>
                    </m:ctrlPr>
                  </m:dPr>
                  <m:e>
                    <m:r>
                      <w:rPr>
                        <w:rFonts w:ascii="Cambria Math" w:hAnsi="Cambria Math"/>
                        <w:w w:val="105"/>
                      </w:rPr>
                      <m:t>y</m:t>
                    </m:r>
                  </m:e>
                </m:d>
              </m:e>
            </m:func>
            <m:r>
              <w:rPr>
                <w:rFonts w:ascii="Cambria Math" w:hAnsi="Cambria Math"/>
                <w:w w:val="105"/>
              </w:rPr>
              <m:t>-(</m:t>
            </m:r>
            <m:r>
              <m:rPr>
                <m:sty m:val="p"/>
              </m:rPr>
              <w:rPr>
                <w:rFonts w:ascii="Cambria Math" w:hAnsi="Cambria Math"/>
                <w:w w:val="105"/>
              </w:rPr>
              <m:t>min⁡</m:t>
            </m:r>
            <m:r>
              <w:rPr>
                <w:rFonts w:ascii="Cambria Math" w:hAnsi="Cambria Math"/>
                <w:w w:val="105"/>
              </w:rPr>
              <m:t>(y)</m:t>
            </m:r>
          </m:den>
        </m:f>
        <m:r>
          <w:rPr>
            <w:rFonts w:ascii="Cambria Math" w:hAnsi="Cambria Math"/>
            <w:w w:val="105"/>
          </w:rPr>
          <m:t xml:space="preserve"> × 100)</m:t>
        </m:r>
      </m:oMath>
    </w:p>
    <w:p w14:paraId="3DA9A279" w14:textId="77777777" w:rsidR="002E4B54" w:rsidRPr="00955B5E" w:rsidRDefault="002E4B54" w:rsidP="002E4B54">
      <w:pPr>
        <w:pStyle w:val="BodyText"/>
        <w:spacing w:before="114" w:line="247" w:lineRule="auto"/>
        <w:ind w:left="259" w:firstLine="199"/>
        <w:jc w:val="both"/>
        <w:rPr>
          <w:b/>
          <w:bCs/>
        </w:rPr>
      </w:pPr>
      <w:r w:rsidRPr="00955B5E">
        <w:rPr>
          <w:b/>
          <w:bCs/>
        </w:rPr>
        <w:t>Sales Growth Rate :</w:t>
      </w:r>
    </w:p>
    <w:p w14:paraId="2FCAE0BD" w14:textId="77777777" w:rsidR="002E4B54" w:rsidRDefault="002E4B54" w:rsidP="002E4B54">
      <w:pPr>
        <w:pStyle w:val="BodyText"/>
        <w:spacing w:before="114" w:line="247" w:lineRule="auto"/>
        <w:ind w:left="259" w:firstLine="199"/>
        <w:jc w:val="both"/>
      </w:pPr>
      <w:r>
        <w:tab/>
      </w:r>
      <m:oMath>
        <m:r>
          <w:rPr>
            <w:rFonts w:ascii="Cambria Math" w:hAnsi="Cambria Math"/>
          </w:rPr>
          <m:t xml:space="preserve">Grouth= </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 xml:space="preserve">last </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first</m:t>
                </m:r>
              </m:sub>
            </m:sSub>
            <m:r>
              <w:rPr>
                <w:rFonts w:ascii="Cambria Math" w:hAnsi="Cambria Math"/>
              </w:rPr>
              <m:t xml:space="preserve"> </m:t>
            </m:r>
          </m:num>
          <m:den>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first</m:t>
                </m:r>
              </m:sub>
            </m:sSub>
          </m:den>
        </m:f>
        <m:r>
          <w:rPr>
            <w:rFonts w:ascii="Cambria Math" w:hAnsi="Cambria Math"/>
          </w:rPr>
          <m:t xml:space="preserve"> ×100</m:t>
        </m:r>
      </m:oMath>
    </w:p>
    <w:p w14:paraId="151C71E7" w14:textId="77777777" w:rsidR="002E4B54" w:rsidRDefault="002E4B54" w:rsidP="002E4B54">
      <w:pPr>
        <w:pStyle w:val="BodyText"/>
        <w:spacing w:before="102"/>
        <w:ind w:left="398"/>
      </w:pPr>
      <w:r w:rsidRPr="00955B5E">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first</m:t>
            </m:r>
          </m:sub>
        </m:sSub>
      </m:oMath>
      <w:r w:rsidRPr="00955B5E">
        <w:t xml:space="preserve">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last</m:t>
            </m:r>
          </m:sub>
        </m:sSub>
      </m:oMath>
      <w:r w:rsidRPr="00955B5E">
        <w:t>are the mean of the first and last 10 sales values respectively.</w:t>
      </w:r>
    </w:p>
    <w:p w14:paraId="4516EA65" w14:textId="77777777" w:rsidR="002E4B54" w:rsidRPr="00955B5E" w:rsidRDefault="002E4B54" w:rsidP="002E4B54">
      <w:pPr>
        <w:pStyle w:val="BodyText"/>
        <w:spacing w:before="120"/>
        <w:ind w:left="458"/>
        <w:jc w:val="both"/>
        <w:rPr>
          <w:b/>
          <w:bCs/>
          <w:iCs/>
        </w:rPr>
      </w:pPr>
      <w:r w:rsidRPr="00955B5E">
        <w:rPr>
          <w:b/>
          <w:bCs/>
          <w:iCs/>
        </w:rPr>
        <w:t>Volatility (Standard Deviation):</w:t>
      </w:r>
    </w:p>
    <w:p w14:paraId="5A4B6666" w14:textId="77777777" w:rsidR="002E4B54" w:rsidRDefault="002E4B54" w:rsidP="002E4B54">
      <w:pPr>
        <w:pStyle w:val="BodyText"/>
        <w:spacing w:before="120"/>
        <w:ind w:left="458"/>
        <w:jc w:val="both"/>
      </w:pPr>
      <m:oMathPara>
        <m:oMath>
          <m:r>
            <w:rPr>
              <w:rFonts w:ascii="Cambria Math" w:hAnsi="Cambria Math"/>
            </w:rPr>
            <m:t xml:space="preserve">σ= </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 xml:space="preserve">- </m:t>
                      </m:r>
                      <m:acc>
                        <m:accPr>
                          <m:chr m:val="̿"/>
                          <m:ctrlPr>
                            <w:rPr>
                              <w:rFonts w:ascii="Cambria Math" w:hAnsi="Cambria Math"/>
                              <w:i/>
                              <w:iCs/>
                            </w:rPr>
                          </m:ctrlPr>
                        </m:accPr>
                        <m:e>
                          <m:r>
                            <w:rPr>
                              <w:rFonts w:ascii="Cambria Math" w:hAnsi="Cambria Math"/>
                            </w:rPr>
                            <m:t>y</m:t>
                          </m:r>
                        </m:e>
                      </m:acc>
                      <m:r>
                        <w:rPr>
                          <w:rFonts w:ascii="Cambria Math" w:hAnsi="Cambria Math"/>
                        </w:rPr>
                        <m:t>)</m:t>
                      </m:r>
                    </m:e>
                    <m:sup>
                      <m:r>
                        <w:rPr>
                          <w:rFonts w:ascii="Cambria Math" w:hAnsi="Cambria Math"/>
                        </w:rPr>
                        <m:t>2</m:t>
                      </m:r>
                    </m:sup>
                  </m:sSup>
                </m:e>
              </m:nary>
            </m:e>
          </m:rad>
        </m:oMath>
      </m:oMathPara>
    </w:p>
    <w:p w14:paraId="55B61380" w14:textId="77777777" w:rsidR="002E4B54" w:rsidRDefault="002E4B54" w:rsidP="002E4B54">
      <w:pPr>
        <w:pStyle w:val="BodyText"/>
        <w:spacing w:before="102"/>
        <w:ind w:left="398"/>
      </w:pPr>
    </w:p>
    <w:p w14:paraId="64D48630" w14:textId="77777777" w:rsidR="002E4B54" w:rsidRDefault="002E4B54">
      <w:pPr>
        <w:pStyle w:val="BodyText"/>
      </w:pPr>
    </w:p>
    <w:p w14:paraId="6CF2DDD9" w14:textId="2EF86BFB" w:rsidR="002E4B54" w:rsidRDefault="002E4B54">
      <w:pPr>
        <w:pStyle w:val="BodyText"/>
        <w:sectPr w:rsidR="002E4B54">
          <w:pgSz w:w="12240" w:h="15840"/>
          <w:pgMar w:top="920" w:right="720" w:bottom="280" w:left="720" w:header="720" w:footer="720" w:gutter="0"/>
          <w:cols w:num="2" w:space="720" w:equalWidth="0">
            <w:col w:w="5281" w:space="40"/>
            <w:col w:w="5479"/>
          </w:cols>
        </w:sectPr>
      </w:pPr>
    </w:p>
    <w:p w14:paraId="1E274D96" w14:textId="77777777" w:rsidR="0042039C" w:rsidRDefault="0042039C" w:rsidP="00E01501">
      <w:pPr>
        <w:pStyle w:val="BodyText"/>
        <w:spacing w:before="86" w:line="249" w:lineRule="auto"/>
        <w:ind w:left="259" w:firstLine="199"/>
        <w:jc w:val="both"/>
      </w:pPr>
    </w:p>
    <w:p w14:paraId="5A4E05DB" w14:textId="346DFCD9" w:rsidR="005722C5" w:rsidRPr="00AF1BB1" w:rsidRDefault="005722C5" w:rsidP="00AF1BB1">
      <w:pPr>
        <w:spacing w:line="196" w:lineRule="exact"/>
        <w:rPr>
          <w:rFonts w:ascii="Tahoma"/>
          <w:sz w:val="20"/>
        </w:rPr>
        <w:sectPr w:rsidR="005722C5" w:rsidRPr="00AF1BB1">
          <w:type w:val="continuous"/>
          <w:pgSz w:w="12240" w:h="15840"/>
          <w:pgMar w:top="900" w:right="720" w:bottom="280" w:left="720" w:header="720" w:footer="720" w:gutter="0"/>
          <w:cols w:num="4" w:space="720" w:equalWidth="0">
            <w:col w:w="5321" w:space="745"/>
            <w:col w:w="2047" w:space="39"/>
            <w:col w:w="672" w:space="40"/>
            <w:col w:w="1936"/>
          </w:cols>
        </w:sectPr>
      </w:pPr>
    </w:p>
    <w:p w14:paraId="7E24E56E" w14:textId="77777777" w:rsidR="005722C5" w:rsidRDefault="005722C5" w:rsidP="0042039C">
      <w:pPr>
        <w:pStyle w:val="BodyText"/>
        <w:spacing w:before="6"/>
        <w:jc w:val="both"/>
      </w:pPr>
    </w:p>
    <w:p w14:paraId="7056FA32" w14:textId="77777777" w:rsidR="002E4B54" w:rsidRDefault="002E4B54" w:rsidP="0042039C">
      <w:pPr>
        <w:pStyle w:val="BodyText"/>
        <w:spacing w:before="6"/>
        <w:jc w:val="both"/>
      </w:pPr>
    </w:p>
    <w:p w14:paraId="6C1483CA" w14:textId="77777777" w:rsidR="002E4B54" w:rsidRDefault="002E4B54" w:rsidP="0042039C">
      <w:pPr>
        <w:pStyle w:val="BodyText"/>
        <w:spacing w:before="6"/>
        <w:jc w:val="both"/>
      </w:pPr>
    </w:p>
    <w:p w14:paraId="6312133C" w14:textId="77777777" w:rsidR="00A55179" w:rsidRDefault="00A55179" w:rsidP="0042039C">
      <w:pPr>
        <w:pStyle w:val="BodyText"/>
        <w:spacing w:before="6"/>
        <w:jc w:val="both"/>
      </w:pPr>
    </w:p>
    <w:p w14:paraId="46346392" w14:textId="77777777" w:rsidR="00A55179" w:rsidRDefault="00A55179" w:rsidP="0042039C">
      <w:pPr>
        <w:pStyle w:val="BodyText"/>
        <w:spacing w:before="6"/>
        <w:jc w:val="both"/>
      </w:pPr>
    </w:p>
    <w:p w14:paraId="2C30CF1A" w14:textId="77777777" w:rsidR="00ED640C" w:rsidRDefault="00ED640C" w:rsidP="0042039C">
      <w:pPr>
        <w:pStyle w:val="BodyText"/>
        <w:spacing w:before="6"/>
        <w:jc w:val="both"/>
      </w:pPr>
    </w:p>
    <w:p w14:paraId="15095619" w14:textId="77777777" w:rsidR="00ED640C" w:rsidRDefault="00ED640C" w:rsidP="0042039C">
      <w:pPr>
        <w:pStyle w:val="BodyText"/>
        <w:spacing w:before="6"/>
        <w:jc w:val="both"/>
      </w:pPr>
    </w:p>
    <w:p w14:paraId="44F1D552" w14:textId="77777777" w:rsidR="00A55179" w:rsidRDefault="00A55179" w:rsidP="0042039C">
      <w:pPr>
        <w:pStyle w:val="BodyText"/>
        <w:spacing w:before="6"/>
        <w:jc w:val="both"/>
      </w:pPr>
    </w:p>
    <w:p w14:paraId="43A89C89" w14:textId="77777777" w:rsidR="00A55179" w:rsidRDefault="00A55179" w:rsidP="0042039C">
      <w:pPr>
        <w:pStyle w:val="BodyText"/>
        <w:spacing w:before="6"/>
        <w:jc w:val="both"/>
      </w:pPr>
    </w:p>
    <w:p w14:paraId="7C5364A1" w14:textId="77777777" w:rsidR="00AF1BB1" w:rsidRDefault="00AF1BB1" w:rsidP="00AF1BB1">
      <w:pPr>
        <w:pStyle w:val="BodyText"/>
        <w:spacing w:before="6"/>
        <w:ind w:left="259"/>
      </w:pPr>
    </w:p>
    <w:p w14:paraId="21017A6B" w14:textId="77777777" w:rsidR="002E4B54" w:rsidRDefault="002E4B54" w:rsidP="00AF1BB1">
      <w:pPr>
        <w:pStyle w:val="BodyText"/>
        <w:spacing w:before="6"/>
        <w:ind w:left="259"/>
      </w:pPr>
    </w:p>
    <w:p w14:paraId="60DD72A8" w14:textId="77777777" w:rsidR="005722C5" w:rsidRDefault="00000000">
      <w:pPr>
        <w:pStyle w:val="ListParagraph"/>
        <w:numPr>
          <w:ilvl w:val="0"/>
          <w:numId w:val="6"/>
        </w:numPr>
        <w:tabs>
          <w:tab w:val="left" w:pos="1814"/>
        </w:tabs>
        <w:spacing w:before="147"/>
        <w:ind w:left="1814" w:hanging="342"/>
        <w:jc w:val="left"/>
        <w:rPr>
          <w:sz w:val="20"/>
        </w:rPr>
      </w:pPr>
      <w:r>
        <w:rPr>
          <w:smallCaps/>
          <w:sz w:val="20"/>
        </w:rPr>
        <w:t>System</w:t>
      </w:r>
      <w:r>
        <w:rPr>
          <w:smallCaps/>
          <w:spacing w:val="57"/>
          <w:sz w:val="20"/>
        </w:rPr>
        <w:t xml:space="preserve"> </w:t>
      </w:r>
      <w:r>
        <w:rPr>
          <w:smallCaps/>
          <w:spacing w:val="-2"/>
          <w:sz w:val="20"/>
        </w:rPr>
        <w:t>Architecture</w:t>
      </w:r>
    </w:p>
    <w:p w14:paraId="29D7FC79" w14:textId="0F2C5D95" w:rsidR="00E21BB5" w:rsidRDefault="00E21BB5">
      <w:pPr>
        <w:pStyle w:val="BodyText"/>
        <w:spacing w:before="80" w:line="249" w:lineRule="auto"/>
        <w:ind w:left="199" w:right="257" w:firstLine="199"/>
        <w:jc w:val="both"/>
      </w:pPr>
      <w:r w:rsidRPr="00E21BB5">
        <w:t xml:space="preserve">The proposed system shall be developed as a full stack web application based on a three tier architectural model comprising a frontend written in React, a backend powered by </w:t>
      </w:r>
      <w:proofErr w:type="spellStart"/>
      <w:r w:rsidRPr="00E21BB5">
        <w:t>FastAPI</w:t>
      </w:r>
      <w:proofErr w:type="spellEnd"/>
      <w:r w:rsidRPr="00E21BB5">
        <w:t>, and an API of the Google Gemini platform for NLP queries processing. Each component takes care of its particular role within the system.</w:t>
      </w:r>
    </w:p>
    <w:p w14:paraId="37E4D5EC" w14:textId="45D874DF" w:rsidR="005722C5" w:rsidRDefault="004A7964">
      <w:pPr>
        <w:pStyle w:val="ListParagraph"/>
        <w:numPr>
          <w:ilvl w:val="0"/>
          <w:numId w:val="3"/>
        </w:numPr>
        <w:tabs>
          <w:tab w:val="left" w:pos="469"/>
        </w:tabs>
        <w:spacing w:before="146"/>
        <w:ind w:left="469" w:hanging="270"/>
        <w:jc w:val="both"/>
        <w:rPr>
          <w:i/>
          <w:sz w:val="20"/>
        </w:rPr>
      </w:pPr>
      <w:r w:rsidRPr="004A7964">
        <w:rPr>
          <w:i/>
          <w:sz w:val="20"/>
        </w:rPr>
        <w:t>Frontend Dashboard Interface</w:t>
      </w:r>
    </w:p>
    <w:p w14:paraId="60EF9BB8" w14:textId="0B00F29F" w:rsidR="005722C5" w:rsidRDefault="004A7964">
      <w:pPr>
        <w:pStyle w:val="BodyText"/>
        <w:spacing w:before="76" w:line="249" w:lineRule="auto"/>
        <w:ind w:left="199" w:right="257" w:firstLine="199"/>
        <w:jc w:val="both"/>
      </w:pPr>
      <w:r w:rsidRPr="004A7964">
        <w:t xml:space="preserve">React 19 is used in the frontend implementation, where Vite is used for building purposes, while Tailwind CSS is used for </w:t>
      </w:r>
      <w:r w:rsidRPr="004A7964">
        <w:lastRenderedPageBreak/>
        <w:t xml:space="preserve">responsive design. Three main pages comprise the application, namely, the </w:t>
      </w:r>
      <w:proofErr w:type="spellStart"/>
      <w:r w:rsidRPr="004A7964">
        <w:t>HomePage</w:t>
      </w:r>
      <w:proofErr w:type="spellEnd"/>
      <w:r w:rsidRPr="004A7964">
        <w:t xml:space="preserve">, </w:t>
      </w:r>
      <w:proofErr w:type="spellStart"/>
      <w:r w:rsidRPr="004A7964">
        <w:t>LoginPage</w:t>
      </w:r>
      <w:proofErr w:type="spellEnd"/>
      <w:r w:rsidRPr="004A7964">
        <w:t xml:space="preserve"> for user authentication, and Dashboard page, which is the main feature of the app. In the Dashboard, the users can upload CSV files, define periods for the aggregations, forecast sales, and view them. For displaying the sales data, the Recharts library is used with a </w:t>
      </w:r>
      <w:proofErr w:type="spellStart"/>
      <w:r w:rsidRPr="004A7964">
        <w:t>LineChart</w:t>
      </w:r>
      <w:proofErr w:type="spellEnd"/>
      <w:r w:rsidRPr="004A7964">
        <w:t xml:space="preserve"> element, which shows both historic and forecasted sales with their confidence intervals. All the communications with the backend are made via the Axios client.</w:t>
      </w:r>
    </w:p>
    <w:p w14:paraId="6335CBA4" w14:textId="0C9BC8CB" w:rsidR="005722C5" w:rsidRDefault="004A7964">
      <w:pPr>
        <w:pStyle w:val="ListParagraph"/>
        <w:numPr>
          <w:ilvl w:val="0"/>
          <w:numId w:val="3"/>
        </w:numPr>
        <w:tabs>
          <w:tab w:val="left" w:pos="469"/>
        </w:tabs>
        <w:spacing w:before="146"/>
        <w:ind w:left="469" w:hanging="270"/>
        <w:jc w:val="both"/>
        <w:rPr>
          <w:i/>
          <w:sz w:val="20"/>
        </w:rPr>
      </w:pPr>
      <w:r w:rsidRPr="004A7964">
        <w:rPr>
          <w:i/>
          <w:sz w:val="20"/>
        </w:rPr>
        <w:t>Backend API Server</w:t>
      </w:r>
      <w:r>
        <w:rPr>
          <w:i/>
          <w:sz w:val="20"/>
        </w:rPr>
        <w:t xml:space="preserve"> </w:t>
      </w:r>
    </w:p>
    <w:p w14:paraId="21D23EB4" w14:textId="2AF62123" w:rsidR="005722C5" w:rsidRDefault="004A7964">
      <w:pPr>
        <w:pStyle w:val="BodyText"/>
        <w:spacing w:before="77" w:line="249" w:lineRule="auto"/>
        <w:ind w:left="199" w:right="257" w:firstLine="199"/>
        <w:jc w:val="both"/>
      </w:pPr>
      <w:r w:rsidRPr="004A7964">
        <w:t xml:space="preserve">The backend system has been developed using </w:t>
      </w:r>
      <w:proofErr w:type="spellStart"/>
      <w:r w:rsidRPr="004A7964">
        <w:t>FastAPI</w:t>
      </w:r>
      <w:proofErr w:type="spellEnd"/>
      <w:r w:rsidRPr="004A7964">
        <w:t xml:space="preserve"> and consists of four RESTful endpoints that handle all the important tasks in the system. The /upload endpoint supports the loading of CSV files and kickstarts the data analysis and model training process. The /predict endpoint provides predictions regarding the sales forecast for a certain number of days provided by the user. The /aggregate endpoint provides period-based summaries of sales for daily, weekly, or monthly intervals. The /chat endpoint receives natural language questions from the users and sends responses back by using the Google Gemini API.</w:t>
      </w:r>
      <w:r>
        <w:t xml:space="preserve"> </w:t>
      </w:r>
      <w:r>
        <w:rPr>
          <w:spacing w:val="-2"/>
        </w:rPr>
        <w:t xml:space="preserve"> </w:t>
      </w:r>
    </w:p>
    <w:p w14:paraId="19BC36FD" w14:textId="47A76F78" w:rsidR="005722C5" w:rsidRDefault="004A7964">
      <w:pPr>
        <w:pStyle w:val="ListParagraph"/>
        <w:numPr>
          <w:ilvl w:val="0"/>
          <w:numId w:val="3"/>
        </w:numPr>
        <w:tabs>
          <w:tab w:val="left" w:pos="480"/>
        </w:tabs>
        <w:spacing w:before="146"/>
        <w:ind w:left="480" w:hanging="281"/>
        <w:jc w:val="both"/>
        <w:rPr>
          <w:i/>
          <w:sz w:val="20"/>
        </w:rPr>
      </w:pPr>
      <w:r w:rsidRPr="004A7964">
        <w:rPr>
          <w:i/>
          <w:sz w:val="20"/>
        </w:rPr>
        <w:t>Data Ingestion and Preprocessing Module</w:t>
      </w:r>
      <w:r>
        <w:rPr>
          <w:i/>
          <w:sz w:val="20"/>
        </w:rPr>
        <w:t xml:space="preserve"> </w:t>
      </w:r>
    </w:p>
    <w:p w14:paraId="64965935" w14:textId="2B13F366" w:rsidR="005722C5" w:rsidRDefault="004A7964">
      <w:pPr>
        <w:pStyle w:val="BodyText"/>
        <w:spacing w:before="76" w:line="249" w:lineRule="auto"/>
        <w:ind w:left="199" w:right="257" w:firstLine="199"/>
        <w:jc w:val="both"/>
      </w:pPr>
      <w:r w:rsidRPr="004A7964">
        <w:t>After uploading a CSV file to the system, checks for the presence of certain essential columns are done, and then the file goes through an automated process of data preparation involving various operations. Date and sales columns are processed with their incorrect values eliminated; the sales figures undergo conversion into numerical values with any blanks or nulls eliminated. Finally, the data set is sorted based on chronological order and resampled using Pandas in accordance with the time interval chosen by the user.</w:t>
      </w:r>
      <w:r>
        <w:t>.</w:t>
      </w:r>
    </w:p>
    <w:p w14:paraId="423AF5F3" w14:textId="77777777" w:rsidR="00A55179" w:rsidRDefault="00A55179">
      <w:pPr>
        <w:pStyle w:val="BodyText"/>
        <w:spacing w:before="76" w:line="249" w:lineRule="auto"/>
        <w:ind w:left="199" w:right="257" w:firstLine="199"/>
        <w:jc w:val="both"/>
      </w:pPr>
    </w:p>
    <w:p w14:paraId="5A671B80" w14:textId="77777777" w:rsidR="00A55179" w:rsidRDefault="00A55179" w:rsidP="00A55179">
      <w:pPr>
        <w:pStyle w:val="ListParagraph"/>
        <w:numPr>
          <w:ilvl w:val="0"/>
          <w:numId w:val="3"/>
        </w:numPr>
        <w:tabs>
          <w:tab w:val="left" w:pos="551"/>
        </w:tabs>
        <w:ind w:left="551" w:hanging="292"/>
        <w:jc w:val="both"/>
        <w:rPr>
          <w:i/>
          <w:sz w:val="20"/>
        </w:rPr>
      </w:pPr>
      <w:r w:rsidRPr="004A7964">
        <w:rPr>
          <w:i/>
          <w:sz w:val="20"/>
        </w:rPr>
        <w:t>Machine Learning and Forecasting Module</w:t>
      </w:r>
      <w:r>
        <w:rPr>
          <w:i/>
          <w:sz w:val="20"/>
        </w:rPr>
        <w:t xml:space="preserve"> </w:t>
      </w:r>
      <w:r>
        <w:rPr>
          <w:i/>
          <w:spacing w:val="-2"/>
          <w:sz w:val="20"/>
        </w:rPr>
        <w:t xml:space="preserve"> </w:t>
      </w:r>
    </w:p>
    <w:p w14:paraId="4096D6D1" w14:textId="77777777" w:rsidR="00A55179" w:rsidRDefault="00A55179" w:rsidP="00A55179">
      <w:pPr>
        <w:pStyle w:val="BodyText"/>
        <w:spacing w:before="67" w:line="249" w:lineRule="auto"/>
        <w:ind w:left="259" w:firstLine="199"/>
        <w:jc w:val="both"/>
      </w:pPr>
      <w:r w:rsidRPr="004A7964">
        <w:t xml:space="preserve">The backbone of the forecast model relies on the gradient boosting regressor model of </w:t>
      </w:r>
      <w:proofErr w:type="spellStart"/>
      <w:r w:rsidRPr="004A7964">
        <w:t>XGBoost</w:t>
      </w:r>
      <w:proofErr w:type="spellEnd"/>
      <w:r w:rsidRPr="004A7964">
        <w:t>. After the preprocessing phase, eight features are generated from the processed dataset for the purpose of predicting the future sales. The model is trained on a temporal 90-10 train-test split and is cached in the server memory for future predictions. The future sales forecasting task is done via the use of an iterative autoregression process where each prediction result becomes the input feature for the next time step. Each item can be independently predicted by training and maintaining an individual model for each product found in the data.</w:t>
      </w:r>
      <w:r>
        <w:t>.</w:t>
      </w:r>
    </w:p>
    <w:p w14:paraId="29A4789A" w14:textId="77777777" w:rsidR="00A55179" w:rsidRDefault="00A55179" w:rsidP="00A55179">
      <w:pPr>
        <w:pStyle w:val="ListParagraph"/>
        <w:numPr>
          <w:ilvl w:val="0"/>
          <w:numId w:val="3"/>
        </w:numPr>
        <w:tabs>
          <w:tab w:val="left" w:pos="529"/>
        </w:tabs>
        <w:spacing w:before="107"/>
        <w:ind w:left="529" w:hanging="270"/>
        <w:jc w:val="both"/>
        <w:rPr>
          <w:i/>
          <w:sz w:val="20"/>
        </w:rPr>
      </w:pPr>
      <w:r w:rsidRPr="004A7964">
        <w:rPr>
          <w:i/>
          <w:sz w:val="20"/>
        </w:rPr>
        <w:t>Natural Language Query Module</w:t>
      </w:r>
      <w:r>
        <w:rPr>
          <w:i/>
          <w:sz w:val="20"/>
        </w:rPr>
        <w:t xml:space="preserve"> </w:t>
      </w:r>
    </w:p>
    <w:p w14:paraId="25B377C6" w14:textId="77777777" w:rsidR="00A55179" w:rsidRDefault="00A55179" w:rsidP="00A55179">
      <w:pPr>
        <w:pStyle w:val="BodyText"/>
        <w:spacing w:before="67" w:line="249" w:lineRule="auto"/>
        <w:ind w:left="259" w:firstLine="199"/>
        <w:jc w:val="both"/>
      </w:pPr>
      <w:r w:rsidRPr="004A7964">
        <w:t>The conversation querying process utilizes the Google Gemini API. When the user enters a natural language question in the conversation interface, the back end generates an instant statistical analysis of the current data set that includes information on total sales, average sales, maximum/minimum values, and individual product sales, and then adds this information as context to a prompt sent to the API. The system includes a local fallback for keyword-based questions such as total sales, average sales, and product analysis if the API does not respond.</w:t>
      </w:r>
      <w:r>
        <w:t>.</w:t>
      </w:r>
    </w:p>
    <w:p w14:paraId="66C4DECE" w14:textId="77777777" w:rsidR="00A55179" w:rsidRDefault="00A55179" w:rsidP="00A55179">
      <w:pPr>
        <w:pStyle w:val="BodyText"/>
        <w:spacing w:before="67" w:line="249" w:lineRule="auto"/>
        <w:ind w:left="259" w:firstLine="199"/>
        <w:jc w:val="both"/>
      </w:pPr>
    </w:p>
    <w:p w14:paraId="0F4EBAF6" w14:textId="77777777" w:rsidR="00A55179" w:rsidRDefault="00A55179">
      <w:pPr>
        <w:pStyle w:val="BodyText"/>
        <w:spacing w:before="76" w:line="249" w:lineRule="auto"/>
        <w:ind w:left="199" w:right="257" w:firstLine="199"/>
        <w:jc w:val="both"/>
      </w:pPr>
    </w:p>
    <w:p w14:paraId="29B8C1DD" w14:textId="54CC1613" w:rsidR="00A55179" w:rsidRDefault="00A55179">
      <w:pPr>
        <w:pStyle w:val="BodyText"/>
        <w:spacing w:before="76" w:line="249" w:lineRule="auto"/>
        <w:ind w:left="199" w:right="257" w:firstLine="199"/>
        <w:jc w:val="both"/>
      </w:pPr>
      <w:r w:rsidRPr="003A1E46">
        <w:rPr>
          <w:noProof/>
          <w:sz w:val="16"/>
        </w:rPr>
        <w:drawing>
          <wp:inline distT="0" distB="0" distL="0" distR="0" wp14:anchorId="3477A9B3" wp14:editId="0DD6D576">
            <wp:extent cx="3200400" cy="4808220"/>
            <wp:effectExtent l="0" t="0" r="0" b="0"/>
            <wp:docPr id="19109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3581" name=""/>
                    <pic:cNvPicPr/>
                  </pic:nvPicPr>
                  <pic:blipFill>
                    <a:blip r:embed="rId14"/>
                    <a:stretch>
                      <a:fillRect/>
                    </a:stretch>
                  </pic:blipFill>
                  <pic:spPr>
                    <a:xfrm>
                      <a:off x="0" y="0"/>
                      <a:ext cx="3200400" cy="4808220"/>
                    </a:xfrm>
                    <a:prstGeom prst="rect">
                      <a:avLst/>
                    </a:prstGeom>
                  </pic:spPr>
                </pic:pic>
              </a:graphicData>
            </a:graphic>
          </wp:inline>
        </w:drawing>
      </w:r>
    </w:p>
    <w:p w14:paraId="2FDA9001" w14:textId="30C3216A" w:rsidR="00A55179" w:rsidRDefault="00A55179" w:rsidP="00A55179">
      <w:pPr>
        <w:spacing w:line="232" w:lineRule="auto"/>
        <w:ind w:left="259"/>
        <w:rPr>
          <w:spacing w:val="-2"/>
          <w:sz w:val="16"/>
        </w:rPr>
      </w:pPr>
      <w:r>
        <w:rPr>
          <w:sz w:val="16"/>
        </w:rPr>
        <w:t>Fig.</w:t>
      </w:r>
      <w:r>
        <w:rPr>
          <w:spacing w:val="-8"/>
          <w:sz w:val="16"/>
        </w:rPr>
        <w:t xml:space="preserve"> </w:t>
      </w:r>
      <w:r>
        <w:rPr>
          <w:sz w:val="16"/>
        </w:rPr>
        <w:t>1.</w:t>
      </w:r>
      <w:r>
        <w:rPr>
          <w:spacing w:val="24"/>
          <w:sz w:val="16"/>
        </w:rPr>
        <w:t xml:space="preserve"> </w:t>
      </w:r>
      <w:r w:rsidR="007508B1" w:rsidRPr="007508B1">
        <w:rPr>
          <w:sz w:val="16"/>
        </w:rPr>
        <w:t>Overall system architecture of the proposed AI-powered sales forecasting dashboard.</w:t>
      </w:r>
    </w:p>
    <w:p w14:paraId="0BFF4635" w14:textId="77777777" w:rsidR="00A55179" w:rsidRDefault="00A55179" w:rsidP="00A55179">
      <w:pPr>
        <w:spacing w:line="232" w:lineRule="auto"/>
        <w:ind w:left="259"/>
        <w:rPr>
          <w:spacing w:val="-2"/>
          <w:sz w:val="16"/>
        </w:rPr>
      </w:pPr>
    </w:p>
    <w:p w14:paraId="76E92329" w14:textId="5DD05AFF" w:rsidR="007433CE" w:rsidRPr="00A55179" w:rsidRDefault="007433CE" w:rsidP="00A55179">
      <w:pPr>
        <w:spacing w:line="232" w:lineRule="auto"/>
        <w:rPr>
          <w:sz w:val="20"/>
          <w:szCs w:val="28"/>
        </w:rPr>
        <w:sectPr w:rsidR="007433CE" w:rsidRPr="00A55179">
          <w:type w:val="continuous"/>
          <w:pgSz w:w="12240" w:h="15840"/>
          <w:pgMar w:top="900" w:right="720" w:bottom="280" w:left="720" w:header="720" w:footer="720" w:gutter="0"/>
          <w:cols w:num="2" w:space="720" w:equalWidth="0">
            <w:col w:w="5281" w:space="40"/>
            <w:col w:w="5479"/>
          </w:cols>
        </w:sectPr>
      </w:pPr>
    </w:p>
    <w:p w14:paraId="68F6E516" w14:textId="2125694B" w:rsidR="005722C5" w:rsidRDefault="00000000">
      <w:pPr>
        <w:pStyle w:val="ListParagraph"/>
        <w:numPr>
          <w:ilvl w:val="0"/>
          <w:numId w:val="6"/>
        </w:numPr>
        <w:tabs>
          <w:tab w:val="left" w:pos="266"/>
        </w:tabs>
        <w:spacing w:before="71"/>
        <w:ind w:left="266" w:right="2243" w:hanging="266"/>
        <w:rPr>
          <w:sz w:val="20"/>
        </w:rPr>
      </w:pPr>
      <w:r>
        <w:rPr>
          <w:smallCaps/>
          <w:spacing w:val="-2"/>
          <w:sz w:val="20"/>
        </w:rPr>
        <w:lastRenderedPageBreak/>
        <w:t>Results</w:t>
      </w:r>
    </w:p>
    <w:p w14:paraId="3C16484B" w14:textId="23D8E1C7" w:rsidR="005722C5" w:rsidRPr="003A1E46" w:rsidRDefault="004A7964" w:rsidP="003A1E46">
      <w:pPr>
        <w:pStyle w:val="BodyText"/>
        <w:spacing w:before="13" w:line="249" w:lineRule="auto"/>
        <w:ind w:left="5519" w:right="257" w:firstLine="199"/>
        <w:jc w:val="both"/>
        <w:sectPr w:rsidR="005722C5" w:rsidRPr="003A1E46">
          <w:pgSz w:w="12240" w:h="15840"/>
          <w:pgMar w:top="920" w:right="720" w:bottom="280" w:left="720" w:header="720" w:footer="720" w:gutter="0"/>
          <w:cols w:space="720"/>
        </w:sectPr>
      </w:pPr>
      <w:r w:rsidRPr="004A7964">
        <w:t>The following section will provide the experiment results of the proposed sales prediction framework by testing its performance on the advanced_sales_dataset.csv data set that includes multivariate sales data for 83 days and eight different products</w:t>
      </w:r>
      <w:r w:rsidR="003A1E46">
        <w:t>.</w:t>
      </w:r>
    </w:p>
    <w:p w14:paraId="08535B16" w14:textId="76CCC33D" w:rsidR="005722C5" w:rsidRDefault="005722C5" w:rsidP="003A1E46">
      <w:pPr>
        <w:pStyle w:val="BodyText"/>
        <w:rPr>
          <w:sz w:val="16"/>
        </w:rPr>
      </w:pPr>
    </w:p>
    <w:p w14:paraId="474D6710" w14:textId="77777777" w:rsidR="005722C5" w:rsidRDefault="005722C5">
      <w:pPr>
        <w:pStyle w:val="BodyText"/>
        <w:rPr>
          <w:sz w:val="16"/>
        </w:rPr>
      </w:pPr>
    </w:p>
    <w:p w14:paraId="7F77AA3A" w14:textId="77777777" w:rsidR="005722C5" w:rsidRDefault="005722C5">
      <w:pPr>
        <w:pStyle w:val="BodyText"/>
        <w:spacing w:before="7"/>
        <w:rPr>
          <w:sz w:val="16"/>
        </w:rPr>
      </w:pPr>
    </w:p>
    <w:p w14:paraId="4A944BCC" w14:textId="6C62042E" w:rsidR="005722C5" w:rsidRDefault="00000000">
      <w:pPr>
        <w:pStyle w:val="ListParagraph"/>
        <w:numPr>
          <w:ilvl w:val="0"/>
          <w:numId w:val="2"/>
        </w:numPr>
        <w:tabs>
          <w:tab w:val="left" w:pos="469"/>
        </w:tabs>
        <w:spacing w:before="97"/>
        <w:ind w:left="469" w:hanging="270"/>
        <w:rPr>
          <w:i/>
          <w:sz w:val="20"/>
        </w:rPr>
      </w:pPr>
      <w:r>
        <w:br w:type="column"/>
      </w:r>
      <w:r w:rsidR="00201DE2" w:rsidRPr="00201DE2">
        <w:rPr>
          <w:i/>
          <w:spacing w:val="-2"/>
          <w:sz w:val="20"/>
        </w:rPr>
        <w:t>Dataset Description</w:t>
      </w:r>
    </w:p>
    <w:p w14:paraId="362CAACD" w14:textId="4FF8FF84" w:rsidR="005722C5" w:rsidRDefault="00201DE2">
      <w:pPr>
        <w:pStyle w:val="BodyText"/>
        <w:spacing w:before="117" w:line="249" w:lineRule="auto"/>
        <w:ind w:left="199" w:right="257" w:firstLine="199"/>
        <w:jc w:val="both"/>
      </w:pPr>
      <w:r w:rsidRPr="00201DE2">
        <w:t xml:space="preserve">The data for evaluation consists of sales data on a daily basis of eight categories of consumer products that include Bread, Chips, Chocolate, Cold Drink, Milk, Oil, Rice, and Soap. There </w:t>
      </w:r>
      <w:proofErr w:type="gramStart"/>
      <w:r w:rsidRPr="00201DE2">
        <w:t>are</w:t>
      </w:r>
      <w:proofErr w:type="gramEnd"/>
      <w:r w:rsidRPr="00201DE2">
        <w:t xml:space="preserve"> a total of 83 days of information available, and there is an attribute that includes the product type, prompting the system to train separate models for each product independently using </w:t>
      </w:r>
      <w:proofErr w:type="spellStart"/>
      <w:r w:rsidRPr="00201DE2">
        <w:t>XGBoost</w:t>
      </w:r>
      <w:proofErr w:type="spellEnd"/>
      <w:r w:rsidRPr="00201DE2">
        <w:t xml:space="preserve"> algorithms.</w:t>
      </w:r>
      <w:r>
        <w:t xml:space="preserve"> </w:t>
      </w:r>
    </w:p>
    <w:p w14:paraId="6AA13E35" w14:textId="77777777" w:rsidR="005722C5" w:rsidRDefault="005722C5">
      <w:pPr>
        <w:pStyle w:val="BodyText"/>
        <w:spacing w:before="46"/>
      </w:pPr>
    </w:p>
    <w:p w14:paraId="250E30F0" w14:textId="716469F7" w:rsidR="005722C5" w:rsidRDefault="00201DE2">
      <w:pPr>
        <w:pStyle w:val="ListParagraph"/>
        <w:numPr>
          <w:ilvl w:val="0"/>
          <w:numId w:val="2"/>
        </w:numPr>
        <w:tabs>
          <w:tab w:val="left" w:pos="469"/>
        </w:tabs>
        <w:spacing w:before="1"/>
        <w:ind w:left="469" w:hanging="270"/>
        <w:rPr>
          <w:i/>
          <w:sz w:val="20"/>
        </w:rPr>
      </w:pPr>
      <w:r w:rsidRPr="00201DE2">
        <w:rPr>
          <w:i/>
          <w:sz w:val="20"/>
        </w:rPr>
        <w:t>Model Performance</w:t>
      </w:r>
      <w:r>
        <w:rPr>
          <w:i/>
          <w:sz w:val="20"/>
        </w:rPr>
        <w:t xml:space="preserve"> </w:t>
      </w:r>
    </w:p>
    <w:p w14:paraId="2C78374A" w14:textId="0C1777CE" w:rsidR="005722C5" w:rsidRDefault="00000000">
      <w:pPr>
        <w:pStyle w:val="BodyText"/>
        <w:spacing w:before="116" w:line="249" w:lineRule="auto"/>
        <w:ind w:left="199" w:right="257" w:firstLine="199"/>
        <w:jc w:val="both"/>
      </w:pPr>
      <w:r>
        <w:t xml:space="preserve"> </w:t>
      </w:r>
      <w:r w:rsidR="00201DE2" w:rsidRPr="00201DE2">
        <w:t xml:space="preserve">Evaluation of the </w:t>
      </w:r>
      <w:proofErr w:type="spellStart"/>
      <w:r w:rsidR="00201DE2" w:rsidRPr="00201DE2">
        <w:t>XGBoost</w:t>
      </w:r>
      <w:proofErr w:type="spellEnd"/>
      <w:r w:rsidR="00201DE2" w:rsidRPr="00201DE2">
        <w:t xml:space="preserve"> classifiers was performed by measuring the Mean Absolute Error (MAE) as well as the proposed normalized accuracy measure discussed in section III. The total prediction accuracy of the system was found to be 94.29%. Table IV shows a summary of model evaluation metrics used in this </w:t>
      </w:r>
      <w:proofErr w:type="gramStart"/>
      <w:r w:rsidR="00201DE2" w:rsidRPr="00201DE2">
        <w:t>study.</w:t>
      </w:r>
      <w: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1930"/>
      </w:tblGrid>
      <w:tr w:rsidR="00201DE2" w:rsidRPr="00201DE2" w14:paraId="15AE7069" w14:textId="77777777">
        <w:trPr>
          <w:tblHeader/>
          <w:tblCellSpacing w:w="15" w:type="dxa"/>
        </w:trPr>
        <w:tc>
          <w:tcPr>
            <w:tcW w:w="0" w:type="auto"/>
            <w:vAlign w:val="center"/>
            <w:hideMark/>
          </w:tcPr>
          <w:p w14:paraId="70D460A6" w14:textId="77777777" w:rsidR="00201DE2" w:rsidRPr="00201DE2" w:rsidRDefault="00201DE2" w:rsidP="00201DE2">
            <w:pPr>
              <w:pStyle w:val="BodyText"/>
              <w:spacing w:before="116" w:line="249" w:lineRule="auto"/>
              <w:ind w:left="199" w:right="257" w:firstLine="199"/>
              <w:jc w:val="both"/>
              <w:rPr>
                <w:b/>
                <w:bCs/>
                <w:lang w:val="en-IN"/>
              </w:rPr>
            </w:pPr>
            <w:r w:rsidRPr="00201DE2">
              <w:rPr>
                <w:b/>
                <w:bCs/>
                <w:lang w:val="en-IN"/>
              </w:rPr>
              <w:t>Metric</w:t>
            </w:r>
          </w:p>
        </w:tc>
        <w:tc>
          <w:tcPr>
            <w:tcW w:w="0" w:type="auto"/>
            <w:vAlign w:val="center"/>
            <w:hideMark/>
          </w:tcPr>
          <w:p w14:paraId="1E8CABFB" w14:textId="77777777" w:rsidR="00201DE2" w:rsidRPr="00201DE2" w:rsidRDefault="00201DE2" w:rsidP="00201DE2">
            <w:pPr>
              <w:pStyle w:val="BodyText"/>
              <w:spacing w:before="116" w:line="249" w:lineRule="auto"/>
              <w:ind w:left="199" w:right="257" w:firstLine="199"/>
              <w:jc w:val="both"/>
              <w:rPr>
                <w:b/>
                <w:bCs/>
                <w:lang w:val="en-IN"/>
              </w:rPr>
            </w:pPr>
            <w:r w:rsidRPr="00201DE2">
              <w:rPr>
                <w:b/>
                <w:bCs/>
                <w:lang w:val="en-IN"/>
              </w:rPr>
              <w:t>Value</w:t>
            </w:r>
          </w:p>
        </w:tc>
      </w:tr>
      <w:tr w:rsidR="00201DE2" w:rsidRPr="00201DE2" w14:paraId="1F1793EE" w14:textId="77777777">
        <w:trPr>
          <w:tblCellSpacing w:w="15" w:type="dxa"/>
        </w:trPr>
        <w:tc>
          <w:tcPr>
            <w:tcW w:w="0" w:type="auto"/>
            <w:vAlign w:val="center"/>
            <w:hideMark/>
          </w:tcPr>
          <w:p w14:paraId="601B36C5"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Forecasting Accuracy</w:t>
            </w:r>
          </w:p>
        </w:tc>
        <w:tc>
          <w:tcPr>
            <w:tcW w:w="0" w:type="auto"/>
            <w:vAlign w:val="center"/>
            <w:hideMark/>
          </w:tcPr>
          <w:p w14:paraId="0F11207A"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94.29%</w:t>
            </w:r>
          </w:p>
        </w:tc>
      </w:tr>
      <w:tr w:rsidR="00201DE2" w:rsidRPr="00201DE2" w14:paraId="0231C14C" w14:textId="77777777">
        <w:trPr>
          <w:tblCellSpacing w:w="15" w:type="dxa"/>
        </w:trPr>
        <w:tc>
          <w:tcPr>
            <w:tcW w:w="0" w:type="auto"/>
            <w:vAlign w:val="center"/>
            <w:hideMark/>
          </w:tcPr>
          <w:p w14:paraId="6692E05C"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Growth Rate</w:t>
            </w:r>
          </w:p>
        </w:tc>
        <w:tc>
          <w:tcPr>
            <w:tcW w:w="0" w:type="auto"/>
            <w:vAlign w:val="center"/>
            <w:hideMark/>
          </w:tcPr>
          <w:p w14:paraId="2BB60D87"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32.97%</w:t>
            </w:r>
          </w:p>
        </w:tc>
      </w:tr>
      <w:tr w:rsidR="00201DE2" w:rsidRPr="00201DE2" w14:paraId="693045F3" w14:textId="77777777">
        <w:trPr>
          <w:tblCellSpacing w:w="15" w:type="dxa"/>
        </w:trPr>
        <w:tc>
          <w:tcPr>
            <w:tcW w:w="0" w:type="auto"/>
            <w:vAlign w:val="center"/>
            <w:hideMark/>
          </w:tcPr>
          <w:p w14:paraId="49D13E80"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Volatility (σ)</w:t>
            </w:r>
          </w:p>
        </w:tc>
        <w:tc>
          <w:tcPr>
            <w:tcW w:w="0" w:type="auto"/>
            <w:vAlign w:val="center"/>
            <w:hideMark/>
          </w:tcPr>
          <w:p w14:paraId="7B578FB0"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36.06</w:t>
            </w:r>
          </w:p>
        </w:tc>
      </w:tr>
      <w:tr w:rsidR="00201DE2" w:rsidRPr="00201DE2" w14:paraId="058E41A9" w14:textId="77777777">
        <w:trPr>
          <w:tblCellSpacing w:w="15" w:type="dxa"/>
        </w:trPr>
        <w:tc>
          <w:tcPr>
            <w:tcW w:w="0" w:type="auto"/>
            <w:vAlign w:val="center"/>
            <w:hideMark/>
          </w:tcPr>
          <w:p w14:paraId="7BF87495"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Dataset Duration</w:t>
            </w:r>
          </w:p>
        </w:tc>
        <w:tc>
          <w:tcPr>
            <w:tcW w:w="0" w:type="auto"/>
            <w:vAlign w:val="center"/>
            <w:hideMark/>
          </w:tcPr>
          <w:p w14:paraId="059D7B42"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83 Days</w:t>
            </w:r>
          </w:p>
        </w:tc>
      </w:tr>
      <w:tr w:rsidR="00201DE2" w:rsidRPr="00201DE2" w14:paraId="47872EE3" w14:textId="77777777">
        <w:trPr>
          <w:tblCellSpacing w:w="15" w:type="dxa"/>
        </w:trPr>
        <w:tc>
          <w:tcPr>
            <w:tcW w:w="0" w:type="auto"/>
            <w:vAlign w:val="center"/>
            <w:hideMark/>
          </w:tcPr>
          <w:p w14:paraId="3D79AA17"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Number of Products</w:t>
            </w:r>
          </w:p>
        </w:tc>
        <w:tc>
          <w:tcPr>
            <w:tcW w:w="0" w:type="auto"/>
            <w:vAlign w:val="center"/>
            <w:hideMark/>
          </w:tcPr>
          <w:p w14:paraId="7F7F08F2"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8</w:t>
            </w:r>
          </w:p>
        </w:tc>
      </w:tr>
      <w:tr w:rsidR="00201DE2" w:rsidRPr="00201DE2" w14:paraId="150A1FB1" w14:textId="77777777">
        <w:trPr>
          <w:tblCellSpacing w:w="15" w:type="dxa"/>
        </w:trPr>
        <w:tc>
          <w:tcPr>
            <w:tcW w:w="0" w:type="auto"/>
            <w:vAlign w:val="center"/>
            <w:hideMark/>
          </w:tcPr>
          <w:p w14:paraId="281EA7C9"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Models Trained</w:t>
            </w:r>
          </w:p>
        </w:tc>
        <w:tc>
          <w:tcPr>
            <w:tcW w:w="0" w:type="auto"/>
            <w:vAlign w:val="center"/>
            <w:hideMark/>
          </w:tcPr>
          <w:p w14:paraId="3B17A462" w14:textId="77777777" w:rsidR="00201DE2" w:rsidRPr="00201DE2" w:rsidRDefault="00201DE2" w:rsidP="00201DE2">
            <w:pPr>
              <w:pStyle w:val="BodyText"/>
              <w:spacing w:before="116" w:line="249" w:lineRule="auto"/>
              <w:ind w:left="199" w:right="257" w:firstLine="199"/>
              <w:jc w:val="both"/>
              <w:rPr>
                <w:lang w:val="en-IN"/>
              </w:rPr>
            </w:pPr>
            <w:r w:rsidRPr="00201DE2">
              <w:rPr>
                <w:lang w:val="en-IN"/>
              </w:rPr>
              <w:t>8 (per product)</w:t>
            </w:r>
          </w:p>
        </w:tc>
      </w:tr>
    </w:tbl>
    <w:p w14:paraId="0B8FCB5C" w14:textId="3470999F" w:rsidR="00201DE2" w:rsidRPr="00201DE2" w:rsidRDefault="00201DE2">
      <w:pPr>
        <w:pStyle w:val="BodyText"/>
        <w:spacing w:before="116" w:line="249" w:lineRule="auto"/>
        <w:ind w:left="199" w:right="257" w:firstLine="199"/>
        <w:jc w:val="both"/>
        <w:rPr>
          <w:i/>
          <w:iCs/>
          <w:sz w:val="16"/>
          <w:szCs w:val="16"/>
        </w:rPr>
      </w:pPr>
      <w:r w:rsidRPr="00201DE2">
        <w:rPr>
          <w:i/>
          <w:iCs/>
          <w:sz w:val="18"/>
          <w:szCs w:val="18"/>
        </w:rPr>
        <w:tab/>
      </w:r>
      <w:r w:rsidRPr="00201DE2">
        <w:rPr>
          <w:i/>
          <w:iCs/>
          <w:sz w:val="16"/>
          <w:szCs w:val="16"/>
        </w:rPr>
        <w:t>Table IV: Model Performance Metrics</w:t>
      </w:r>
    </w:p>
    <w:p w14:paraId="40BF6CC8" w14:textId="36EDDBBE" w:rsidR="00201DE2" w:rsidRPr="00201DE2" w:rsidRDefault="00201DE2">
      <w:pPr>
        <w:pStyle w:val="BodyText"/>
        <w:spacing w:before="116" w:line="249" w:lineRule="auto"/>
        <w:ind w:left="199" w:right="257" w:firstLine="199"/>
        <w:jc w:val="both"/>
      </w:pPr>
      <w:r w:rsidRPr="00201DE2">
        <w:t>Growth rate, at 32.97%, shows that there is a strong positive trend in terms of sales during the whole dataset period, obtained by calculating the percentage difference between the average of the first and last ten values for sales. The volatility at 36.06 shows that there is moderate variability in sales on a daily basis.</w:t>
      </w:r>
    </w:p>
    <w:p w14:paraId="168E5329" w14:textId="77777777" w:rsidR="005722C5" w:rsidRDefault="005722C5">
      <w:pPr>
        <w:pStyle w:val="BodyText"/>
        <w:rPr>
          <w:sz w:val="12"/>
        </w:rPr>
      </w:pPr>
    </w:p>
    <w:p w14:paraId="6D190FDA" w14:textId="77777777" w:rsidR="005722C5" w:rsidRDefault="005722C5">
      <w:pPr>
        <w:pStyle w:val="BodyText"/>
        <w:spacing w:before="61"/>
        <w:rPr>
          <w:sz w:val="12"/>
        </w:rPr>
      </w:pPr>
    </w:p>
    <w:p w14:paraId="758214BB" w14:textId="67D0C040" w:rsidR="005722C5" w:rsidRDefault="00201DE2">
      <w:pPr>
        <w:pStyle w:val="ListParagraph"/>
        <w:numPr>
          <w:ilvl w:val="0"/>
          <w:numId w:val="2"/>
        </w:numPr>
        <w:tabs>
          <w:tab w:val="left" w:pos="480"/>
        </w:tabs>
        <w:spacing w:before="1"/>
        <w:ind w:left="480" w:hanging="281"/>
        <w:rPr>
          <w:i/>
          <w:sz w:val="20"/>
        </w:rPr>
      </w:pPr>
      <w:r w:rsidRPr="00201DE2">
        <w:rPr>
          <w:i/>
          <w:spacing w:val="19"/>
          <w:sz w:val="20"/>
        </w:rPr>
        <w:t>Per-Product Sales Analysis</w:t>
      </w:r>
      <w:r>
        <w:rPr>
          <w:i/>
          <w:spacing w:val="19"/>
          <w:sz w:val="20"/>
        </w:rPr>
        <w:t xml:space="preserve"> </w:t>
      </w:r>
    </w:p>
    <w:p w14:paraId="1A623190" w14:textId="3AA16E87" w:rsidR="005722C5" w:rsidRDefault="00201DE2">
      <w:pPr>
        <w:pStyle w:val="BodyText"/>
        <w:spacing w:before="116" w:line="249" w:lineRule="auto"/>
        <w:ind w:left="199" w:right="257" w:firstLine="199"/>
        <w:jc w:val="both"/>
      </w:pPr>
      <w:r w:rsidRPr="00201DE2">
        <w:t>The system worked successfully to come up with sales figures and predictions for all eight products individually. Table V shows the total sales per product during the 83 days of analysis</w:t>
      </w:r>
      <w:r>
        <w:rPr>
          <w:spacing w:val="-2"/>
        </w:rPr>
        <w:t>.</w:t>
      </w:r>
    </w:p>
    <w:p w14:paraId="26DE6042" w14:textId="77777777" w:rsidR="005722C5" w:rsidRDefault="005722C5">
      <w:pPr>
        <w:pStyle w:val="BodyText"/>
        <w:spacing w:line="249" w:lineRule="auto"/>
        <w:jc w:val="both"/>
      </w:pPr>
    </w:p>
    <w:p w14:paraId="44141CE1" w14:textId="08168D7A" w:rsidR="00201DE2" w:rsidRDefault="0027130F">
      <w:pPr>
        <w:pStyle w:val="BodyText"/>
        <w:spacing w:line="249" w:lineRule="auto"/>
        <w:jc w:val="both"/>
        <w:sectPr w:rsidR="00201DE2">
          <w:type w:val="continuous"/>
          <w:pgSz w:w="12240" w:h="15840"/>
          <w:pgMar w:top="900" w:right="720" w:bottom="280" w:left="720" w:header="720" w:footer="720" w:gutter="0"/>
          <w:cols w:num="2" w:space="720" w:equalWidth="0">
            <w:col w:w="5281" w:space="40"/>
            <w:col w:w="5479"/>
          </w:cols>
        </w:sectPr>
      </w:pPr>
      <w:r>
        <w:tab/>
      </w:r>
      <w:r>
        <w:tab/>
      </w:r>
    </w:p>
    <w:tbl>
      <w:tblPr>
        <w:tblW w:w="0" w:type="auto"/>
        <w:tblCellSpacing w:w="15" w:type="dxa"/>
        <w:tblInd w:w="1188" w:type="dxa"/>
        <w:tblCellMar>
          <w:top w:w="15" w:type="dxa"/>
          <w:left w:w="15" w:type="dxa"/>
          <w:bottom w:w="15" w:type="dxa"/>
          <w:right w:w="15" w:type="dxa"/>
        </w:tblCellMar>
        <w:tblLook w:val="04A0" w:firstRow="1" w:lastRow="0" w:firstColumn="1" w:lastColumn="0" w:noHBand="0" w:noVBand="1"/>
      </w:tblPr>
      <w:tblGrid>
        <w:gridCol w:w="981"/>
        <w:gridCol w:w="1598"/>
      </w:tblGrid>
      <w:tr w:rsidR="00971CF2" w:rsidRPr="00971CF2" w14:paraId="5FAD9092" w14:textId="77777777" w:rsidTr="00971CF2">
        <w:trPr>
          <w:tblHeader/>
          <w:tblCellSpacing w:w="15" w:type="dxa"/>
        </w:trPr>
        <w:tc>
          <w:tcPr>
            <w:tcW w:w="0" w:type="auto"/>
            <w:vAlign w:val="center"/>
            <w:hideMark/>
          </w:tcPr>
          <w:p w14:paraId="249B3BA4" w14:textId="77777777" w:rsidR="00971CF2" w:rsidRPr="00971CF2" w:rsidRDefault="00971CF2" w:rsidP="00971CF2">
            <w:pPr>
              <w:pStyle w:val="BodyText"/>
              <w:spacing w:before="10"/>
              <w:rPr>
                <w:b/>
                <w:bCs/>
                <w:szCs w:val="44"/>
                <w:lang w:val="en-IN"/>
              </w:rPr>
            </w:pPr>
            <w:r w:rsidRPr="00971CF2">
              <w:rPr>
                <w:b/>
                <w:bCs/>
                <w:szCs w:val="44"/>
                <w:lang w:val="en-IN"/>
              </w:rPr>
              <w:lastRenderedPageBreak/>
              <w:t>Product</w:t>
            </w:r>
          </w:p>
        </w:tc>
        <w:tc>
          <w:tcPr>
            <w:tcW w:w="0" w:type="auto"/>
            <w:vAlign w:val="center"/>
            <w:hideMark/>
          </w:tcPr>
          <w:p w14:paraId="724BC410" w14:textId="77777777" w:rsidR="00971CF2" w:rsidRPr="00971CF2" w:rsidRDefault="00971CF2" w:rsidP="00971CF2">
            <w:pPr>
              <w:pStyle w:val="BodyText"/>
              <w:spacing w:before="10"/>
              <w:rPr>
                <w:b/>
                <w:bCs/>
                <w:szCs w:val="44"/>
                <w:lang w:val="en-IN"/>
              </w:rPr>
            </w:pPr>
            <w:r w:rsidRPr="00971CF2">
              <w:rPr>
                <w:b/>
                <w:bCs/>
                <w:szCs w:val="44"/>
                <w:lang w:val="en-IN"/>
              </w:rPr>
              <w:t>Total Sales (USD)</w:t>
            </w:r>
          </w:p>
        </w:tc>
      </w:tr>
      <w:tr w:rsidR="00971CF2" w:rsidRPr="00971CF2" w14:paraId="44E74E05" w14:textId="77777777" w:rsidTr="00971CF2">
        <w:trPr>
          <w:tblCellSpacing w:w="15" w:type="dxa"/>
        </w:trPr>
        <w:tc>
          <w:tcPr>
            <w:tcW w:w="0" w:type="auto"/>
            <w:vAlign w:val="center"/>
            <w:hideMark/>
          </w:tcPr>
          <w:p w14:paraId="20902D7F" w14:textId="77777777" w:rsidR="00971CF2" w:rsidRPr="00971CF2" w:rsidRDefault="00971CF2" w:rsidP="00971CF2">
            <w:pPr>
              <w:pStyle w:val="BodyText"/>
              <w:spacing w:before="10"/>
              <w:rPr>
                <w:szCs w:val="44"/>
                <w:lang w:val="en-IN"/>
              </w:rPr>
            </w:pPr>
            <w:r w:rsidRPr="00971CF2">
              <w:rPr>
                <w:szCs w:val="44"/>
                <w:lang w:val="en-IN"/>
              </w:rPr>
              <w:t>Bread</w:t>
            </w:r>
          </w:p>
        </w:tc>
        <w:tc>
          <w:tcPr>
            <w:tcW w:w="0" w:type="auto"/>
            <w:vAlign w:val="center"/>
            <w:hideMark/>
          </w:tcPr>
          <w:p w14:paraId="562E2FA9" w14:textId="77777777" w:rsidR="00971CF2" w:rsidRPr="00971CF2" w:rsidRDefault="00971CF2" w:rsidP="00971CF2">
            <w:pPr>
              <w:pStyle w:val="BodyText"/>
              <w:spacing w:before="10"/>
              <w:rPr>
                <w:szCs w:val="44"/>
                <w:lang w:val="en-IN"/>
              </w:rPr>
            </w:pPr>
            <w:r w:rsidRPr="00971CF2">
              <w:rPr>
                <w:szCs w:val="44"/>
                <w:lang w:val="en-IN"/>
              </w:rPr>
              <w:t>18,166.28</w:t>
            </w:r>
          </w:p>
        </w:tc>
      </w:tr>
      <w:tr w:rsidR="00971CF2" w:rsidRPr="00971CF2" w14:paraId="792E0227" w14:textId="77777777" w:rsidTr="00971CF2">
        <w:trPr>
          <w:tblCellSpacing w:w="15" w:type="dxa"/>
        </w:trPr>
        <w:tc>
          <w:tcPr>
            <w:tcW w:w="0" w:type="auto"/>
            <w:vAlign w:val="center"/>
            <w:hideMark/>
          </w:tcPr>
          <w:p w14:paraId="78A8F7AB" w14:textId="77777777" w:rsidR="00971CF2" w:rsidRPr="00971CF2" w:rsidRDefault="00971CF2" w:rsidP="00971CF2">
            <w:pPr>
              <w:pStyle w:val="BodyText"/>
              <w:spacing w:before="10"/>
              <w:rPr>
                <w:szCs w:val="44"/>
                <w:lang w:val="en-IN"/>
              </w:rPr>
            </w:pPr>
            <w:r w:rsidRPr="00971CF2">
              <w:rPr>
                <w:szCs w:val="44"/>
                <w:lang w:val="en-IN"/>
              </w:rPr>
              <w:t>Milk</w:t>
            </w:r>
          </w:p>
        </w:tc>
        <w:tc>
          <w:tcPr>
            <w:tcW w:w="0" w:type="auto"/>
            <w:vAlign w:val="center"/>
            <w:hideMark/>
          </w:tcPr>
          <w:p w14:paraId="053263DF" w14:textId="77777777" w:rsidR="00971CF2" w:rsidRPr="00971CF2" w:rsidRDefault="00971CF2" w:rsidP="00971CF2">
            <w:pPr>
              <w:pStyle w:val="BodyText"/>
              <w:spacing w:before="10"/>
              <w:rPr>
                <w:szCs w:val="44"/>
                <w:lang w:val="en-IN"/>
              </w:rPr>
            </w:pPr>
            <w:r w:rsidRPr="00971CF2">
              <w:rPr>
                <w:szCs w:val="44"/>
                <w:lang w:val="en-IN"/>
              </w:rPr>
              <w:t>14,873.63</w:t>
            </w:r>
          </w:p>
        </w:tc>
      </w:tr>
      <w:tr w:rsidR="00971CF2" w:rsidRPr="00971CF2" w14:paraId="73FB7ACD" w14:textId="77777777" w:rsidTr="00971CF2">
        <w:trPr>
          <w:tblCellSpacing w:w="15" w:type="dxa"/>
        </w:trPr>
        <w:tc>
          <w:tcPr>
            <w:tcW w:w="0" w:type="auto"/>
            <w:vAlign w:val="center"/>
            <w:hideMark/>
          </w:tcPr>
          <w:p w14:paraId="75158F72" w14:textId="77777777" w:rsidR="00971CF2" w:rsidRPr="00971CF2" w:rsidRDefault="00971CF2" w:rsidP="00971CF2">
            <w:pPr>
              <w:pStyle w:val="BodyText"/>
              <w:spacing w:before="10"/>
              <w:rPr>
                <w:szCs w:val="44"/>
                <w:lang w:val="en-IN"/>
              </w:rPr>
            </w:pPr>
            <w:r w:rsidRPr="00971CF2">
              <w:rPr>
                <w:szCs w:val="44"/>
                <w:lang w:val="en-IN"/>
              </w:rPr>
              <w:t>Chips</w:t>
            </w:r>
          </w:p>
        </w:tc>
        <w:tc>
          <w:tcPr>
            <w:tcW w:w="0" w:type="auto"/>
            <w:vAlign w:val="center"/>
            <w:hideMark/>
          </w:tcPr>
          <w:p w14:paraId="572CFD3A" w14:textId="77777777" w:rsidR="00971CF2" w:rsidRPr="00971CF2" w:rsidRDefault="00971CF2" w:rsidP="00971CF2">
            <w:pPr>
              <w:pStyle w:val="BodyText"/>
              <w:spacing w:before="10"/>
              <w:rPr>
                <w:szCs w:val="44"/>
                <w:lang w:val="en-IN"/>
              </w:rPr>
            </w:pPr>
            <w:r w:rsidRPr="00971CF2">
              <w:rPr>
                <w:szCs w:val="44"/>
                <w:lang w:val="en-IN"/>
              </w:rPr>
              <w:t>13,361.04</w:t>
            </w:r>
          </w:p>
        </w:tc>
      </w:tr>
      <w:tr w:rsidR="00971CF2" w:rsidRPr="00971CF2" w14:paraId="3122198C" w14:textId="77777777" w:rsidTr="00971CF2">
        <w:trPr>
          <w:tblCellSpacing w:w="15" w:type="dxa"/>
        </w:trPr>
        <w:tc>
          <w:tcPr>
            <w:tcW w:w="0" w:type="auto"/>
            <w:vAlign w:val="center"/>
            <w:hideMark/>
          </w:tcPr>
          <w:p w14:paraId="11A2F76C" w14:textId="77777777" w:rsidR="00971CF2" w:rsidRPr="00971CF2" w:rsidRDefault="00971CF2" w:rsidP="00971CF2">
            <w:pPr>
              <w:pStyle w:val="BodyText"/>
              <w:spacing w:before="10"/>
              <w:rPr>
                <w:szCs w:val="44"/>
                <w:lang w:val="en-IN"/>
              </w:rPr>
            </w:pPr>
            <w:r w:rsidRPr="00971CF2">
              <w:rPr>
                <w:szCs w:val="44"/>
                <w:lang w:val="en-IN"/>
              </w:rPr>
              <w:t>Soap</w:t>
            </w:r>
          </w:p>
        </w:tc>
        <w:tc>
          <w:tcPr>
            <w:tcW w:w="0" w:type="auto"/>
            <w:vAlign w:val="center"/>
            <w:hideMark/>
          </w:tcPr>
          <w:p w14:paraId="33FAA1E8" w14:textId="77777777" w:rsidR="00971CF2" w:rsidRPr="00971CF2" w:rsidRDefault="00971CF2" w:rsidP="00971CF2">
            <w:pPr>
              <w:pStyle w:val="BodyText"/>
              <w:spacing w:before="10"/>
              <w:rPr>
                <w:szCs w:val="44"/>
                <w:lang w:val="en-IN"/>
              </w:rPr>
            </w:pPr>
            <w:r w:rsidRPr="00971CF2">
              <w:rPr>
                <w:szCs w:val="44"/>
                <w:lang w:val="en-IN"/>
              </w:rPr>
              <w:t>11,426.57</w:t>
            </w:r>
          </w:p>
        </w:tc>
      </w:tr>
      <w:tr w:rsidR="00971CF2" w:rsidRPr="00971CF2" w14:paraId="7A5266F2" w14:textId="77777777" w:rsidTr="00971CF2">
        <w:trPr>
          <w:tblCellSpacing w:w="15" w:type="dxa"/>
        </w:trPr>
        <w:tc>
          <w:tcPr>
            <w:tcW w:w="0" w:type="auto"/>
            <w:vAlign w:val="center"/>
            <w:hideMark/>
          </w:tcPr>
          <w:p w14:paraId="043AE8A7" w14:textId="77777777" w:rsidR="00971CF2" w:rsidRPr="00971CF2" w:rsidRDefault="00971CF2" w:rsidP="00971CF2">
            <w:pPr>
              <w:pStyle w:val="BodyText"/>
              <w:spacing w:before="10"/>
              <w:rPr>
                <w:szCs w:val="44"/>
                <w:lang w:val="en-IN"/>
              </w:rPr>
            </w:pPr>
            <w:r w:rsidRPr="00971CF2">
              <w:rPr>
                <w:szCs w:val="44"/>
                <w:lang w:val="en-IN"/>
              </w:rPr>
              <w:t>Oil</w:t>
            </w:r>
          </w:p>
        </w:tc>
        <w:tc>
          <w:tcPr>
            <w:tcW w:w="0" w:type="auto"/>
            <w:vAlign w:val="center"/>
            <w:hideMark/>
          </w:tcPr>
          <w:p w14:paraId="62FC0B82" w14:textId="77777777" w:rsidR="00971CF2" w:rsidRPr="00971CF2" w:rsidRDefault="00971CF2" w:rsidP="00971CF2">
            <w:pPr>
              <w:pStyle w:val="BodyText"/>
              <w:spacing w:before="10"/>
              <w:rPr>
                <w:szCs w:val="44"/>
                <w:lang w:val="en-IN"/>
              </w:rPr>
            </w:pPr>
            <w:r w:rsidRPr="00971CF2">
              <w:rPr>
                <w:szCs w:val="44"/>
                <w:lang w:val="en-IN"/>
              </w:rPr>
              <w:t>10,967.06</w:t>
            </w:r>
          </w:p>
        </w:tc>
      </w:tr>
      <w:tr w:rsidR="00971CF2" w:rsidRPr="00971CF2" w14:paraId="609DDAC5" w14:textId="77777777" w:rsidTr="00971CF2">
        <w:trPr>
          <w:tblCellSpacing w:w="15" w:type="dxa"/>
        </w:trPr>
        <w:tc>
          <w:tcPr>
            <w:tcW w:w="0" w:type="auto"/>
            <w:vAlign w:val="center"/>
            <w:hideMark/>
          </w:tcPr>
          <w:p w14:paraId="46444142" w14:textId="77777777" w:rsidR="00971CF2" w:rsidRPr="00971CF2" w:rsidRDefault="00971CF2" w:rsidP="00971CF2">
            <w:pPr>
              <w:pStyle w:val="BodyText"/>
              <w:spacing w:before="10"/>
              <w:rPr>
                <w:szCs w:val="44"/>
                <w:lang w:val="en-IN"/>
              </w:rPr>
            </w:pPr>
            <w:r w:rsidRPr="00971CF2">
              <w:rPr>
                <w:szCs w:val="44"/>
                <w:lang w:val="en-IN"/>
              </w:rPr>
              <w:t>Chocolate</w:t>
            </w:r>
          </w:p>
        </w:tc>
        <w:tc>
          <w:tcPr>
            <w:tcW w:w="0" w:type="auto"/>
            <w:vAlign w:val="center"/>
            <w:hideMark/>
          </w:tcPr>
          <w:p w14:paraId="438857D2" w14:textId="77777777" w:rsidR="00971CF2" w:rsidRPr="00971CF2" w:rsidRDefault="00971CF2" w:rsidP="00971CF2">
            <w:pPr>
              <w:pStyle w:val="BodyText"/>
              <w:spacing w:before="10"/>
              <w:rPr>
                <w:szCs w:val="44"/>
                <w:lang w:val="en-IN"/>
              </w:rPr>
            </w:pPr>
            <w:r w:rsidRPr="00971CF2">
              <w:rPr>
                <w:szCs w:val="44"/>
                <w:lang w:val="en-IN"/>
              </w:rPr>
              <w:t>10,621.36</w:t>
            </w:r>
          </w:p>
        </w:tc>
      </w:tr>
      <w:tr w:rsidR="00971CF2" w:rsidRPr="00971CF2" w14:paraId="70AEE390" w14:textId="77777777" w:rsidTr="00971CF2">
        <w:trPr>
          <w:tblCellSpacing w:w="15" w:type="dxa"/>
        </w:trPr>
        <w:tc>
          <w:tcPr>
            <w:tcW w:w="0" w:type="auto"/>
            <w:vAlign w:val="center"/>
            <w:hideMark/>
          </w:tcPr>
          <w:p w14:paraId="22DE9C59" w14:textId="77777777" w:rsidR="00971CF2" w:rsidRPr="00971CF2" w:rsidRDefault="00971CF2" w:rsidP="00971CF2">
            <w:pPr>
              <w:pStyle w:val="BodyText"/>
              <w:spacing w:before="10"/>
              <w:rPr>
                <w:szCs w:val="44"/>
                <w:lang w:val="en-IN"/>
              </w:rPr>
            </w:pPr>
            <w:r w:rsidRPr="00971CF2">
              <w:rPr>
                <w:szCs w:val="44"/>
                <w:lang w:val="en-IN"/>
              </w:rPr>
              <w:t>Rice</w:t>
            </w:r>
          </w:p>
        </w:tc>
        <w:tc>
          <w:tcPr>
            <w:tcW w:w="0" w:type="auto"/>
            <w:vAlign w:val="center"/>
            <w:hideMark/>
          </w:tcPr>
          <w:p w14:paraId="5120C192" w14:textId="77777777" w:rsidR="00971CF2" w:rsidRPr="00971CF2" w:rsidRDefault="00971CF2" w:rsidP="00971CF2">
            <w:pPr>
              <w:pStyle w:val="BodyText"/>
              <w:spacing w:before="10"/>
              <w:rPr>
                <w:szCs w:val="44"/>
                <w:lang w:val="en-IN"/>
              </w:rPr>
            </w:pPr>
            <w:r w:rsidRPr="00971CF2">
              <w:rPr>
                <w:szCs w:val="44"/>
                <w:lang w:val="en-IN"/>
              </w:rPr>
              <w:t>10,249.75</w:t>
            </w:r>
          </w:p>
        </w:tc>
      </w:tr>
      <w:tr w:rsidR="00971CF2" w:rsidRPr="00971CF2" w14:paraId="1F38DA5F" w14:textId="77777777" w:rsidTr="00971CF2">
        <w:trPr>
          <w:tblCellSpacing w:w="15" w:type="dxa"/>
        </w:trPr>
        <w:tc>
          <w:tcPr>
            <w:tcW w:w="0" w:type="auto"/>
            <w:vAlign w:val="center"/>
            <w:hideMark/>
          </w:tcPr>
          <w:p w14:paraId="005D103D" w14:textId="77777777" w:rsidR="00971CF2" w:rsidRPr="00971CF2" w:rsidRDefault="00971CF2" w:rsidP="00971CF2">
            <w:pPr>
              <w:pStyle w:val="BodyText"/>
              <w:spacing w:before="10"/>
              <w:rPr>
                <w:szCs w:val="44"/>
                <w:lang w:val="en-IN"/>
              </w:rPr>
            </w:pPr>
            <w:r w:rsidRPr="00971CF2">
              <w:rPr>
                <w:szCs w:val="44"/>
                <w:lang w:val="en-IN"/>
              </w:rPr>
              <w:t>Cold Drink</w:t>
            </w:r>
          </w:p>
        </w:tc>
        <w:tc>
          <w:tcPr>
            <w:tcW w:w="0" w:type="auto"/>
            <w:vAlign w:val="center"/>
            <w:hideMark/>
          </w:tcPr>
          <w:p w14:paraId="0D44B0A1" w14:textId="77777777" w:rsidR="00971CF2" w:rsidRPr="00971CF2" w:rsidRDefault="00971CF2" w:rsidP="00971CF2">
            <w:pPr>
              <w:pStyle w:val="BodyText"/>
              <w:spacing w:before="10"/>
              <w:rPr>
                <w:szCs w:val="44"/>
                <w:lang w:val="en-IN"/>
              </w:rPr>
            </w:pPr>
            <w:r w:rsidRPr="00971CF2">
              <w:rPr>
                <w:szCs w:val="44"/>
                <w:lang w:val="en-IN"/>
              </w:rPr>
              <w:t>7,430.59</w:t>
            </w:r>
          </w:p>
        </w:tc>
      </w:tr>
      <w:tr w:rsidR="00971CF2" w:rsidRPr="00971CF2" w14:paraId="651FADD8" w14:textId="77777777" w:rsidTr="00971CF2">
        <w:trPr>
          <w:tblCellSpacing w:w="15" w:type="dxa"/>
        </w:trPr>
        <w:tc>
          <w:tcPr>
            <w:tcW w:w="0" w:type="auto"/>
            <w:vAlign w:val="center"/>
            <w:hideMark/>
          </w:tcPr>
          <w:p w14:paraId="631E341C" w14:textId="77777777" w:rsidR="00971CF2" w:rsidRPr="00971CF2" w:rsidRDefault="00971CF2" w:rsidP="00971CF2">
            <w:pPr>
              <w:pStyle w:val="BodyText"/>
              <w:spacing w:before="10"/>
              <w:rPr>
                <w:szCs w:val="44"/>
                <w:lang w:val="en-IN"/>
              </w:rPr>
            </w:pPr>
            <w:r w:rsidRPr="00971CF2">
              <w:rPr>
                <w:b/>
                <w:bCs/>
                <w:szCs w:val="44"/>
                <w:lang w:val="en-IN"/>
              </w:rPr>
              <w:t>Total</w:t>
            </w:r>
          </w:p>
        </w:tc>
        <w:tc>
          <w:tcPr>
            <w:tcW w:w="0" w:type="auto"/>
            <w:vAlign w:val="center"/>
            <w:hideMark/>
          </w:tcPr>
          <w:p w14:paraId="18C1FD50" w14:textId="77777777" w:rsidR="00971CF2" w:rsidRPr="00971CF2" w:rsidRDefault="00971CF2" w:rsidP="00971CF2">
            <w:pPr>
              <w:pStyle w:val="BodyText"/>
              <w:spacing w:before="10"/>
              <w:rPr>
                <w:szCs w:val="44"/>
                <w:lang w:val="en-IN"/>
              </w:rPr>
            </w:pPr>
            <w:r w:rsidRPr="00971CF2">
              <w:rPr>
                <w:b/>
                <w:bCs/>
                <w:szCs w:val="44"/>
                <w:lang w:val="en-IN"/>
              </w:rPr>
              <w:t>97,096.28</w:t>
            </w:r>
          </w:p>
        </w:tc>
      </w:tr>
      <w:tr w:rsidR="00971CF2" w:rsidRPr="00971CF2" w14:paraId="0834E581" w14:textId="77777777" w:rsidTr="00971CF2">
        <w:trPr>
          <w:tblCellSpacing w:w="15" w:type="dxa"/>
        </w:trPr>
        <w:tc>
          <w:tcPr>
            <w:tcW w:w="0" w:type="auto"/>
            <w:vAlign w:val="center"/>
          </w:tcPr>
          <w:p w14:paraId="596E3093" w14:textId="77777777" w:rsidR="00971CF2" w:rsidRPr="00971CF2" w:rsidRDefault="00971CF2" w:rsidP="00971CF2">
            <w:pPr>
              <w:pStyle w:val="BodyText"/>
              <w:spacing w:before="10"/>
              <w:rPr>
                <w:b/>
                <w:bCs/>
                <w:szCs w:val="44"/>
                <w:lang w:val="en-IN"/>
              </w:rPr>
            </w:pPr>
          </w:p>
        </w:tc>
        <w:tc>
          <w:tcPr>
            <w:tcW w:w="0" w:type="auto"/>
            <w:vAlign w:val="center"/>
          </w:tcPr>
          <w:p w14:paraId="734A65EB" w14:textId="77777777" w:rsidR="00971CF2" w:rsidRPr="00971CF2" w:rsidRDefault="00971CF2" w:rsidP="00971CF2">
            <w:pPr>
              <w:pStyle w:val="BodyText"/>
              <w:spacing w:before="10"/>
              <w:rPr>
                <w:b/>
                <w:bCs/>
                <w:szCs w:val="44"/>
                <w:lang w:val="en-IN"/>
              </w:rPr>
            </w:pPr>
          </w:p>
        </w:tc>
      </w:tr>
    </w:tbl>
    <w:p w14:paraId="52A4CD16" w14:textId="0101F96D" w:rsidR="005722C5" w:rsidRDefault="00971CF2" w:rsidP="00971CF2">
      <w:pPr>
        <w:pStyle w:val="BodyText"/>
        <w:spacing w:before="10"/>
        <w:jc w:val="center"/>
        <w:rPr>
          <w:i/>
          <w:iCs/>
          <w:sz w:val="16"/>
          <w:szCs w:val="36"/>
        </w:rPr>
      </w:pPr>
      <w:r w:rsidRPr="00971CF2">
        <w:rPr>
          <w:i/>
          <w:iCs/>
          <w:sz w:val="16"/>
          <w:szCs w:val="36"/>
        </w:rPr>
        <w:t>Table V: Per-Product Total Sales (83-Day Period)</w:t>
      </w:r>
    </w:p>
    <w:p w14:paraId="33CBACA9" w14:textId="77777777" w:rsidR="00971CF2" w:rsidRDefault="00971CF2" w:rsidP="00971CF2">
      <w:pPr>
        <w:pStyle w:val="BodyText"/>
        <w:spacing w:before="10"/>
        <w:jc w:val="center"/>
        <w:rPr>
          <w:i/>
          <w:iCs/>
          <w:sz w:val="16"/>
          <w:szCs w:val="36"/>
        </w:rPr>
      </w:pPr>
    </w:p>
    <w:p w14:paraId="081C2C66" w14:textId="456769BF" w:rsidR="00971CF2" w:rsidRDefault="00971CF2" w:rsidP="00971CF2">
      <w:pPr>
        <w:pStyle w:val="BodyText"/>
        <w:spacing w:before="10"/>
        <w:ind w:left="302"/>
        <w:jc w:val="both"/>
        <w:rPr>
          <w:szCs w:val="44"/>
        </w:rPr>
      </w:pPr>
      <w:r w:rsidRPr="00971CF2">
        <w:rPr>
          <w:szCs w:val="44"/>
        </w:rPr>
        <w:t xml:space="preserve">The category with the highest total sales was Bread at $18,166.28, whereas Cold Drink had the lowest sales of $7,430.59. The total </w:t>
      </w:r>
      <w:r>
        <w:rPr>
          <w:szCs w:val="44"/>
        </w:rPr>
        <w:t xml:space="preserve">  </w:t>
      </w:r>
      <w:r w:rsidRPr="00971CF2">
        <w:rPr>
          <w:szCs w:val="44"/>
        </w:rPr>
        <w:t>sales from all categories over the 83 days were $97,096.28.</w:t>
      </w:r>
    </w:p>
    <w:p w14:paraId="1CC0EEE3" w14:textId="77777777" w:rsidR="00971CF2" w:rsidRPr="00971CF2" w:rsidRDefault="00971CF2" w:rsidP="00971CF2">
      <w:pPr>
        <w:pStyle w:val="BodyText"/>
        <w:spacing w:before="10"/>
        <w:rPr>
          <w:szCs w:val="44"/>
        </w:rPr>
      </w:pPr>
    </w:p>
    <w:p w14:paraId="175CADAB" w14:textId="2A4BB8DE" w:rsidR="005722C5" w:rsidRDefault="00971CF2">
      <w:pPr>
        <w:pStyle w:val="BodyText"/>
        <w:ind w:left="302"/>
      </w:pPr>
      <w:r w:rsidRPr="00971CF2">
        <w:rPr>
          <w:noProof/>
        </w:rPr>
        <w:drawing>
          <wp:inline distT="0" distB="0" distL="0" distR="0" wp14:anchorId="35FFE9AD" wp14:editId="3DFE41BA">
            <wp:extent cx="3200400" cy="1626870"/>
            <wp:effectExtent l="0" t="0" r="0" b="0"/>
            <wp:docPr id="113674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44267" name=""/>
                    <pic:cNvPicPr/>
                  </pic:nvPicPr>
                  <pic:blipFill>
                    <a:blip r:embed="rId15"/>
                    <a:stretch>
                      <a:fillRect/>
                    </a:stretch>
                  </pic:blipFill>
                  <pic:spPr>
                    <a:xfrm>
                      <a:off x="0" y="0"/>
                      <a:ext cx="3200400" cy="1626870"/>
                    </a:xfrm>
                    <a:prstGeom prst="rect">
                      <a:avLst/>
                    </a:prstGeom>
                  </pic:spPr>
                </pic:pic>
              </a:graphicData>
            </a:graphic>
          </wp:inline>
        </w:drawing>
      </w:r>
    </w:p>
    <w:p w14:paraId="597F4971" w14:textId="77777777" w:rsidR="005722C5" w:rsidRDefault="005722C5">
      <w:pPr>
        <w:pStyle w:val="BodyText"/>
        <w:spacing w:before="51"/>
        <w:rPr>
          <w:sz w:val="16"/>
        </w:rPr>
      </w:pPr>
    </w:p>
    <w:p w14:paraId="1EC440FC" w14:textId="77777777" w:rsidR="00A21281" w:rsidRDefault="00000000" w:rsidP="00971CF2">
      <w:pPr>
        <w:spacing w:line="232" w:lineRule="auto"/>
        <w:ind w:left="259"/>
        <w:rPr>
          <w:noProof/>
        </w:rPr>
      </w:pPr>
      <w:r>
        <w:rPr>
          <w:sz w:val="16"/>
        </w:rPr>
        <w:t>Fig. 2.</w:t>
      </w:r>
      <w:r>
        <w:rPr>
          <w:spacing w:val="40"/>
          <w:sz w:val="16"/>
        </w:rPr>
        <w:t xml:space="preserve"> </w:t>
      </w:r>
      <w:r w:rsidR="00971CF2">
        <w:rPr>
          <w:sz w:val="16"/>
        </w:rPr>
        <w:t>S</w:t>
      </w:r>
      <w:r w:rsidR="00971CF2" w:rsidRPr="00971CF2">
        <w:rPr>
          <w:sz w:val="16"/>
        </w:rPr>
        <w:t>ales dashboard illustrating total revenue, product-wise distribution, and key performance metrics</w:t>
      </w:r>
      <w:r w:rsidR="00A21281" w:rsidRPr="00A21281">
        <w:rPr>
          <w:noProof/>
        </w:rPr>
        <w:t xml:space="preserve"> </w:t>
      </w:r>
    </w:p>
    <w:p w14:paraId="04CBFF7B" w14:textId="77777777" w:rsidR="00A21281" w:rsidRDefault="00A21281" w:rsidP="00971CF2">
      <w:pPr>
        <w:spacing w:line="232" w:lineRule="auto"/>
        <w:ind w:left="259"/>
        <w:rPr>
          <w:noProof/>
        </w:rPr>
      </w:pPr>
    </w:p>
    <w:p w14:paraId="37690A36" w14:textId="42A54BEF" w:rsidR="00A21281" w:rsidRDefault="00A21281" w:rsidP="00A21281">
      <w:pPr>
        <w:pStyle w:val="ListParagraph"/>
        <w:numPr>
          <w:ilvl w:val="0"/>
          <w:numId w:val="2"/>
        </w:numPr>
        <w:spacing w:line="232" w:lineRule="auto"/>
        <w:rPr>
          <w:i/>
          <w:iCs/>
          <w:noProof/>
          <w:sz w:val="20"/>
          <w:szCs w:val="20"/>
        </w:rPr>
      </w:pPr>
      <w:r w:rsidRPr="00A21281">
        <w:rPr>
          <w:i/>
          <w:iCs/>
          <w:noProof/>
          <w:sz w:val="20"/>
          <w:szCs w:val="20"/>
        </w:rPr>
        <w:t>Forecasting Output</w:t>
      </w:r>
    </w:p>
    <w:p w14:paraId="3C15E162" w14:textId="77777777" w:rsidR="00A21281" w:rsidRDefault="00A21281" w:rsidP="00A21281">
      <w:pPr>
        <w:pStyle w:val="ListParagraph"/>
        <w:spacing w:line="232" w:lineRule="auto"/>
        <w:ind w:left="470" w:firstLine="0"/>
        <w:rPr>
          <w:i/>
          <w:iCs/>
          <w:noProof/>
          <w:sz w:val="20"/>
          <w:szCs w:val="20"/>
        </w:rPr>
      </w:pPr>
    </w:p>
    <w:p w14:paraId="6951380F" w14:textId="0CBC8475" w:rsidR="00A21281" w:rsidRPr="00A21281" w:rsidRDefault="00A21281" w:rsidP="00A21281">
      <w:pPr>
        <w:pStyle w:val="ListParagraph"/>
        <w:spacing w:line="232" w:lineRule="auto"/>
        <w:ind w:left="470" w:firstLine="250"/>
        <w:rPr>
          <w:noProof/>
          <w:sz w:val="20"/>
          <w:szCs w:val="20"/>
        </w:rPr>
      </w:pPr>
      <w:r w:rsidRPr="00A21281">
        <w:rPr>
          <w:noProof/>
          <w:sz w:val="20"/>
          <w:szCs w:val="20"/>
        </w:rPr>
        <w:t>Future sales predictions were effectively computed by the</w:t>
      </w:r>
      <w:r>
        <w:rPr>
          <w:noProof/>
          <w:sz w:val="20"/>
          <w:szCs w:val="20"/>
        </w:rPr>
        <w:t xml:space="preserve"> </w:t>
      </w:r>
      <w:r w:rsidRPr="00A21281">
        <w:rPr>
          <w:noProof/>
          <w:sz w:val="20"/>
          <w:szCs w:val="20"/>
        </w:rPr>
        <w:t>autoregressive multi-step forecast algorithm for a given number of days following the most recent date entered by the user. Each predicted value was provided with an estimated range based on 10% error (+/-) in predicting the value. Real-time visual presentation of forecasted sales values was done using a Line Chart overlayed on the Dashboard.</w:t>
      </w:r>
    </w:p>
    <w:p w14:paraId="4996427C" w14:textId="77777777" w:rsidR="00A21281" w:rsidRDefault="00A21281" w:rsidP="00971CF2">
      <w:pPr>
        <w:spacing w:line="232" w:lineRule="auto"/>
        <w:ind w:left="259"/>
        <w:rPr>
          <w:noProof/>
        </w:rPr>
      </w:pPr>
    </w:p>
    <w:p w14:paraId="19A7C5E9" w14:textId="69FDD30B" w:rsidR="005722C5" w:rsidRDefault="00A21281" w:rsidP="00971CF2">
      <w:pPr>
        <w:spacing w:line="232" w:lineRule="auto"/>
        <w:ind w:left="259"/>
      </w:pPr>
      <w:r w:rsidRPr="00A21281">
        <w:rPr>
          <w:noProof/>
          <w:sz w:val="16"/>
        </w:rPr>
        <w:drawing>
          <wp:inline distT="0" distB="0" distL="0" distR="0" wp14:anchorId="702D75F7" wp14:editId="20CA5616">
            <wp:extent cx="3200400" cy="1616075"/>
            <wp:effectExtent l="0" t="0" r="0" b="3175"/>
            <wp:docPr id="6914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8168" name=""/>
                    <pic:cNvPicPr/>
                  </pic:nvPicPr>
                  <pic:blipFill>
                    <a:blip r:embed="rId16"/>
                    <a:stretch>
                      <a:fillRect/>
                    </a:stretch>
                  </pic:blipFill>
                  <pic:spPr>
                    <a:xfrm>
                      <a:off x="0" y="0"/>
                      <a:ext cx="3200400" cy="1616075"/>
                    </a:xfrm>
                    <a:prstGeom prst="rect">
                      <a:avLst/>
                    </a:prstGeom>
                  </pic:spPr>
                </pic:pic>
              </a:graphicData>
            </a:graphic>
          </wp:inline>
        </w:drawing>
      </w:r>
    </w:p>
    <w:p w14:paraId="546040A8" w14:textId="77777777" w:rsidR="005722C5" w:rsidRDefault="005722C5">
      <w:pPr>
        <w:pStyle w:val="BodyText"/>
        <w:spacing w:before="51"/>
        <w:rPr>
          <w:sz w:val="16"/>
        </w:rPr>
      </w:pPr>
    </w:p>
    <w:p w14:paraId="2B13B1ED" w14:textId="146BC5A6" w:rsidR="005722C5" w:rsidRDefault="00000000" w:rsidP="00A21281">
      <w:pPr>
        <w:spacing w:line="232" w:lineRule="auto"/>
        <w:ind w:left="259"/>
        <w:rPr>
          <w:noProof/>
          <w:sz w:val="19"/>
        </w:rPr>
      </w:pPr>
      <w:r>
        <w:rPr>
          <w:sz w:val="16"/>
        </w:rPr>
        <w:t>Fig.</w:t>
      </w:r>
      <w:r>
        <w:rPr>
          <w:spacing w:val="-3"/>
          <w:sz w:val="16"/>
        </w:rPr>
        <w:t xml:space="preserve"> </w:t>
      </w:r>
      <w:r>
        <w:rPr>
          <w:sz w:val="16"/>
        </w:rPr>
        <w:t>3.</w:t>
      </w:r>
      <w:r>
        <w:rPr>
          <w:spacing w:val="36"/>
          <w:sz w:val="16"/>
        </w:rPr>
        <w:t xml:space="preserve"> </w:t>
      </w:r>
      <w:r w:rsidR="00A21281" w:rsidRPr="00A21281">
        <w:rPr>
          <w:sz w:val="16"/>
        </w:rPr>
        <w:t>Prediction dashboard displaying forecasted sales summary, product-level predictions, and AI-assisted insights for decision support.</w:t>
      </w:r>
    </w:p>
    <w:p w14:paraId="2355346E" w14:textId="77777777" w:rsidR="00A21281" w:rsidRDefault="00A21281" w:rsidP="00A21281">
      <w:pPr>
        <w:spacing w:line="232" w:lineRule="auto"/>
        <w:ind w:left="259"/>
        <w:rPr>
          <w:noProof/>
          <w:sz w:val="19"/>
        </w:rPr>
      </w:pPr>
    </w:p>
    <w:p w14:paraId="2EF2DEDC" w14:textId="5D633879" w:rsidR="00A21281" w:rsidRDefault="00A21281" w:rsidP="00A21281">
      <w:pPr>
        <w:spacing w:line="232" w:lineRule="auto"/>
        <w:ind w:left="259"/>
        <w:rPr>
          <w:sz w:val="19"/>
        </w:rPr>
      </w:pPr>
      <w:r w:rsidRPr="00A21281">
        <w:rPr>
          <w:noProof/>
          <w:sz w:val="19"/>
        </w:rPr>
        <w:drawing>
          <wp:inline distT="0" distB="0" distL="0" distR="0" wp14:anchorId="427A5718" wp14:editId="7060D8BF">
            <wp:extent cx="3200400" cy="1626235"/>
            <wp:effectExtent l="0" t="0" r="0" b="0"/>
            <wp:docPr id="200604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43985" name=""/>
                    <pic:cNvPicPr/>
                  </pic:nvPicPr>
                  <pic:blipFill>
                    <a:blip r:embed="rId17"/>
                    <a:stretch>
                      <a:fillRect/>
                    </a:stretch>
                  </pic:blipFill>
                  <pic:spPr>
                    <a:xfrm>
                      <a:off x="0" y="0"/>
                      <a:ext cx="3200400" cy="1626235"/>
                    </a:xfrm>
                    <a:prstGeom prst="rect">
                      <a:avLst/>
                    </a:prstGeom>
                  </pic:spPr>
                </pic:pic>
              </a:graphicData>
            </a:graphic>
          </wp:inline>
        </w:drawing>
      </w:r>
    </w:p>
    <w:p w14:paraId="2D9DAB17" w14:textId="77777777" w:rsidR="005722C5" w:rsidRDefault="005722C5">
      <w:pPr>
        <w:pStyle w:val="BodyText"/>
        <w:spacing w:before="51"/>
        <w:rPr>
          <w:sz w:val="16"/>
        </w:rPr>
      </w:pPr>
    </w:p>
    <w:p w14:paraId="14B94A9B" w14:textId="4C350EE3" w:rsidR="005722C5" w:rsidRDefault="00000000">
      <w:pPr>
        <w:spacing w:line="232" w:lineRule="auto"/>
        <w:ind w:left="259"/>
        <w:rPr>
          <w:sz w:val="16"/>
        </w:rPr>
      </w:pPr>
      <w:r>
        <w:rPr>
          <w:sz w:val="16"/>
        </w:rPr>
        <w:t>Fig.</w:t>
      </w:r>
      <w:r>
        <w:rPr>
          <w:spacing w:val="22"/>
          <w:sz w:val="16"/>
        </w:rPr>
        <w:t xml:space="preserve"> </w:t>
      </w:r>
      <w:r>
        <w:rPr>
          <w:sz w:val="16"/>
        </w:rPr>
        <w:t>4.</w:t>
      </w:r>
      <w:r>
        <w:rPr>
          <w:spacing w:val="80"/>
          <w:sz w:val="16"/>
        </w:rPr>
        <w:t xml:space="preserve"> </w:t>
      </w:r>
      <w:r w:rsidR="00A21281" w:rsidRPr="00A21281">
        <w:rPr>
          <w:sz w:val="16"/>
        </w:rPr>
        <w:t>Time-series visualization comparing historical sales with forecasted values generated by the predictive model.</w:t>
      </w:r>
    </w:p>
    <w:p w14:paraId="236FC718" w14:textId="77777777" w:rsidR="005722C5" w:rsidRDefault="005722C5">
      <w:pPr>
        <w:pStyle w:val="BodyText"/>
        <w:rPr>
          <w:sz w:val="16"/>
        </w:rPr>
      </w:pPr>
    </w:p>
    <w:p w14:paraId="1235B2B2" w14:textId="77777777" w:rsidR="005722C5" w:rsidRDefault="005722C5">
      <w:pPr>
        <w:pStyle w:val="BodyText"/>
        <w:spacing w:before="26"/>
        <w:rPr>
          <w:sz w:val="16"/>
        </w:rPr>
      </w:pPr>
    </w:p>
    <w:p w14:paraId="31151B60" w14:textId="77777777" w:rsidR="005722C5" w:rsidRDefault="00000000">
      <w:pPr>
        <w:pStyle w:val="ListParagraph"/>
        <w:numPr>
          <w:ilvl w:val="0"/>
          <w:numId w:val="6"/>
        </w:numPr>
        <w:tabs>
          <w:tab w:val="left" w:pos="2370"/>
        </w:tabs>
        <w:ind w:left="2370" w:hanging="367"/>
        <w:jc w:val="left"/>
        <w:rPr>
          <w:sz w:val="20"/>
        </w:rPr>
      </w:pPr>
      <w:r>
        <w:rPr>
          <w:smallCaps/>
          <w:spacing w:val="-2"/>
          <w:sz w:val="20"/>
        </w:rPr>
        <w:t>Conclusion</w:t>
      </w:r>
    </w:p>
    <w:p w14:paraId="7E09E0A4" w14:textId="77777777" w:rsidR="00D72A9A" w:rsidRDefault="00A21281" w:rsidP="00A21281">
      <w:pPr>
        <w:pStyle w:val="BodyText"/>
        <w:spacing w:before="76" w:line="249" w:lineRule="auto"/>
        <w:ind w:left="259" w:firstLine="199"/>
        <w:jc w:val="both"/>
      </w:pPr>
      <w:r w:rsidRPr="00A21281">
        <w:t xml:space="preserve">In this study, the development, implementation, and evaluation of an artificial </w:t>
      </w:r>
      <w:proofErr w:type="gramStart"/>
      <w:r w:rsidRPr="00A21281">
        <w:t>intelligence based</w:t>
      </w:r>
      <w:proofErr w:type="gramEnd"/>
      <w:r w:rsidRPr="00A21281">
        <w:t xml:space="preserve"> dashboard for sales forecasting is described, which allows non-technologists to use the power of machine learning to predict their sales using a user-friendly web-based interface. The suggested solution is based on a time-series analysis, wherein </w:t>
      </w:r>
      <w:proofErr w:type="spellStart"/>
      <w:r w:rsidRPr="00A21281">
        <w:t>XGBoost</w:t>
      </w:r>
      <w:proofErr w:type="spellEnd"/>
      <w:r w:rsidRPr="00A21281">
        <w:t xml:space="preserve"> ensemble regression algorithm is coupled with a feature engineering pipeline consisting of lagged variables, moving averages, calendar-based features, and a linear trend index. Results obtained from real-life sales data consisting of eight different product categories collected during 83 days reveal forecasting accuracy of 94.29%, 32.97% increase in sales, and 36.06 volatility.</w:t>
      </w:r>
    </w:p>
    <w:p w14:paraId="69A7A9B7" w14:textId="4B6DD9C1" w:rsidR="00D72A9A" w:rsidRDefault="00D72A9A" w:rsidP="00A21281">
      <w:pPr>
        <w:pStyle w:val="BodyText"/>
        <w:spacing w:before="76" w:line="249" w:lineRule="auto"/>
        <w:ind w:left="259" w:firstLine="199"/>
        <w:jc w:val="both"/>
      </w:pPr>
      <w:r w:rsidRPr="00D72A9A">
        <w:t>Going forward, efforts will be made to incorporate persistent storage through MongoDB Atlas, enhance the forecasting engine with new algorithms like ARIMA and Facebook Prophet in order to make comparisons between the various models, use statistics-based prediction intervals in lieu of approximation, and deploy the entire system in a cloud environment for multi-user interaction capability.</w:t>
      </w:r>
    </w:p>
    <w:p w14:paraId="3DBE9CF1" w14:textId="644D089D" w:rsidR="005722C5" w:rsidRDefault="005722C5" w:rsidP="00D72A9A">
      <w:pPr>
        <w:pStyle w:val="BodyText"/>
        <w:spacing w:before="76" w:line="249" w:lineRule="auto"/>
        <w:jc w:val="both"/>
      </w:pPr>
    </w:p>
    <w:p w14:paraId="549790F5" w14:textId="77777777" w:rsidR="005722C5" w:rsidRDefault="005722C5">
      <w:pPr>
        <w:pStyle w:val="BodyText"/>
        <w:spacing w:before="50"/>
      </w:pPr>
    </w:p>
    <w:p w14:paraId="55A0E4D0" w14:textId="77777777" w:rsidR="005722C5" w:rsidRDefault="00000000">
      <w:pPr>
        <w:pStyle w:val="ListParagraph"/>
        <w:numPr>
          <w:ilvl w:val="0"/>
          <w:numId w:val="6"/>
        </w:numPr>
        <w:tabs>
          <w:tab w:val="left" w:pos="2264"/>
        </w:tabs>
        <w:spacing w:before="1"/>
        <w:ind w:left="2264" w:hanging="442"/>
        <w:jc w:val="left"/>
        <w:rPr>
          <w:sz w:val="20"/>
        </w:rPr>
      </w:pPr>
      <w:r>
        <w:rPr>
          <w:smallCaps/>
          <w:sz w:val="20"/>
        </w:rPr>
        <w:t>Future</w:t>
      </w:r>
      <w:r>
        <w:rPr>
          <w:smallCaps/>
          <w:spacing w:val="57"/>
          <w:sz w:val="20"/>
        </w:rPr>
        <w:t xml:space="preserve"> </w:t>
      </w:r>
      <w:r>
        <w:rPr>
          <w:smallCaps/>
          <w:spacing w:val="-2"/>
          <w:sz w:val="20"/>
        </w:rPr>
        <w:t>Scope</w:t>
      </w:r>
    </w:p>
    <w:p w14:paraId="1876E94A" w14:textId="05D573B6" w:rsidR="005722C5" w:rsidRDefault="00D72A9A">
      <w:pPr>
        <w:pStyle w:val="BodyText"/>
        <w:spacing w:before="175" w:line="249" w:lineRule="auto"/>
        <w:ind w:left="199" w:right="257" w:firstLine="199"/>
        <w:jc w:val="both"/>
      </w:pPr>
      <w:r w:rsidRPr="00D72A9A">
        <w:t xml:space="preserve">The present architecture stores trained models in the server’s memory, thus confining its use to only one user at a time and erasing model parameters whenever there is a rebooting of the server. To overcome this limitation, the next phase of development would include implementing the use of MongoDB Atlas for storing models permanently, thus facilitating multiple users’ simultaneous use. Moreover, the prediction engine will also be upgraded to utilize additional models like ARIMA, SARIMA, and Facebook Prophet, which can be compared for better performance and model selection depending on data </w:t>
      </w:r>
      <w:proofErr w:type="gramStart"/>
      <w:r w:rsidRPr="00D72A9A">
        <w:t>properties.</w:t>
      </w:r>
      <w:r>
        <w:t>.</w:t>
      </w:r>
      <w:proofErr w:type="gramEnd"/>
    </w:p>
    <w:p w14:paraId="6081C8DA" w14:textId="1745AE18" w:rsidR="00D72A9A" w:rsidRDefault="00D72A9A">
      <w:pPr>
        <w:pStyle w:val="BodyText"/>
        <w:spacing w:before="175" w:line="249" w:lineRule="auto"/>
        <w:ind w:left="199" w:right="257" w:firstLine="199"/>
        <w:jc w:val="both"/>
      </w:pPr>
      <w:r w:rsidRPr="00D72A9A">
        <w:t>Future improvements will center around leveraging the system through a cloud infrastructure like AWS or Google Cloud by utilizing containerization techniques via Docker for scalability and availability. The natural language query functionality will be improved to enable the multi-turn conversation context where subsequent questions can be asked and business suggestions can be made proactively. Other external variables, including holiday schedules, promotions, and economic data, will be considered for inclusion in the feature engineering process as well.</w:t>
      </w:r>
    </w:p>
    <w:p w14:paraId="24E07AAD" w14:textId="77777777" w:rsidR="005722C5" w:rsidRDefault="005722C5">
      <w:pPr>
        <w:pStyle w:val="BodyText"/>
        <w:spacing w:before="50"/>
      </w:pPr>
    </w:p>
    <w:p w14:paraId="52CEFA91" w14:textId="77777777" w:rsidR="005722C5" w:rsidRDefault="00000000">
      <w:pPr>
        <w:pStyle w:val="BodyText"/>
        <w:spacing w:before="1"/>
        <w:ind w:right="58"/>
        <w:jc w:val="center"/>
      </w:pPr>
      <w:r>
        <w:rPr>
          <w:smallCaps/>
          <w:spacing w:val="-2"/>
        </w:rPr>
        <w:t>Acknowledgment</w:t>
      </w:r>
    </w:p>
    <w:p w14:paraId="696F5D99" w14:textId="6FBC57F4" w:rsidR="005722C5" w:rsidRDefault="00D72A9A">
      <w:pPr>
        <w:pStyle w:val="BodyText"/>
        <w:spacing w:before="175" w:line="249" w:lineRule="auto"/>
        <w:ind w:left="199" w:right="257" w:firstLine="199"/>
        <w:jc w:val="both"/>
      </w:pPr>
      <w:r w:rsidRPr="00D72A9A">
        <w:t xml:space="preserve">The authors would like to extend their heartfelt appreciation to the teaching and non-teaching staff of the Department of Computer Science and Engineering for their unrelenting assistance and advice throughout this study. In addition, special appreciation is due to the project guide for their insightful comments and suggestions during the design and testing phase of this study. Finally, the authors would like to thank the open-source communities that developed the </w:t>
      </w:r>
      <w:proofErr w:type="spellStart"/>
      <w:r w:rsidRPr="00D72A9A">
        <w:t>FastAPI</w:t>
      </w:r>
      <w:proofErr w:type="spellEnd"/>
      <w:r w:rsidRPr="00D72A9A">
        <w:t xml:space="preserve">, </w:t>
      </w:r>
      <w:proofErr w:type="spellStart"/>
      <w:r w:rsidRPr="00D72A9A">
        <w:t>XGBoost</w:t>
      </w:r>
      <w:proofErr w:type="spellEnd"/>
      <w:r w:rsidRPr="00D72A9A">
        <w:t xml:space="preserve">, React, and Recharts frameworks that enabled this </w:t>
      </w:r>
      <w:proofErr w:type="gramStart"/>
      <w:r w:rsidRPr="00D72A9A">
        <w:t>study.</w:t>
      </w:r>
      <w:r>
        <w:t>.</w:t>
      </w:r>
      <w:proofErr w:type="gramEnd"/>
    </w:p>
    <w:p w14:paraId="70669703" w14:textId="77777777" w:rsidR="005722C5" w:rsidRDefault="005722C5">
      <w:pPr>
        <w:pStyle w:val="BodyText"/>
        <w:spacing w:before="51"/>
      </w:pPr>
    </w:p>
    <w:p w14:paraId="2ABC4587" w14:textId="77777777" w:rsidR="005722C5" w:rsidRDefault="00000000">
      <w:pPr>
        <w:pStyle w:val="BodyText"/>
        <w:ind w:right="58"/>
        <w:jc w:val="center"/>
      </w:pPr>
      <w:r>
        <w:rPr>
          <w:smallCaps/>
          <w:spacing w:val="-2"/>
        </w:rPr>
        <w:t>References</w:t>
      </w:r>
    </w:p>
    <w:p w14:paraId="13C41434" w14:textId="77777777" w:rsidR="005722C5" w:rsidRDefault="005722C5">
      <w:pPr>
        <w:pStyle w:val="BodyText"/>
        <w:spacing w:before="27"/>
        <w:rPr>
          <w:sz w:val="16"/>
        </w:rPr>
      </w:pPr>
    </w:p>
    <w:p w14:paraId="08A87FF1" w14:textId="77777777" w:rsidR="00D72A9A" w:rsidRPr="00D72A9A" w:rsidRDefault="00D72A9A" w:rsidP="00D72A9A">
      <w:pPr>
        <w:pStyle w:val="ListParagraph"/>
        <w:spacing w:line="232" w:lineRule="auto"/>
        <w:rPr>
          <w:sz w:val="20"/>
          <w:szCs w:val="28"/>
          <w:lang w:val="en-IN"/>
        </w:rPr>
      </w:pPr>
      <w:r w:rsidRPr="00D72A9A">
        <w:rPr>
          <w:sz w:val="20"/>
          <w:szCs w:val="28"/>
          <w:lang w:val="en-IN"/>
        </w:rPr>
        <w:t xml:space="preserve">[1] T. Chen and C. </w:t>
      </w:r>
      <w:proofErr w:type="spellStart"/>
      <w:r w:rsidRPr="00D72A9A">
        <w:rPr>
          <w:sz w:val="20"/>
          <w:szCs w:val="28"/>
          <w:lang w:val="en-IN"/>
        </w:rPr>
        <w:t>Guestrin</w:t>
      </w:r>
      <w:proofErr w:type="spellEnd"/>
      <w:r w:rsidRPr="00D72A9A">
        <w:rPr>
          <w:sz w:val="20"/>
          <w:szCs w:val="28"/>
          <w:lang w:val="en-IN"/>
        </w:rPr>
        <w:t>, "</w:t>
      </w:r>
      <w:proofErr w:type="spellStart"/>
      <w:r w:rsidRPr="00D72A9A">
        <w:rPr>
          <w:sz w:val="20"/>
          <w:szCs w:val="28"/>
          <w:lang w:val="en-IN"/>
        </w:rPr>
        <w:t>XGBoost</w:t>
      </w:r>
      <w:proofErr w:type="spellEnd"/>
      <w:r w:rsidRPr="00D72A9A">
        <w:rPr>
          <w:sz w:val="20"/>
          <w:szCs w:val="28"/>
          <w:lang w:val="en-IN"/>
        </w:rPr>
        <w:t xml:space="preserve">: A scalable tree boosting system," in </w:t>
      </w:r>
      <w:r w:rsidRPr="00D72A9A">
        <w:rPr>
          <w:i/>
          <w:iCs/>
          <w:sz w:val="20"/>
          <w:szCs w:val="28"/>
          <w:lang w:val="en-IN"/>
        </w:rPr>
        <w:t>Proc. 22nd ACM SIGKDD Int. Conf. Knowledge Discovery and Data Mining</w:t>
      </w:r>
      <w:r w:rsidRPr="00D72A9A">
        <w:rPr>
          <w:sz w:val="20"/>
          <w:szCs w:val="28"/>
          <w:lang w:val="en-IN"/>
        </w:rPr>
        <w:t>, San Francisco, CA, USA, 2016, pp. 785–794.</w:t>
      </w:r>
    </w:p>
    <w:p w14:paraId="4340EEDB" w14:textId="77777777" w:rsidR="00D72A9A" w:rsidRPr="00D72A9A" w:rsidRDefault="00D72A9A" w:rsidP="00D72A9A">
      <w:pPr>
        <w:pStyle w:val="ListParagraph"/>
        <w:spacing w:line="232" w:lineRule="auto"/>
        <w:rPr>
          <w:sz w:val="20"/>
          <w:szCs w:val="28"/>
          <w:lang w:val="en-IN"/>
        </w:rPr>
      </w:pPr>
      <w:r w:rsidRPr="00D72A9A">
        <w:rPr>
          <w:sz w:val="20"/>
          <w:szCs w:val="28"/>
          <w:lang w:val="en-IN"/>
        </w:rPr>
        <w:t xml:space="preserve">[2] S. Hochreiter and J. </w:t>
      </w:r>
      <w:proofErr w:type="spellStart"/>
      <w:r w:rsidRPr="00D72A9A">
        <w:rPr>
          <w:sz w:val="20"/>
          <w:szCs w:val="28"/>
          <w:lang w:val="en-IN"/>
        </w:rPr>
        <w:t>Schmidhuber</w:t>
      </w:r>
      <w:proofErr w:type="spellEnd"/>
      <w:r w:rsidRPr="00D72A9A">
        <w:rPr>
          <w:sz w:val="20"/>
          <w:szCs w:val="28"/>
          <w:lang w:val="en-IN"/>
        </w:rPr>
        <w:t xml:space="preserve">, "Long short-term memory," </w:t>
      </w:r>
      <w:r w:rsidRPr="00D72A9A">
        <w:rPr>
          <w:i/>
          <w:iCs/>
          <w:sz w:val="20"/>
          <w:szCs w:val="28"/>
          <w:lang w:val="en-IN"/>
        </w:rPr>
        <w:t>Neural Computation</w:t>
      </w:r>
      <w:r w:rsidRPr="00D72A9A">
        <w:rPr>
          <w:sz w:val="20"/>
          <w:szCs w:val="28"/>
          <w:lang w:val="en-IN"/>
        </w:rPr>
        <w:t>, vol. 9, no. 8, pp. 1735–1780, Nov. 1997.</w:t>
      </w:r>
    </w:p>
    <w:p w14:paraId="2D182B24" w14:textId="77777777" w:rsidR="00D72A9A" w:rsidRPr="00D72A9A" w:rsidRDefault="00D72A9A" w:rsidP="00D72A9A">
      <w:pPr>
        <w:pStyle w:val="ListParagraph"/>
        <w:spacing w:line="232" w:lineRule="auto"/>
        <w:rPr>
          <w:sz w:val="20"/>
          <w:szCs w:val="28"/>
          <w:lang w:val="en-IN"/>
        </w:rPr>
      </w:pPr>
      <w:r w:rsidRPr="00D72A9A">
        <w:rPr>
          <w:sz w:val="20"/>
          <w:szCs w:val="28"/>
          <w:lang w:val="en-IN"/>
        </w:rPr>
        <w:t xml:space="preserve">[3] S. J. Taylor and B. Letham, "Forecasting at scale," </w:t>
      </w:r>
      <w:r w:rsidRPr="00D72A9A">
        <w:rPr>
          <w:i/>
          <w:iCs/>
          <w:sz w:val="20"/>
          <w:szCs w:val="28"/>
          <w:lang w:val="en-IN"/>
        </w:rPr>
        <w:t>The American Statistician</w:t>
      </w:r>
      <w:r w:rsidRPr="00D72A9A">
        <w:rPr>
          <w:sz w:val="20"/>
          <w:szCs w:val="28"/>
          <w:lang w:val="en-IN"/>
        </w:rPr>
        <w:t>, vol. 72, no. 1, pp. 37–45, Jan. 2018.</w:t>
      </w:r>
    </w:p>
    <w:p w14:paraId="133BC6EB" w14:textId="77777777" w:rsidR="00D72A9A" w:rsidRPr="00D72A9A" w:rsidRDefault="00D72A9A" w:rsidP="00D72A9A">
      <w:pPr>
        <w:pStyle w:val="ListParagraph"/>
        <w:spacing w:line="232" w:lineRule="auto"/>
        <w:rPr>
          <w:sz w:val="20"/>
          <w:szCs w:val="28"/>
          <w:lang w:val="en-IN"/>
        </w:rPr>
      </w:pPr>
      <w:r w:rsidRPr="00D72A9A">
        <w:rPr>
          <w:sz w:val="20"/>
          <w:szCs w:val="28"/>
          <w:lang w:val="en-IN"/>
        </w:rPr>
        <w:t xml:space="preserve">[4] G. E. P. Box, G. M. Jenkins, G. C. Reinsel, and G. M. Ljung, </w:t>
      </w:r>
      <w:r w:rsidRPr="00D72A9A">
        <w:rPr>
          <w:i/>
          <w:iCs/>
          <w:sz w:val="20"/>
          <w:szCs w:val="28"/>
          <w:lang w:val="en-IN"/>
        </w:rPr>
        <w:t>Time Series Analysis: Forecasting and Control</w:t>
      </w:r>
      <w:r w:rsidRPr="00D72A9A">
        <w:rPr>
          <w:sz w:val="20"/>
          <w:szCs w:val="28"/>
          <w:lang w:val="en-IN"/>
        </w:rPr>
        <w:t>, 5th ed. Hoboken, NJ, USA: Wiley, 2015.</w:t>
      </w:r>
    </w:p>
    <w:p w14:paraId="774AD9BE" w14:textId="77777777" w:rsidR="00D72A9A" w:rsidRPr="00D72A9A" w:rsidRDefault="00D72A9A" w:rsidP="00D72A9A">
      <w:pPr>
        <w:pStyle w:val="ListParagraph"/>
        <w:spacing w:line="232" w:lineRule="auto"/>
        <w:rPr>
          <w:sz w:val="20"/>
          <w:szCs w:val="28"/>
          <w:lang w:val="en-IN"/>
        </w:rPr>
      </w:pPr>
      <w:r w:rsidRPr="00D72A9A">
        <w:rPr>
          <w:sz w:val="20"/>
          <w:szCs w:val="28"/>
          <w:lang w:val="en-IN"/>
        </w:rPr>
        <w:t xml:space="preserve">[5] F. Pedregosa et al., "Scikit-learn: Machine learning in Python," </w:t>
      </w:r>
      <w:r w:rsidRPr="00D72A9A">
        <w:rPr>
          <w:i/>
          <w:iCs/>
          <w:sz w:val="20"/>
          <w:szCs w:val="28"/>
          <w:lang w:val="en-IN"/>
        </w:rPr>
        <w:t>Journal of Machine Learning Research</w:t>
      </w:r>
      <w:r w:rsidRPr="00D72A9A">
        <w:rPr>
          <w:sz w:val="20"/>
          <w:szCs w:val="28"/>
          <w:lang w:val="en-IN"/>
        </w:rPr>
        <w:t>, vol. 12, pp. 2825–2830, Oct. 2011.</w:t>
      </w:r>
    </w:p>
    <w:p w14:paraId="0D904CF5" w14:textId="77777777" w:rsidR="00D72A9A" w:rsidRPr="00D72A9A" w:rsidRDefault="00D72A9A" w:rsidP="00D72A9A">
      <w:pPr>
        <w:pStyle w:val="ListParagraph"/>
        <w:spacing w:line="232" w:lineRule="auto"/>
        <w:rPr>
          <w:sz w:val="20"/>
          <w:szCs w:val="28"/>
          <w:lang w:val="en-IN"/>
        </w:rPr>
      </w:pPr>
      <w:r w:rsidRPr="00D72A9A">
        <w:rPr>
          <w:sz w:val="20"/>
          <w:szCs w:val="28"/>
          <w:lang w:val="en-IN"/>
        </w:rPr>
        <w:t xml:space="preserve">[6] W. McKinney, "Data structures for statistical computing in Python," in </w:t>
      </w:r>
      <w:r w:rsidRPr="00D72A9A">
        <w:rPr>
          <w:i/>
          <w:iCs/>
          <w:sz w:val="20"/>
          <w:szCs w:val="28"/>
          <w:lang w:val="en-IN"/>
        </w:rPr>
        <w:t>Proc. 9th Python in Science Conf.</w:t>
      </w:r>
      <w:r w:rsidRPr="00D72A9A">
        <w:rPr>
          <w:sz w:val="20"/>
          <w:szCs w:val="28"/>
          <w:lang w:val="en-IN"/>
        </w:rPr>
        <w:t>, Austin, TX, USA, 2010, pp. 56–61.</w:t>
      </w:r>
    </w:p>
    <w:p w14:paraId="73E4FB16" w14:textId="77777777" w:rsidR="00D72A9A" w:rsidRPr="00D72A9A" w:rsidRDefault="00D72A9A" w:rsidP="00D72A9A">
      <w:pPr>
        <w:pStyle w:val="ListParagraph"/>
        <w:spacing w:line="232" w:lineRule="auto"/>
        <w:rPr>
          <w:sz w:val="20"/>
          <w:szCs w:val="28"/>
          <w:lang w:val="en-IN"/>
        </w:rPr>
      </w:pPr>
      <w:r w:rsidRPr="00D72A9A">
        <w:rPr>
          <w:sz w:val="20"/>
          <w:szCs w:val="28"/>
          <w:lang w:val="en-IN"/>
        </w:rPr>
        <w:t xml:space="preserve">[7] S. </w:t>
      </w:r>
      <w:proofErr w:type="spellStart"/>
      <w:r w:rsidRPr="00D72A9A">
        <w:rPr>
          <w:sz w:val="20"/>
          <w:szCs w:val="28"/>
          <w:lang w:val="en-IN"/>
        </w:rPr>
        <w:t>Makridakis</w:t>
      </w:r>
      <w:proofErr w:type="spellEnd"/>
      <w:r w:rsidRPr="00D72A9A">
        <w:rPr>
          <w:sz w:val="20"/>
          <w:szCs w:val="28"/>
          <w:lang w:val="en-IN"/>
        </w:rPr>
        <w:t xml:space="preserve">, E. Spiliotis, and V. </w:t>
      </w:r>
      <w:proofErr w:type="spellStart"/>
      <w:r w:rsidRPr="00D72A9A">
        <w:rPr>
          <w:sz w:val="20"/>
          <w:szCs w:val="28"/>
          <w:lang w:val="en-IN"/>
        </w:rPr>
        <w:t>Assimakopoulos</w:t>
      </w:r>
      <w:proofErr w:type="spellEnd"/>
      <w:r w:rsidRPr="00D72A9A">
        <w:rPr>
          <w:sz w:val="20"/>
          <w:szCs w:val="28"/>
          <w:lang w:val="en-IN"/>
        </w:rPr>
        <w:t xml:space="preserve">, "Statistical and machine learning forecasting methods: Concerns and ways forward," </w:t>
      </w:r>
      <w:r w:rsidRPr="00D72A9A">
        <w:rPr>
          <w:i/>
          <w:iCs/>
          <w:sz w:val="20"/>
          <w:szCs w:val="28"/>
          <w:lang w:val="en-IN"/>
        </w:rPr>
        <w:t>PLOS ONE</w:t>
      </w:r>
      <w:r w:rsidRPr="00D72A9A">
        <w:rPr>
          <w:sz w:val="20"/>
          <w:szCs w:val="28"/>
          <w:lang w:val="en-IN"/>
        </w:rPr>
        <w:t>, vol. 13, no. 3, pp. 1–26, Mar. 2018.</w:t>
      </w:r>
    </w:p>
    <w:p w14:paraId="32818204" w14:textId="77777777" w:rsidR="00D72A9A" w:rsidRPr="00D72A9A" w:rsidRDefault="00D72A9A" w:rsidP="00D72A9A">
      <w:pPr>
        <w:pStyle w:val="ListParagraph"/>
        <w:spacing w:line="232" w:lineRule="auto"/>
        <w:rPr>
          <w:sz w:val="20"/>
          <w:szCs w:val="28"/>
          <w:lang w:val="en-IN"/>
        </w:rPr>
      </w:pPr>
      <w:r w:rsidRPr="00D72A9A">
        <w:rPr>
          <w:sz w:val="20"/>
          <w:szCs w:val="28"/>
          <w:lang w:val="en-IN"/>
        </w:rPr>
        <w:t>[8] T. Akiba, S. Sano, T. Yanase, T. Ohta, and M. Koyama, "</w:t>
      </w:r>
      <w:proofErr w:type="spellStart"/>
      <w:r w:rsidRPr="00D72A9A">
        <w:rPr>
          <w:sz w:val="20"/>
          <w:szCs w:val="28"/>
          <w:lang w:val="en-IN"/>
        </w:rPr>
        <w:t>Optuna</w:t>
      </w:r>
      <w:proofErr w:type="spellEnd"/>
      <w:r w:rsidRPr="00D72A9A">
        <w:rPr>
          <w:sz w:val="20"/>
          <w:szCs w:val="28"/>
          <w:lang w:val="en-IN"/>
        </w:rPr>
        <w:t xml:space="preserve">: A next-generation hyperparameter optimization framework," in </w:t>
      </w:r>
      <w:r w:rsidRPr="00D72A9A">
        <w:rPr>
          <w:i/>
          <w:iCs/>
          <w:sz w:val="20"/>
          <w:szCs w:val="28"/>
          <w:lang w:val="en-IN"/>
        </w:rPr>
        <w:t>Proc. 25th ACM SIGKDD Int. Conf. Knowledge Discovery and Data Mining</w:t>
      </w:r>
      <w:r w:rsidRPr="00D72A9A">
        <w:rPr>
          <w:sz w:val="20"/>
          <w:szCs w:val="28"/>
          <w:lang w:val="en-IN"/>
        </w:rPr>
        <w:t>, Anchorage, AK, USA, 2019, pp. 2623–2631.</w:t>
      </w:r>
    </w:p>
    <w:p w14:paraId="2D659338" w14:textId="77777777" w:rsidR="00D72A9A" w:rsidRPr="00D72A9A" w:rsidRDefault="00D72A9A" w:rsidP="00D72A9A">
      <w:pPr>
        <w:pStyle w:val="ListParagraph"/>
        <w:spacing w:line="232" w:lineRule="auto"/>
        <w:rPr>
          <w:sz w:val="20"/>
          <w:szCs w:val="28"/>
          <w:lang w:val="en-IN"/>
        </w:rPr>
      </w:pPr>
      <w:r w:rsidRPr="00D72A9A">
        <w:rPr>
          <w:sz w:val="20"/>
          <w:szCs w:val="28"/>
          <w:lang w:val="en-IN"/>
        </w:rPr>
        <w:t xml:space="preserve">[9] A. </w:t>
      </w:r>
      <w:proofErr w:type="spellStart"/>
      <w:r w:rsidRPr="00D72A9A">
        <w:rPr>
          <w:sz w:val="20"/>
          <w:szCs w:val="28"/>
          <w:lang w:val="en-IN"/>
        </w:rPr>
        <w:t>Géron</w:t>
      </w:r>
      <w:proofErr w:type="spellEnd"/>
      <w:r w:rsidRPr="00D72A9A">
        <w:rPr>
          <w:sz w:val="20"/>
          <w:szCs w:val="28"/>
          <w:lang w:val="en-IN"/>
        </w:rPr>
        <w:t xml:space="preserve">, </w:t>
      </w:r>
      <w:r w:rsidRPr="00D72A9A">
        <w:rPr>
          <w:i/>
          <w:iCs/>
          <w:sz w:val="20"/>
          <w:szCs w:val="28"/>
          <w:lang w:val="en-IN"/>
        </w:rPr>
        <w:t xml:space="preserve">Hands-On Machine Learning with Scikit-Learn, </w:t>
      </w:r>
      <w:proofErr w:type="spellStart"/>
      <w:r w:rsidRPr="00D72A9A">
        <w:rPr>
          <w:i/>
          <w:iCs/>
          <w:sz w:val="20"/>
          <w:szCs w:val="28"/>
          <w:lang w:val="en-IN"/>
        </w:rPr>
        <w:t>Keras</w:t>
      </w:r>
      <w:proofErr w:type="spellEnd"/>
      <w:r w:rsidRPr="00D72A9A">
        <w:rPr>
          <w:i/>
          <w:iCs/>
          <w:sz w:val="20"/>
          <w:szCs w:val="28"/>
          <w:lang w:val="en-IN"/>
        </w:rPr>
        <w:t>, and TensorFlow</w:t>
      </w:r>
      <w:r w:rsidRPr="00D72A9A">
        <w:rPr>
          <w:sz w:val="20"/>
          <w:szCs w:val="28"/>
          <w:lang w:val="en-IN"/>
        </w:rPr>
        <w:t>, 3rd ed. Sebastopol, CA, USA: O'Reilly Media, 2022.</w:t>
      </w:r>
    </w:p>
    <w:p w14:paraId="2CCD94ED" w14:textId="77777777" w:rsidR="00D72A9A" w:rsidRPr="00D72A9A" w:rsidRDefault="00D72A9A" w:rsidP="00D72A9A">
      <w:pPr>
        <w:pStyle w:val="ListParagraph"/>
        <w:spacing w:line="232" w:lineRule="auto"/>
        <w:rPr>
          <w:sz w:val="20"/>
          <w:szCs w:val="28"/>
          <w:lang w:val="en-IN"/>
        </w:rPr>
      </w:pPr>
      <w:r w:rsidRPr="00D72A9A">
        <w:rPr>
          <w:sz w:val="20"/>
          <w:szCs w:val="28"/>
          <w:lang w:val="en-IN"/>
        </w:rPr>
        <w:t xml:space="preserve">[10] S. Tyagi, "Sales forecasting using machine learning algorithms," </w:t>
      </w:r>
      <w:r w:rsidRPr="00D72A9A">
        <w:rPr>
          <w:i/>
          <w:iCs/>
          <w:sz w:val="20"/>
          <w:szCs w:val="28"/>
          <w:lang w:val="en-IN"/>
        </w:rPr>
        <w:t>Int. Journal of Computer Applications</w:t>
      </w:r>
      <w:r w:rsidRPr="00D72A9A">
        <w:rPr>
          <w:sz w:val="20"/>
          <w:szCs w:val="28"/>
          <w:lang w:val="en-IN"/>
        </w:rPr>
        <w:t>, vol. 175, no. 2, pp. 12–18, Feb. 2020.</w:t>
      </w:r>
    </w:p>
    <w:p w14:paraId="6FAE9F1F" w14:textId="77777777" w:rsidR="005722C5" w:rsidRPr="00D72A9A" w:rsidRDefault="005722C5" w:rsidP="00D72A9A">
      <w:pPr>
        <w:spacing w:line="232" w:lineRule="auto"/>
        <w:rPr>
          <w:sz w:val="16"/>
        </w:rPr>
        <w:sectPr w:rsidR="005722C5" w:rsidRPr="00D72A9A">
          <w:pgSz w:w="12240" w:h="15840"/>
          <w:pgMar w:top="920" w:right="720" w:bottom="280" w:left="720" w:header="720" w:footer="720" w:gutter="0"/>
          <w:cols w:num="2" w:space="720" w:equalWidth="0">
            <w:col w:w="5281" w:space="40"/>
            <w:col w:w="5479"/>
          </w:cols>
        </w:sectPr>
      </w:pPr>
    </w:p>
    <w:p w14:paraId="08768F72" w14:textId="7D956DD2" w:rsidR="005722C5" w:rsidRPr="00D72A9A" w:rsidRDefault="005722C5" w:rsidP="00D72A9A">
      <w:pPr>
        <w:tabs>
          <w:tab w:val="left" w:pos="622"/>
          <w:tab w:val="left" w:pos="624"/>
        </w:tabs>
        <w:spacing w:line="232" w:lineRule="auto"/>
        <w:ind w:right="5517"/>
        <w:rPr>
          <w:sz w:val="16"/>
        </w:rPr>
      </w:pPr>
    </w:p>
    <w:sectPr w:rsidR="005722C5" w:rsidRPr="00D72A9A">
      <w:pgSz w:w="12240" w:h="15840"/>
      <w:pgMar w:top="96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33EB8" w14:textId="77777777" w:rsidR="00247257" w:rsidRDefault="00247257" w:rsidP="00A55179">
      <w:r>
        <w:separator/>
      </w:r>
    </w:p>
  </w:endnote>
  <w:endnote w:type="continuationSeparator" w:id="0">
    <w:p w14:paraId="1AB138CD" w14:textId="77777777" w:rsidR="00247257" w:rsidRDefault="00247257" w:rsidP="00A55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74102" w14:textId="77777777" w:rsidR="00247257" w:rsidRDefault="00247257" w:rsidP="00A55179">
      <w:r>
        <w:separator/>
      </w:r>
    </w:p>
  </w:footnote>
  <w:footnote w:type="continuationSeparator" w:id="0">
    <w:p w14:paraId="1D7A71D6" w14:textId="77777777" w:rsidR="00247257" w:rsidRDefault="00247257" w:rsidP="00A551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A49"/>
    <w:multiLevelType w:val="hybridMultilevel"/>
    <w:tmpl w:val="3A1E0F7E"/>
    <w:lvl w:ilvl="0" w:tplc="B994E98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6663F50">
      <w:numFmt w:val="bullet"/>
      <w:lvlText w:val="•"/>
      <w:lvlJc w:val="left"/>
      <w:pPr>
        <w:ind w:left="458" w:hanging="202"/>
      </w:pPr>
      <w:rPr>
        <w:rFonts w:ascii="Arial" w:eastAsia="Arial" w:hAnsi="Arial" w:cs="Arial" w:hint="default"/>
        <w:b w:val="0"/>
        <w:bCs w:val="0"/>
        <w:i/>
        <w:iCs/>
        <w:spacing w:val="0"/>
        <w:w w:val="166"/>
        <w:sz w:val="14"/>
        <w:szCs w:val="14"/>
        <w:lang w:val="en-US" w:eastAsia="en-US" w:bidi="ar-SA"/>
      </w:rPr>
    </w:lvl>
    <w:lvl w:ilvl="2" w:tplc="3878D184">
      <w:numFmt w:val="bullet"/>
      <w:lvlText w:val="•"/>
      <w:lvlJc w:val="left"/>
      <w:pPr>
        <w:ind w:left="422" w:hanging="202"/>
      </w:pPr>
      <w:rPr>
        <w:rFonts w:hint="default"/>
        <w:lang w:val="en-US" w:eastAsia="en-US" w:bidi="ar-SA"/>
      </w:rPr>
    </w:lvl>
    <w:lvl w:ilvl="3" w:tplc="43687D0C">
      <w:numFmt w:val="bullet"/>
      <w:lvlText w:val="•"/>
      <w:lvlJc w:val="left"/>
      <w:pPr>
        <w:ind w:left="364" w:hanging="202"/>
      </w:pPr>
      <w:rPr>
        <w:rFonts w:hint="default"/>
        <w:lang w:val="en-US" w:eastAsia="en-US" w:bidi="ar-SA"/>
      </w:rPr>
    </w:lvl>
    <w:lvl w:ilvl="4" w:tplc="BC466F60">
      <w:numFmt w:val="bullet"/>
      <w:lvlText w:val="•"/>
      <w:lvlJc w:val="left"/>
      <w:pPr>
        <w:ind w:left="306" w:hanging="202"/>
      </w:pPr>
      <w:rPr>
        <w:rFonts w:hint="default"/>
        <w:lang w:val="en-US" w:eastAsia="en-US" w:bidi="ar-SA"/>
      </w:rPr>
    </w:lvl>
    <w:lvl w:ilvl="5" w:tplc="311EC1F0">
      <w:numFmt w:val="bullet"/>
      <w:lvlText w:val="•"/>
      <w:lvlJc w:val="left"/>
      <w:pPr>
        <w:ind w:left="248" w:hanging="202"/>
      </w:pPr>
      <w:rPr>
        <w:rFonts w:hint="default"/>
        <w:lang w:val="en-US" w:eastAsia="en-US" w:bidi="ar-SA"/>
      </w:rPr>
    </w:lvl>
    <w:lvl w:ilvl="6" w:tplc="B312693C">
      <w:numFmt w:val="bullet"/>
      <w:lvlText w:val="•"/>
      <w:lvlJc w:val="left"/>
      <w:pPr>
        <w:ind w:left="191" w:hanging="202"/>
      </w:pPr>
      <w:rPr>
        <w:rFonts w:hint="default"/>
        <w:lang w:val="en-US" w:eastAsia="en-US" w:bidi="ar-SA"/>
      </w:rPr>
    </w:lvl>
    <w:lvl w:ilvl="7" w:tplc="9870A384">
      <w:numFmt w:val="bullet"/>
      <w:lvlText w:val="•"/>
      <w:lvlJc w:val="left"/>
      <w:pPr>
        <w:ind w:left="133" w:hanging="202"/>
      </w:pPr>
      <w:rPr>
        <w:rFonts w:hint="default"/>
        <w:lang w:val="en-US" w:eastAsia="en-US" w:bidi="ar-SA"/>
      </w:rPr>
    </w:lvl>
    <w:lvl w:ilvl="8" w:tplc="A03A4C3A">
      <w:numFmt w:val="bullet"/>
      <w:lvlText w:val="•"/>
      <w:lvlJc w:val="left"/>
      <w:pPr>
        <w:ind w:left="75" w:hanging="202"/>
      </w:pPr>
      <w:rPr>
        <w:rFonts w:hint="default"/>
        <w:lang w:val="en-US" w:eastAsia="en-US" w:bidi="ar-SA"/>
      </w:rPr>
    </w:lvl>
  </w:abstractNum>
  <w:abstractNum w:abstractNumId="1" w15:restartNumberingAfterBreak="0">
    <w:nsid w:val="065B7922"/>
    <w:multiLevelType w:val="hybridMultilevel"/>
    <w:tmpl w:val="AB0EB0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E7A1C9F"/>
    <w:multiLevelType w:val="hybridMultilevel"/>
    <w:tmpl w:val="27AE97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A5777C"/>
    <w:multiLevelType w:val="hybridMultilevel"/>
    <w:tmpl w:val="5CD2774C"/>
    <w:lvl w:ilvl="0" w:tplc="4009000F">
      <w:start w:val="1"/>
      <w:numFmt w:val="decimal"/>
      <w:lvlText w:val="%1."/>
      <w:lvlJc w:val="left"/>
      <w:pPr>
        <w:ind w:left="1118" w:hanging="360"/>
      </w:pPr>
    </w:lvl>
    <w:lvl w:ilvl="1" w:tplc="40090019" w:tentative="1">
      <w:start w:val="1"/>
      <w:numFmt w:val="lowerLetter"/>
      <w:lvlText w:val="%2."/>
      <w:lvlJc w:val="left"/>
      <w:pPr>
        <w:ind w:left="1838" w:hanging="360"/>
      </w:pPr>
    </w:lvl>
    <w:lvl w:ilvl="2" w:tplc="4009001B" w:tentative="1">
      <w:start w:val="1"/>
      <w:numFmt w:val="lowerRoman"/>
      <w:lvlText w:val="%3."/>
      <w:lvlJc w:val="right"/>
      <w:pPr>
        <w:ind w:left="2558" w:hanging="180"/>
      </w:pPr>
    </w:lvl>
    <w:lvl w:ilvl="3" w:tplc="4009000F" w:tentative="1">
      <w:start w:val="1"/>
      <w:numFmt w:val="decimal"/>
      <w:lvlText w:val="%4."/>
      <w:lvlJc w:val="left"/>
      <w:pPr>
        <w:ind w:left="3278" w:hanging="360"/>
      </w:pPr>
    </w:lvl>
    <w:lvl w:ilvl="4" w:tplc="40090019" w:tentative="1">
      <w:start w:val="1"/>
      <w:numFmt w:val="lowerLetter"/>
      <w:lvlText w:val="%5."/>
      <w:lvlJc w:val="left"/>
      <w:pPr>
        <w:ind w:left="3998" w:hanging="360"/>
      </w:pPr>
    </w:lvl>
    <w:lvl w:ilvl="5" w:tplc="4009001B" w:tentative="1">
      <w:start w:val="1"/>
      <w:numFmt w:val="lowerRoman"/>
      <w:lvlText w:val="%6."/>
      <w:lvlJc w:val="right"/>
      <w:pPr>
        <w:ind w:left="4718" w:hanging="180"/>
      </w:pPr>
    </w:lvl>
    <w:lvl w:ilvl="6" w:tplc="4009000F" w:tentative="1">
      <w:start w:val="1"/>
      <w:numFmt w:val="decimal"/>
      <w:lvlText w:val="%7."/>
      <w:lvlJc w:val="left"/>
      <w:pPr>
        <w:ind w:left="5438" w:hanging="360"/>
      </w:pPr>
    </w:lvl>
    <w:lvl w:ilvl="7" w:tplc="40090019" w:tentative="1">
      <w:start w:val="1"/>
      <w:numFmt w:val="lowerLetter"/>
      <w:lvlText w:val="%8."/>
      <w:lvlJc w:val="left"/>
      <w:pPr>
        <w:ind w:left="6158" w:hanging="360"/>
      </w:pPr>
    </w:lvl>
    <w:lvl w:ilvl="8" w:tplc="4009001B" w:tentative="1">
      <w:start w:val="1"/>
      <w:numFmt w:val="lowerRoman"/>
      <w:lvlText w:val="%9."/>
      <w:lvlJc w:val="right"/>
      <w:pPr>
        <w:ind w:left="6878" w:hanging="180"/>
      </w:pPr>
    </w:lvl>
  </w:abstractNum>
  <w:abstractNum w:abstractNumId="4" w15:restartNumberingAfterBreak="0">
    <w:nsid w:val="1D06326D"/>
    <w:multiLevelType w:val="hybridMultilevel"/>
    <w:tmpl w:val="72EAF312"/>
    <w:lvl w:ilvl="0" w:tplc="9F2CFC82">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CE1EF7F0">
      <w:numFmt w:val="bullet"/>
      <w:lvlText w:val="•"/>
      <w:lvlJc w:val="left"/>
      <w:pPr>
        <w:ind w:left="1087" w:hanging="202"/>
      </w:pPr>
      <w:rPr>
        <w:rFonts w:hint="default"/>
        <w:lang w:val="en-US" w:eastAsia="en-US" w:bidi="ar-SA"/>
      </w:rPr>
    </w:lvl>
    <w:lvl w:ilvl="2" w:tplc="54F6DBB4">
      <w:numFmt w:val="bullet"/>
      <w:lvlText w:val="•"/>
      <w:lvlJc w:val="left"/>
      <w:pPr>
        <w:ind w:left="1575" w:hanging="202"/>
      </w:pPr>
      <w:rPr>
        <w:rFonts w:hint="default"/>
        <w:lang w:val="en-US" w:eastAsia="en-US" w:bidi="ar-SA"/>
      </w:rPr>
    </w:lvl>
    <w:lvl w:ilvl="3" w:tplc="138AE696">
      <w:numFmt w:val="bullet"/>
      <w:lvlText w:val="•"/>
      <w:lvlJc w:val="left"/>
      <w:pPr>
        <w:ind w:left="2063" w:hanging="202"/>
      </w:pPr>
      <w:rPr>
        <w:rFonts w:hint="default"/>
        <w:lang w:val="en-US" w:eastAsia="en-US" w:bidi="ar-SA"/>
      </w:rPr>
    </w:lvl>
    <w:lvl w:ilvl="4" w:tplc="868E8E38">
      <w:numFmt w:val="bullet"/>
      <w:lvlText w:val="•"/>
      <w:lvlJc w:val="left"/>
      <w:pPr>
        <w:ind w:left="2551" w:hanging="202"/>
      </w:pPr>
      <w:rPr>
        <w:rFonts w:hint="default"/>
        <w:lang w:val="en-US" w:eastAsia="en-US" w:bidi="ar-SA"/>
      </w:rPr>
    </w:lvl>
    <w:lvl w:ilvl="5" w:tplc="73E0F580">
      <w:numFmt w:val="bullet"/>
      <w:lvlText w:val="•"/>
      <w:lvlJc w:val="left"/>
      <w:pPr>
        <w:ind w:left="3039" w:hanging="202"/>
      </w:pPr>
      <w:rPr>
        <w:rFonts w:hint="default"/>
        <w:lang w:val="en-US" w:eastAsia="en-US" w:bidi="ar-SA"/>
      </w:rPr>
    </w:lvl>
    <w:lvl w:ilvl="6" w:tplc="CD86030E">
      <w:numFmt w:val="bullet"/>
      <w:lvlText w:val="•"/>
      <w:lvlJc w:val="left"/>
      <w:pPr>
        <w:ind w:left="3527" w:hanging="202"/>
      </w:pPr>
      <w:rPr>
        <w:rFonts w:hint="default"/>
        <w:lang w:val="en-US" w:eastAsia="en-US" w:bidi="ar-SA"/>
      </w:rPr>
    </w:lvl>
    <w:lvl w:ilvl="7" w:tplc="A94A1334">
      <w:numFmt w:val="bullet"/>
      <w:lvlText w:val="•"/>
      <w:lvlJc w:val="left"/>
      <w:pPr>
        <w:ind w:left="4015" w:hanging="202"/>
      </w:pPr>
      <w:rPr>
        <w:rFonts w:hint="default"/>
        <w:lang w:val="en-US" w:eastAsia="en-US" w:bidi="ar-SA"/>
      </w:rPr>
    </w:lvl>
    <w:lvl w:ilvl="8" w:tplc="0C987038">
      <w:numFmt w:val="bullet"/>
      <w:lvlText w:val="•"/>
      <w:lvlJc w:val="left"/>
      <w:pPr>
        <w:ind w:left="4503" w:hanging="202"/>
      </w:pPr>
      <w:rPr>
        <w:rFonts w:hint="default"/>
        <w:lang w:val="en-US" w:eastAsia="en-US" w:bidi="ar-SA"/>
      </w:rPr>
    </w:lvl>
  </w:abstractNum>
  <w:abstractNum w:abstractNumId="5" w15:restartNumberingAfterBreak="0">
    <w:nsid w:val="2F1B4C12"/>
    <w:multiLevelType w:val="hybridMultilevel"/>
    <w:tmpl w:val="1A127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0A766E"/>
    <w:multiLevelType w:val="hybridMultilevel"/>
    <w:tmpl w:val="4120CA6C"/>
    <w:lvl w:ilvl="0" w:tplc="40090001">
      <w:start w:val="1"/>
      <w:numFmt w:val="bullet"/>
      <w:lvlText w:val=""/>
      <w:lvlJc w:val="left"/>
      <w:pPr>
        <w:ind w:left="1118" w:hanging="360"/>
      </w:pPr>
      <w:rPr>
        <w:rFonts w:ascii="Symbol" w:hAnsi="Symbol" w:hint="default"/>
      </w:rPr>
    </w:lvl>
    <w:lvl w:ilvl="1" w:tplc="FFFFFFFF" w:tentative="1">
      <w:start w:val="1"/>
      <w:numFmt w:val="lowerLetter"/>
      <w:lvlText w:val="%2."/>
      <w:lvlJc w:val="left"/>
      <w:pPr>
        <w:ind w:left="1838" w:hanging="360"/>
      </w:pPr>
    </w:lvl>
    <w:lvl w:ilvl="2" w:tplc="FFFFFFFF" w:tentative="1">
      <w:start w:val="1"/>
      <w:numFmt w:val="lowerRoman"/>
      <w:lvlText w:val="%3."/>
      <w:lvlJc w:val="right"/>
      <w:pPr>
        <w:ind w:left="2558" w:hanging="180"/>
      </w:pPr>
    </w:lvl>
    <w:lvl w:ilvl="3" w:tplc="FFFFFFFF" w:tentative="1">
      <w:start w:val="1"/>
      <w:numFmt w:val="decimal"/>
      <w:lvlText w:val="%4."/>
      <w:lvlJc w:val="left"/>
      <w:pPr>
        <w:ind w:left="3278" w:hanging="360"/>
      </w:pPr>
    </w:lvl>
    <w:lvl w:ilvl="4" w:tplc="FFFFFFFF" w:tentative="1">
      <w:start w:val="1"/>
      <w:numFmt w:val="lowerLetter"/>
      <w:lvlText w:val="%5."/>
      <w:lvlJc w:val="left"/>
      <w:pPr>
        <w:ind w:left="3998" w:hanging="360"/>
      </w:pPr>
    </w:lvl>
    <w:lvl w:ilvl="5" w:tplc="FFFFFFFF" w:tentative="1">
      <w:start w:val="1"/>
      <w:numFmt w:val="lowerRoman"/>
      <w:lvlText w:val="%6."/>
      <w:lvlJc w:val="right"/>
      <w:pPr>
        <w:ind w:left="4718" w:hanging="180"/>
      </w:pPr>
    </w:lvl>
    <w:lvl w:ilvl="6" w:tplc="FFFFFFFF" w:tentative="1">
      <w:start w:val="1"/>
      <w:numFmt w:val="decimal"/>
      <w:lvlText w:val="%7."/>
      <w:lvlJc w:val="left"/>
      <w:pPr>
        <w:ind w:left="5438" w:hanging="360"/>
      </w:pPr>
    </w:lvl>
    <w:lvl w:ilvl="7" w:tplc="FFFFFFFF" w:tentative="1">
      <w:start w:val="1"/>
      <w:numFmt w:val="lowerLetter"/>
      <w:lvlText w:val="%8."/>
      <w:lvlJc w:val="left"/>
      <w:pPr>
        <w:ind w:left="6158" w:hanging="360"/>
      </w:pPr>
    </w:lvl>
    <w:lvl w:ilvl="8" w:tplc="FFFFFFFF" w:tentative="1">
      <w:start w:val="1"/>
      <w:numFmt w:val="lowerRoman"/>
      <w:lvlText w:val="%9."/>
      <w:lvlJc w:val="right"/>
      <w:pPr>
        <w:ind w:left="6878" w:hanging="180"/>
      </w:pPr>
    </w:lvl>
  </w:abstractNum>
  <w:abstractNum w:abstractNumId="7" w15:restartNumberingAfterBreak="0">
    <w:nsid w:val="49A91CE3"/>
    <w:multiLevelType w:val="hybridMultilevel"/>
    <w:tmpl w:val="B748E8CE"/>
    <w:lvl w:ilvl="0" w:tplc="A8DEEC1A">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613A4822">
      <w:numFmt w:val="bullet"/>
      <w:lvlText w:val="•"/>
      <w:lvlJc w:val="left"/>
      <w:pPr>
        <w:ind w:left="2526" w:hanging="236"/>
      </w:pPr>
      <w:rPr>
        <w:rFonts w:hint="default"/>
        <w:lang w:val="en-US" w:eastAsia="en-US" w:bidi="ar-SA"/>
      </w:rPr>
    </w:lvl>
    <w:lvl w:ilvl="2" w:tplc="D3946BA4">
      <w:numFmt w:val="bullet"/>
      <w:lvlText w:val="•"/>
      <w:lvlJc w:val="left"/>
      <w:pPr>
        <w:ind w:left="2832" w:hanging="236"/>
      </w:pPr>
      <w:rPr>
        <w:rFonts w:hint="default"/>
        <w:lang w:val="en-US" w:eastAsia="en-US" w:bidi="ar-SA"/>
      </w:rPr>
    </w:lvl>
    <w:lvl w:ilvl="3" w:tplc="DE1EE1C2">
      <w:numFmt w:val="bullet"/>
      <w:lvlText w:val="•"/>
      <w:lvlJc w:val="left"/>
      <w:pPr>
        <w:ind w:left="3138" w:hanging="236"/>
      </w:pPr>
      <w:rPr>
        <w:rFonts w:hint="default"/>
        <w:lang w:val="en-US" w:eastAsia="en-US" w:bidi="ar-SA"/>
      </w:rPr>
    </w:lvl>
    <w:lvl w:ilvl="4" w:tplc="8408AF7E">
      <w:numFmt w:val="bullet"/>
      <w:lvlText w:val="•"/>
      <w:lvlJc w:val="left"/>
      <w:pPr>
        <w:ind w:left="3444" w:hanging="236"/>
      </w:pPr>
      <w:rPr>
        <w:rFonts w:hint="default"/>
        <w:lang w:val="en-US" w:eastAsia="en-US" w:bidi="ar-SA"/>
      </w:rPr>
    </w:lvl>
    <w:lvl w:ilvl="5" w:tplc="0E68FA10">
      <w:numFmt w:val="bullet"/>
      <w:lvlText w:val="•"/>
      <w:lvlJc w:val="left"/>
      <w:pPr>
        <w:ind w:left="3750" w:hanging="236"/>
      </w:pPr>
      <w:rPr>
        <w:rFonts w:hint="default"/>
        <w:lang w:val="en-US" w:eastAsia="en-US" w:bidi="ar-SA"/>
      </w:rPr>
    </w:lvl>
    <w:lvl w:ilvl="6" w:tplc="E204734C">
      <w:numFmt w:val="bullet"/>
      <w:lvlText w:val="•"/>
      <w:lvlJc w:val="left"/>
      <w:pPr>
        <w:ind w:left="4056" w:hanging="236"/>
      </w:pPr>
      <w:rPr>
        <w:rFonts w:hint="default"/>
        <w:lang w:val="en-US" w:eastAsia="en-US" w:bidi="ar-SA"/>
      </w:rPr>
    </w:lvl>
    <w:lvl w:ilvl="7" w:tplc="A3AA6056">
      <w:numFmt w:val="bullet"/>
      <w:lvlText w:val="•"/>
      <w:lvlJc w:val="left"/>
      <w:pPr>
        <w:ind w:left="4362" w:hanging="236"/>
      </w:pPr>
      <w:rPr>
        <w:rFonts w:hint="default"/>
        <w:lang w:val="en-US" w:eastAsia="en-US" w:bidi="ar-SA"/>
      </w:rPr>
    </w:lvl>
    <w:lvl w:ilvl="8" w:tplc="4DC03522">
      <w:numFmt w:val="bullet"/>
      <w:lvlText w:val="•"/>
      <w:lvlJc w:val="left"/>
      <w:pPr>
        <w:ind w:left="4668" w:hanging="236"/>
      </w:pPr>
      <w:rPr>
        <w:rFonts w:hint="default"/>
        <w:lang w:val="en-US" w:eastAsia="en-US" w:bidi="ar-SA"/>
      </w:rPr>
    </w:lvl>
  </w:abstractNum>
  <w:abstractNum w:abstractNumId="8" w15:restartNumberingAfterBreak="0">
    <w:nsid w:val="4F064EDC"/>
    <w:multiLevelType w:val="hybridMultilevel"/>
    <w:tmpl w:val="24A09BE4"/>
    <w:lvl w:ilvl="0" w:tplc="2766E622">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39E8FF82">
      <w:numFmt w:val="bullet"/>
      <w:lvlText w:val="•"/>
      <w:lvlJc w:val="left"/>
      <w:pPr>
        <w:ind w:left="1051" w:hanging="286"/>
      </w:pPr>
      <w:rPr>
        <w:rFonts w:hint="default"/>
        <w:lang w:val="en-US" w:eastAsia="en-US" w:bidi="ar-SA"/>
      </w:rPr>
    </w:lvl>
    <w:lvl w:ilvl="2" w:tplc="A72CE7A4">
      <w:numFmt w:val="bullet"/>
      <w:lvlText w:val="•"/>
      <w:lvlJc w:val="left"/>
      <w:pPr>
        <w:ind w:left="1543" w:hanging="286"/>
      </w:pPr>
      <w:rPr>
        <w:rFonts w:hint="default"/>
        <w:lang w:val="en-US" w:eastAsia="en-US" w:bidi="ar-SA"/>
      </w:rPr>
    </w:lvl>
    <w:lvl w:ilvl="3" w:tplc="3E8AB340">
      <w:numFmt w:val="bullet"/>
      <w:lvlText w:val="•"/>
      <w:lvlJc w:val="left"/>
      <w:pPr>
        <w:ind w:left="2035" w:hanging="286"/>
      </w:pPr>
      <w:rPr>
        <w:rFonts w:hint="default"/>
        <w:lang w:val="en-US" w:eastAsia="en-US" w:bidi="ar-SA"/>
      </w:rPr>
    </w:lvl>
    <w:lvl w:ilvl="4" w:tplc="556C976E">
      <w:numFmt w:val="bullet"/>
      <w:lvlText w:val="•"/>
      <w:lvlJc w:val="left"/>
      <w:pPr>
        <w:ind w:left="2527" w:hanging="286"/>
      </w:pPr>
      <w:rPr>
        <w:rFonts w:hint="default"/>
        <w:lang w:val="en-US" w:eastAsia="en-US" w:bidi="ar-SA"/>
      </w:rPr>
    </w:lvl>
    <w:lvl w:ilvl="5" w:tplc="C63474F0">
      <w:numFmt w:val="bullet"/>
      <w:lvlText w:val="•"/>
      <w:lvlJc w:val="left"/>
      <w:pPr>
        <w:ind w:left="3019" w:hanging="286"/>
      </w:pPr>
      <w:rPr>
        <w:rFonts w:hint="default"/>
        <w:lang w:val="en-US" w:eastAsia="en-US" w:bidi="ar-SA"/>
      </w:rPr>
    </w:lvl>
    <w:lvl w:ilvl="6" w:tplc="7B18A2D8">
      <w:numFmt w:val="bullet"/>
      <w:lvlText w:val="•"/>
      <w:lvlJc w:val="left"/>
      <w:pPr>
        <w:ind w:left="3511" w:hanging="286"/>
      </w:pPr>
      <w:rPr>
        <w:rFonts w:hint="default"/>
        <w:lang w:val="en-US" w:eastAsia="en-US" w:bidi="ar-SA"/>
      </w:rPr>
    </w:lvl>
    <w:lvl w:ilvl="7" w:tplc="E99EDD1C">
      <w:numFmt w:val="bullet"/>
      <w:lvlText w:val="•"/>
      <w:lvlJc w:val="left"/>
      <w:pPr>
        <w:ind w:left="4003" w:hanging="286"/>
      </w:pPr>
      <w:rPr>
        <w:rFonts w:hint="default"/>
        <w:lang w:val="en-US" w:eastAsia="en-US" w:bidi="ar-SA"/>
      </w:rPr>
    </w:lvl>
    <w:lvl w:ilvl="8" w:tplc="307C728C">
      <w:numFmt w:val="bullet"/>
      <w:lvlText w:val="•"/>
      <w:lvlJc w:val="left"/>
      <w:pPr>
        <w:ind w:left="4495" w:hanging="286"/>
      </w:pPr>
      <w:rPr>
        <w:rFonts w:hint="default"/>
        <w:lang w:val="en-US" w:eastAsia="en-US" w:bidi="ar-SA"/>
      </w:rPr>
    </w:lvl>
  </w:abstractNum>
  <w:abstractNum w:abstractNumId="9" w15:restartNumberingAfterBreak="0">
    <w:nsid w:val="57B87291"/>
    <w:multiLevelType w:val="hybridMultilevel"/>
    <w:tmpl w:val="DC54209A"/>
    <w:lvl w:ilvl="0" w:tplc="40090001">
      <w:start w:val="1"/>
      <w:numFmt w:val="bullet"/>
      <w:lvlText w:val=""/>
      <w:lvlJc w:val="left"/>
      <w:pPr>
        <w:ind w:left="1118" w:hanging="360"/>
      </w:pPr>
      <w:rPr>
        <w:rFonts w:ascii="Symbol" w:hAnsi="Symbol" w:hint="default"/>
      </w:rPr>
    </w:lvl>
    <w:lvl w:ilvl="1" w:tplc="40090003" w:tentative="1">
      <w:start w:val="1"/>
      <w:numFmt w:val="bullet"/>
      <w:lvlText w:val="o"/>
      <w:lvlJc w:val="left"/>
      <w:pPr>
        <w:ind w:left="1838" w:hanging="360"/>
      </w:pPr>
      <w:rPr>
        <w:rFonts w:ascii="Courier New" w:hAnsi="Courier New" w:cs="Courier New" w:hint="default"/>
      </w:rPr>
    </w:lvl>
    <w:lvl w:ilvl="2" w:tplc="40090005" w:tentative="1">
      <w:start w:val="1"/>
      <w:numFmt w:val="bullet"/>
      <w:lvlText w:val=""/>
      <w:lvlJc w:val="left"/>
      <w:pPr>
        <w:ind w:left="2558" w:hanging="360"/>
      </w:pPr>
      <w:rPr>
        <w:rFonts w:ascii="Wingdings" w:hAnsi="Wingdings" w:hint="default"/>
      </w:rPr>
    </w:lvl>
    <w:lvl w:ilvl="3" w:tplc="40090001" w:tentative="1">
      <w:start w:val="1"/>
      <w:numFmt w:val="bullet"/>
      <w:lvlText w:val=""/>
      <w:lvlJc w:val="left"/>
      <w:pPr>
        <w:ind w:left="3278" w:hanging="360"/>
      </w:pPr>
      <w:rPr>
        <w:rFonts w:ascii="Symbol" w:hAnsi="Symbol" w:hint="default"/>
      </w:rPr>
    </w:lvl>
    <w:lvl w:ilvl="4" w:tplc="40090003" w:tentative="1">
      <w:start w:val="1"/>
      <w:numFmt w:val="bullet"/>
      <w:lvlText w:val="o"/>
      <w:lvlJc w:val="left"/>
      <w:pPr>
        <w:ind w:left="3998" w:hanging="360"/>
      </w:pPr>
      <w:rPr>
        <w:rFonts w:ascii="Courier New" w:hAnsi="Courier New" w:cs="Courier New" w:hint="default"/>
      </w:rPr>
    </w:lvl>
    <w:lvl w:ilvl="5" w:tplc="40090005" w:tentative="1">
      <w:start w:val="1"/>
      <w:numFmt w:val="bullet"/>
      <w:lvlText w:val=""/>
      <w:lvlJc w:val="left"/>
      <w:pPr>
        <w:ind w:left="4718" w:hanging="360"/>
      </w:pPr>
      <w:rPr>
        <w:rFonts w:ascii="Wingdings" w:hAnsi="Wingdings" w:hint="default"/>
      </w:rPr>
    </w:lvl>
    <w:lvl w:ilvl="6" w:tplc="40090001" w:tentative="1">
      <w:start w:val="1"/>
      <w:numFmt w:val="bullet"/>
      <w:lvlText w:val=""/>
      <w:lvlJc w:val="left"/>
      <w:pPr>
        <w:ind w:left="5438" w:hanging="360"/>
      </w:pPr>
      <w:rPr>
        <w:rFonts w:ascii="Symbol" w:hAnsi="Symbol" w:hint="default"/>
      </w:rPr>
    </w:lvl>
    <w:lvl w:ilvl="7" w:tplc="40090003" w:tentative="1">
      <w:start w:val="1"/>
      <w:numFmt w:val="bullet"/>
      <w:lvlText w:val="o"/>
      <w:lvlJc w:val="left"/>
      <w:pPr>
        <w:ind w:left="6158" w:hanging="360"/>
      </w:pPr>
      <w:rPr>
        <w:rFonts w:ascii="Courier New" w:hAnsi="Courier New" w:cs="Courier New" w:hint="default"/>
      </w:rPr>
    </w:lvl>
    <w:lvl w:ilvl="8" w:tplc="40090005" w:tentative="1">
      <w:start w:val="1"/>
      <w:numFmt w:val="bullet"/>
      <w:lvlText w:val=""/>
      <w:lvlJc w:val="left"/>
      <w:pPr>
        <w:ind w:left="6878" w:hanging="360"/>
      </w:pPr>
      <w:rPr>
        <w:rFonts w:ascii="Wingdings" w:hAnsi="Wingdings" w:hint="default"/>
      </w:rPr>
    </w:lvl>
  </w:abstractNum>
  <w:abstractNum w:abstractNumId="10" w15:restartNumberingAfterBreak="0">
    <w:nsid w:val="64CF2E52"/>
    <w:multiLevelType w:val="hybridMultilevel"/>
    <w:tmpl w:val="675248D8"/>
    <w:lvl w:ilvl="0" w:tplc="0B365828">
      <w:start w:val="1"/>
      <w:numFmt w:val="upperLetter"/>
      <w:lvlText w:val="%1."/>
      <w:lvlJc w:val="left"/>
      <w:pPr>
        <w:ind w:left="470" w:hanging="272"/>
      </w:pPr>
      <w:rPr>
        <w:rFonts w:ascii="Times New Roman" w:eastAsia="Times New Roman" w:hAnsi="Times New Roman" w:cs="Times New Roman" w:hint="default"/>
        <w:b w:val="0"/>
        <w:bCs w:val="0"/>
        <w:i/>
        <w:iCs/>
        <w:spacing w:val="0"/>
        <w:w w:val="99"/>
        <w:sz w:val="20"/>
        <w:szCs w:val="20"/>
        <w:lang w:val="en-US" w:eastAsia="en-US" w:bidi="ar-SA"/>
      </w:rPr>
    </w:lvl>
    <w:lvl w:ilvl="1" w:tplc="6524B478">
      <w:numFmt w:val="bullet"/>
      <w:lvlText w:val="•"/>
      <w:lvlJc w:val="left"/>
      <w:pPr>
        <w:ind w:left="979" w:hanging="272"/>
      </w:pPr>
      <w:rPr>
        <w:rFonts w:hint="default"/>
        <w:lang w:val="en-US" w:eastAsia="en-US" w:bidi="ar-SA"/>
      </w:rPr>
    </w:lvl>
    <w:lvl w:ilvl="2" w:tplc="ED5A1504">
      <w:numFmt w:val="bullet"/>
      <w:lvlText w:val="•"/>
      <w:lvlJc w:val="left"/>
      <w:pPr>
        <w:ind w:left="1479" w:hanging="272"/>
      </w:pPr>
      <w:rPr>
        <w:rFonts w:hint="default"/>
        <w:lang w:val="en-US" w:eastAsia="en-US" w:bidi="ar-SA"/>
      </w:rPr>
    </w:lvl>
    <w:lvl w:ilvl="3" w:tplc="C0F87878">
      <w:numFmt w:val="bullet"/>
      <w:lvlText w:val="•"/>
      <w:lvlJc w:val="left"/>
      <w:pPr>
        <w:ind w:left="1979" w:hanging="272"/>
      </w:pPr>
      <w:rPr>
        <w:rFonts w:hint="default"/>
        <w:lang w:val="en-US" w:eastAsia="en-US" w:bidi="ar-SA"/>
      </w:rPr>
    </w:lvl>
    <w:lvl w:ilvl="4" w:tplc="397CDC5A">
      <w:numFmt w:val="bullet"/>
      <w:lvlText w:val="•"/>
      <w:lvlJc w:val="left"/>
      <w:pPr>
        <w:ind w:left="2479" w:hanging="272"/>
      </w:pPr>
      <w:rPr>
        <w:rFonts w:hint="default"/>
        <w:lang w:val="en-US" w:eastAsia="en-US" w:bidi="ar-SA"/>
      </w:rPr>
    </w:lvl>
    <w:lvl w:ilvl="5" w:tplc="1388B186">
      <w:numFmt w:val="bullet"/>
      <w:lvlText w:val="•"/>
      <w:lvlJc w:val="left"/>
      <w:pPr>
        <w:ind w:left="2979" w:hanging="272"/>
      </w:pPr>
      <w:rPr>
        <w:rFonts w:hint="default"/>
        <w:lang w:val="en-US" w:eastAsia="en-US" w:bidi="ar-SA"/>
      </w:rPr>
    </w:lvl>
    <w:lvl w:ilvl="6" w:tplc="15DCF776">
      <w:numFmt w:val="bullet"/>
      <w:lvlText w:val="•"/>
      <w:lvlJc w:val="left"/>
      <w:pPr>
        <w:ind w:left="3479" w:hanging="272"/>
      </w:pPr>
      <w:rPr>
        <w:rFonts w:hint="default"/>
        <w:lang w:val="en-US" w:eastAsia="en-US" w:bidi="ar-SA"/>
      </w:rPr>
    </w:lvl>
    <w:lvl w:ilvl="7" w:tplc="2398BFD4">
      <w:numFmt w:val="bullet"/>
      <w:lvlText w:val="•"/>
      <w:lvlJc w:val="left"/>
      <w:pPr>
        <w:ind w:left="3979" w:hanging="272"/>
      </w:pPr>
      <w:rPr>
        <w:rFonts w:hint="default"/>
        <w:lang w:val="en-US" w:eastAsia="en-US" w:bidi="ar-SA"/>
      </w:rPr>
    </w:lvl>
    <w:lvl w:ilvl="8" w:tplc="DD72FCA4">
      <w:numFmt w:val="bullet"/>
      <w:lvlText w:val="•"/>
      <w:lvlJc w:val="left"/>
      <w:pPr>
        <w:ind w:left="4479" w:hanging="272"/>
      </w:pPr>
      <w:rPr>
        <w:rFonts w:hint="default"/>
        <w:lang w:val="en-US" w:eastAsia="en-US" w:bidi="ar-SA"/>
      </w:rPr>
    </w:lvl>
  </w:abstractNum>
  <w:abstractNum w:abstractNumId="11" w15:restartNumberingAfterBreak="0">
    <w:nsid w:val="6E655DE8"/>
    <w:multiLevelType w:val="hybridMultilevel"/>
    <w:tmpl w:val="94E47FD2"/>
    <w:lvl w:ilvl="0" w:tplc="40B6E2E2">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732788C">
      <w:numFmt w:val="bullet"/>
      <w:lvlText w:val="•"/>
      <w:lvlJc w:val="left"/>
      <w:pPr>
        <w:ind w:left="979" w:hanging="272"/>
      </w:pPr>
      <w:rPr>
        <w:rFonts w:hint="default"/>
        <w:lang w:val="en-US" w:eastAsia="en-US" w:bidi="ar-SA"/>
      </w:rPr>
    </w:lvl>
    <w:lvl w:ilvl="2" w:tplc="202A5FE2">
      <w:numFmt w:val="bullet"/>
      <w:lvlText w:val="•"/>
      <w:lvlJc w:val="left"/>
      <w:pPr>
        <w:ind w:left="1479" w:hanging="272"/>
      </w:pPr>
      <w:rPr>
        <w:rFonts w:hint="default"/>
        <w:lang w:val="en-US" w:eastAsia="en-US" w:bidi="ar-SA"/>
      </w:rPr>
    </w:lvl>
    <w:lvl w:ilvl="3" w:tplc="F8C062B6">
      <w:numFmt w:val="bullet"/>
      <w:lvlText w:val="•"/>
      <w:lvlJc w:val="left"/>
      <w:pPr>
        <w:ind w:left="1979" w:hanging="272"/>
      </w:pPr>
      <w:rPr>
        <w:rFonts w:hint="default"/>
        <w:lang w:val="en-US" w:eastAsia="en-US" w:bidi="ar-SA"/>
      </w:rPr>
    </w:lvl>
    <w:lvl w:ilvl="4" w:tplc="37B0EA4A">
      <w:numFmt w:val="bullet"/>
      <w:lvlText w:val="•"/>
      <w:lvlJc w:val="left"/>
      <w:pPr>
        <w:ind w:left="2479" w:hanging="272"/>
      </w:pPr>
      <w:rPr>
        <w:rFonts w:hint="default"/>
        <w:lang w:val="en-US" w:eastAsia="en-US" w:bidi="ar-SA"/>
      </w:rPr>
    </w:lvl>
    <w:lvl w:ilvl="5" w:tplc="BD8AD870">
      <w:numFmt w:val="bullet"/>
      <w:lvlText w:val="•"/>
      <w:lvlJc w:val="left"/>
      <w:pPr>
        <w:ind w:left="2979" w:hanging="272"/>
      </w:pPr>
      <w:rPr>
        <w:rFonts w:hint="default"/>
        <w:lang w:val="en-US" w:eastAsia="en-US" w:bidi="ar-SA"/>
      </w:rPr>
    </w:lvl>
    <w:lvl w:ilvl="6" w:tplc="CC102C08">
      <w:numFmt w:val="bullet"/>
      <w:lvlText w:val="•"/>
      <w:lvlJc w:val="left"/>
      <w:pPr>
        <w:ind w:left="3479" w:hanging="272"/>
      </w:pPr>
      <w:rPr>
        <w:rFonts w:hint="default"/>
        <w:lang w:val="en-US" w:eastAsia="en-US" w:bidi="ar-SA"/>
      </w:rPr>
    </w:lvl>
    <w:lvl w:ilvl="7" w:tplc="95DC9F3A">
      <w:numFmt w:val="bullet"/>
      <w:lvlText w:val="•"/>
      <w:lvlJc w:val="left"/>
      <w:pPr>
        <w:ind w:left="3979" w:hanging="272"/>
      </w:pPr>
      <w:rPr>
        <w:rFonts w:hint="default"/>
        <w:lang w:val="en-US" w:eastAsia="en-US" w:bidi="ar-SA"/>
      </w:rPr>
    </w:lvl>
    <w:lvl w:ilvl="8" w:tplc="E662BBD8">
      <w:numFmt w:val="bullet"/>
      <w:lvlText w:val="•"/>
      <w:lvlJc w:val="left"/>
      <w:pPr>
        <w:ind w:left="4479" w:hanging="272"/>
      </w:pPr>
      <w:rPr>
        <w:rFonts w:hint="default"/>
        <w:lang w:val="en-US" w:eastAsia="en-US" w:bidi="ar-SA"/>
      </w:rPr>
    </w:lvl>
  </w:abstractNum>
  <w:abstractNum w:abstractNumId="12" w15:restartNumberingAfterBreak="0">
    <w:nsid w:val="735C6244"/>
    <w:multiLevelType w:val="hybridMultilevel"/>
    <w:tmpl w:val="2E20E664"/>
    <w:lvl w:ilvl="0" w:tplc="40090015">
      <w:start w:val="1"/>
      <w:numFmt w:val="upperLetter"/>
      <w:lvlText w:val="%1."/>
      <w:lvlJc w:val="left"/>
      <w:pPr>
        <w:ind w:left="979" w:hanging="360"/>
      </w:pPr>
    </w:lvl>
    <w:lvl w:ilvl="1" w:tplc="40090019" w:tentative="1">
      <w:start w:val="1"/>
      <w:numFmt w:val="lowerLetter"/>
      <w:lvlText w:val="%2."/>
      <w:lvlJc w:val="left"/>
      <w:pPr>
        <w:ind w:left="1699" w:hanging="360"/>
      </w:pPr>
    </w:lvl>
    <w:lvl w:ilvl="2" w:tplc="4009001B" w:tentative="1">
      <w:start w:val="1"/>
      <w:numFmt w:val="lowerRoman"/>
      <w:lvlText w:val="%3."/>
      <w:lvlJc w:val="right"/>
      <w:pPr>
        <w:ind w:left="2419" w:hanging="180"/>
      </w:pPr>
    </w:lvl>
    <w:lvl w:ilvl="3" w:tplc="4009000F" w:tentative="1">
      <w:start w:val="1"/>
      <w:numFmt w:val="decimal"/>
      <w:lvlText w:val="%4."/>
      <w:lvlJc w:val="left"/>
      <w:pPr>
        <w:ind w:left="3139" w:hanging="360"/>
      </w:pPr>
    </w:lvl>
    <w:lvl w:ilvl="4" w:tplc="40090019" w:tentative="1">
      <w:start w:val="1"/>
      <w:numFmt w:val="lowerLetter"/>
      <w:lvlText w:val="%5."/>
      <w:lvlJc w:val="left"/>
      <w:pPr>
        <w:ind w:left="3859" w:hanging="360"/>
      </w:pPr>
    </w:lvl>
    <w:lvl w:ilvl="5" w:tplc="4009001B" w:tentative="1">
      <w:start w:val="1"/>
      <w:numFmt w:val="lowerRoman"/>
      <w:lvlText w:val="%6."/>
      <w:lvlJc w:val="right"/>
      <w:pPr>
        <w:ind w:left="4579" w:hanging="180"/>
      </w:pPr>
    </w:lvl>
    <w:lvl w:ilvl="6" w:tplc="4009000F" w:tentative="1">
      <w:start w:val="1"/>
      <w:numFmt w:val="decimal"/>
      <w:lvlText w:val="%7."/>
      <w:lvlJc w:val="left"/>
      <w:pPr>
        <w:ind w:left="5299" w:hanging="360"/>
      </w:pPr>
    </w:lvl>
    <w:lvl w:ilvl="7" w:tplc="40090019" w:tentative="1">
      <w:start w:val="1"/>
      <w:numFmt w:val="lowerLetter"/>
      <w:lvlText w:val="%8."/>
      <w:lvlJc w:val="left"/>
      <w:pPr>
        <w:ind w:left="6019" w:hanging="360"/>
      </w:pPr>
    </w:lvl>
    <w:lvl w:ilvl="8" w:tplc="4009001B" w:tentative="1">
      <w:start w:val="1"/>
      <w:numFmt w:val="lowerRoman"/>
      <w:lvlText w:val="%9."/>
      <w:lvlJc w:val="right"/>
      <w:pPr>
        <w:ind w:left="6739" w:hanging="180"/>
      </w:pPr>
    </w:lvl>
  </w:abstractNum>
  <w:num w:numId="1" w16cid:durableId="1239898853">
    <w:abstractNumId w:val="8"/>
  </w:num>
  <w:num w:numId="2" w16cid:durableId="1709991164">
    <w:abstractNumId w:val="10"/>
  </w:num>
  <w:num w:numId="3" w16cid:durableId="761680046">
    <w:abstractNumId w:val="11"/>
  </w:num>
  <w:num w:numId="4" w16cid:durableId="1199079360">
    <w:abstractNumId w:val="4"/>
  </w:num>
  <w:num w:numId="5" w16cid:durableId="1523084589">
    <w:abstractNumId w:val="0"/>
  </w:num>
  <w:num w:numId="6" w16cid:durableId="118493727">
    <w:abstractNumId w:val="7"/>
  </w:num>
  <w:num w:numId="7" w16cid:durableId="107356559">
    <w:abstractNumId w:val="3"/>
  </w:num>
  <w:num w:numId="8" w16cid:durableId="1016543342">
    <w:abstractNumId w:val="6"/>
  </w:num>
  <w:num w:numId="9" w16cid:durableId="660892724">
    <w:abstractNumId w:val="9"/>
  </w:num>
  <w:num w:numId="10" w16cid:durableId="1665545980">
    <w:abstractNumId w:val="5"/>
  </w:num>
  <w:num w:numId="11" w16cid:durableId="1632592805">
    <w:abstractNumId w:val="2"/>
  </w:num>
  <w:num w:numId="12" w16cid:durableId="943076044">
    <w:abstractNumId w:val="1"/>
  </w:num>
  <w:num w:numId="13" w16cid:durableId="14023647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C5"/>
    <w:rsid w:val="00041367"/>
    <w:rsid w:val="000624B0"/>
    <w:rsid w:val="000D46DB"/>
    <w:rsid w:val="00201DE2"/>
    <w:rsid w:val="00247257"/>
    <w:rsid w:val="002550F0"/>
    <w:rsid w:val="0027130F"/>
    <w:rsid w:val="002D4229"/>
    <w:rsid w:val="002E4B54"/>
    <w:rsid w:val="003A1E46"/>
    <w:rsid w:val="00405E1B"/>
    <w:rsid w:val="0042039C"/>
    <w:rsid w:val="00497EE8"/>
    <w:rsid w:val="004A7964"/>
    <w:rsid w:val="00501F63"/>
    <w:rsid w:val="005722C5"/>
    <w:rsid w:val="00710E75"/>
    <w:rsid w:val="007433CE"/>
    <w:rsid w:val="007508B1"/>
    <w:rsid w:val="007A6962"/>
    <w:rsid w:val="008D70C9"/>
    <w:rsid w:val="008F32DA"/>
    <w:rsid w:val="00955B5E"/>
    <w:rsid w:val="0096150A"/>
    <w:rsid w:val="00971CF2"/>
    <w:rsid w:val="009A271D"/>
    <w:rsid w:val="009E2DBD"/>
    <w:rsid w:val="00A21281"/>
    <w:rsid w:val="00A55179"/>
    <w:rsid w:val="00AF1BB1"/>
    <w:rsid w:val="00D42560"/>
    <w:rsid w:val="00D72A9A"/>
    <w:rsid w:val="00E01501"/>
    <w:rsid w:val="00E05EC1"/>
    <w:rsid w:val="00E21BB5"/>
    <w:rsid w:val="00ED640C"/>
    <w:rsid w:val="00EE5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5B82E"/>
  <w15:docId w15:val="{DA395DB9-D97A-4CAB-86DD-6C329110B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8"/>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4120" w:hanging="3636"/>
    </w:pPr>
    <w:rPr>
      <w:sz w:val="48"/>
      <w:szCs w:val="48"/>
    </w:rPr>
  </w:style>
  <w:style w:type="paragraph" w:styleId="ListParagraph">
    <w:name w:val="List Paragraph"/>
    <w:basedOn w:val="Normal"/>
    <w:uiPriority w:val="1"/>
    <w:qFormat/>
    <w:pPr>
      <w:ind w:left="469" w:hanging="286"/>
      <w:jc w:val="both"/>
    </w:pPr>
  </w:style>
  <w:style w:type="paragraph" w:customStyle="1" w:styleId="TableParagraph">
    <w:name w:val="Table Paragraph"/>
    <w:basedOn w:val="Normal"/>
    <w:uiPriority w:val="1"/>
    <w:qFormat/>
    <w:pPr>
      <w:spacing w:line="157" w:lineRule="exact"/>
      <w:ind w:left="8"/>
      <w:jc w:val="center"/>
    </w:pPr>
  </w:style>
  <w:style w:type="character" w:styleId="PlaceholderText">
    <w:name w:val="Placeholder Text"/>
    <w:basedOn w:val="DefaultParagraphFont"/>
    <w:uiPriority w:val="99"/>
    <w:semiHidden/>
    <w:rsid w:val="00501F63"/>
    <w:rPr>
      <w:color w:val="666666"/>
    </w:rPr>
  </w:style>
  <w:style w:type="paragraph" w:styleId="Header">
    <w:name w:val="header"/>
    <w:basedOn w:val="Normal"/>
    <w:link w:val="HeaderChar"/>
    <w:uiPriority w:val="99"/>
    <w:unhideWhenUsed/>
    <w:rsid w:val="00A55179"/>
    <w:pPr>
      <w:tabs>
        <w:tab w:val="center" w:pos="4513"/>
        <w:tab w:val="right" w:pos="9026"/>
      </w:tabs>
    </w:pPr>
  </w:style>
  <w:style w:type="character" w:customStyle="1" w:styleId="HeaderChar">
    <w:name w:val="Header Char"/>
    <w:basedOn w:val="DefaultParagraphFont"/>
    <w:link w:val="Header"/>
    <w:uiPriority w:val="99"/>
    <w:rsid w:val="00A55179"/>
    <w:rPr>
      <w:rFonts w:ascii="Times New Roman" w:eastAsia="Times New Roman" w:hAnsi="Times New Roman" w:cs="Times New Roman"/>
    </w:rPr>
  </w:style>
  <w:style w:type="paragraph" w:styleId="Footer">
    <w:name w:val="footer"/>
    <w:basedOn w:val="Normal"/>
    <w:link w:val="FooterChar"/>
    <w:uiPriority w:val="99"/>
    <w:unhideWhenUsed/>
    <w:rsid w:val="00A55179"/>
    <w:pPr>
      <w:tabs>
        <w:tab w:val="center" w:pos="4513"/>
        <w:tab w:val="right" w:pos="9026"/>
      </w:tabs>
    </w:pPr>
  </w:style>
  <w:style w:type="character" w:customStyle="1" w:styleId="FooterChar">
    <w:name w:val="Footer Char"/>
    <w:basedOn w:val="DefaultParagraphFont"/>
    <w:link w:val="Footer"/>
    <w:uiPriority w:val="99"/>
    <w:rsid w:val="00A5517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rsablenilesh@gmail.com" TargetMode="External"/><Relationship Id="rId13" Type="http://schemas.openxmlformats.org/officeDocument/2006/relationships/hyperlink" Target="mailto:piyush.goswami24@vit.ed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evesh.pathak24@vit.edu"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khil.dukare24@vit.edu"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anita.dombale@vit.ed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bhishek.dhone24@vit.edu"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F6492-722B-4727-9ACE-238F724C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3650</Words>
  <Characters>20810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Devesh Pathak</dc:creator>
  <cp:lastModifiedBy>sanskarghadge04@gmail.com</cp:lastModifiedBy>
  <cp:revision>4</cp:revision>
  <dcterms:created xsi:type="dcterms:W3CDTF">2026-04-25T12:26:00Z</dcterms:created>
  <dcterms:modified xsi:type="dcterms:W3CDTF">2026-04-26T09:34:00Z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TeX</vt:lpwstr>
  </property>
  <property fmtid="{D5CDD505-2E9C-101B-9397-08002B2CF9AE}" pid="4" name="LastSaved">
    <vt:filetime>2026-04-03T00:00:00Z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