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85CDAA3" w:rsidR="002C7578" w:rsidRPr="003D2040" w:rsidRDefault="00D064D3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D064D3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D064D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D064D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D064D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D064D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D064D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D064D3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D064D3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D064D3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480C9B" w:rsidRDefault="00D064D3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sz w:val="52"/>
        </w:rPr>
      </w:pPr>
      <w:r w:rsidRPr="00480C9B">
        <w:rPr>
          <w:rFonts w:ascii="Segoe UI" w:eastAsia="Roboto" w:hAnsi="Segoe UI" w:cs="Segoe UI"/>
          <w:color w:val="0D0D0D"/>
          <w:sz w:val="72"/>
          <w:szCs w:val="24"/>
        </w:rPr>
        <w:t>Provide a brief interpretation of these statistics.</w:t>
      </w:r>
    </w:p>
    <w:p w14:paraId="0000000C" w14:textId="77777777" w:rsidR="002C7578" w:rsidRPr="003D2040" w:rsidRDefault="00D064D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D064D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C34EFB" w:rsidRDefault="00D064D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highlight w:val="yellow"/>
        </w:rPr>
      </w:pPr>
      <w:r w:rsidRPr="00C34EFB">
        <w:rPr>
          <w:rFonts w:ascii="Segoe UI" w:eastAsia="Roboto" w:hAnsi="Segoe UI" w:cs="Segoe UI"/>
          <w:b/>
          <w:color w:val="0D0D0D"/>
          <w:sz w:val="24"/>
          <w:szCs w:val="24"/>
          <w:highlight w:val="yellow"/>
        </w:rPr>
        <w:lastRenderedPageBreak/>
        <w:t>Histograms</w:t>
      </w: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:</w:t>
      </w:r>
    </w:p>
    <w:p w14:paraId="0000000F" w14:textId="77777777" w:rsidR="002C7578" w:rsidRPr="00C34EFB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highlight w:val="yellow"/>
        </w:rPr>
      </w:pP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Plot histograms for each numerical column.</w:t>
      </w:r>
    </w:p>
    <w:p w14:paraId="00000010" w14:textId="77777777" w:rsidR="002C7578" w:rsidRPr="00C34EFB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highlight w:val="yellow"/>
        </w:rPr>
      </w:pPr>
      <w:proofErr w:type="spellStart"/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Analyze</w:t>
      </w:r>
      <w:proofErr w:type="spellEnd"/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 xml:space="preserve"> the distribution (e.g., skewness, presence of outliers) and provide inferences.</w:t>
      </w:r>
    </w:p>
    <w:p w14:paraId="00000011" w14:textId="77777777" w:rsidR="002C7578" w:rsidRPr="00C34EFB" w:rsidRDefault="00D064D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highlight w:val="yellow"/>
        </w:rPr>
      </w:pPr>
      <w:r w:rsidRPr="00C34EFB">
        <w:rPr>
          <w:rFonts w:ascii="Segoe UI" w:eastAsia="Roboto" w:hAnsi="Segoe UI" w:cs="Segoe UI"/>
          <w:b/>
          <w:color w:val="0D0D0D"/>
          <w:sz w:val="24"/>
          <w:szCs w:val="24"/>
          <w:highlight w:val="yellow"/>
        </w:rPr>
        <w:t>Boxplots</w:t>
      </w: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:</w:t>
      </w:r>
    </w:p>
    <w:p w14:paraId="00000012" w14:textId="77777777" w:rsidR="002C7578" w:rsidRPr="00C34EFB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highlight w:val="yellow"/>
        </w:rPr>
      </w:pP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Create boxplots for numerical variables to identify outliers and the interquartile range.</w:t>
      </w:r>
    </w:p>
    <w:p w14:paraId="00000013" w14:textId="77777777" w:rsidR="002C7578" w:rsidRPr="003D2040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Discuss any findings, such as extreme values or unusual distributions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.</w:t>
      </w:r>
    </w:p>
    <w:p w14:paraId="00000014" w14:textId="77777777" w:rsidR="002C7578" w:rsidRPr="00C34EFB" w:rsidRDefault="00D064D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  <w:highlight w:val="yellow"/>
        </w:rPr>
      </w:pPr>
      <w:r w:rsidRPr="00C34EFB">
        <w:rPr>
          <w:rFonts w:ascii="Segoe UI" w:eastAsia="Roboto" w:hAnsi="Segoe UI" w:cs="Segoe UI"/>
          <w:b/>
          <w:color w:val="0D0D0D"/>
          <w:sz w:val="24"/>
          <w:szCs w:val="24"/>
          <w:highlight w:val="yellow"/>
        </w:rPr>
        <w:t>Bar Chart Analysis for Categorical Column:</w:t>
      </w:r>
    </w:p>
    <w:p w14:paraId="00000015" w14:textId="77777777" w:rsidR="002C7578" w:rsidRPr="00C34EFB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highlight w:val="yellow"/>
        </w:rPr>
      </w:pP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Identify categorical columns in the dataset.</w:t>
      </w:r>
    </w:p>
    <w:p w14:paraId="00000016" w14:textId="77777777" w:rsidR="002C7578" w:rsidRPr="00C34EFB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highlight w:val="yellow"/>
        </w:rPr>
      </w:pPr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Create bar charts to visualize the frequency or count of each category.</w:t>
      </w:r>
    </w:p>
    <w:p w14:paraId="00000017" w14:textId="77777777" w:rsidR="002C7578" w:rsidRPr="00C34EFB" w:rsidRDefault="00D064D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highlight w:val="yellow"/>
        </w:rPr>
      </w:pPr>
      <w:proofErr w:type="spellStart"/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>Analyze</w:t>
      </w:r>
      <w:proofErr w:type="spellEnd"/>
      <w:r w:rsidRPr="00C34EFB">
        <w:rPr>
          <w:rFonts w:ascii="Segoe UI" w:eastAsia="Roboto" w:hAnsi="Segoe UI" w:cs="Segoe UI"/>
          <w:color w:val="0D0D0D"/>
          <w:sz w:val="24"/>
          <w:szCs w:val="24"/>
          <w:highlight w:val="yellow"/>
        </w:rPr>
        <w:t xml:space="preserve"> the distribution of categories and provide insights.</w:t>
      </w:r>
    </w:p>
    <w:p w14:paraId="00000018" w14:textId="77777777" w:rsidR="002C7578" w:rsidRPr="003D2040" w:rsidRDefault="00D064D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D064D3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D064D3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D064D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D064D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D064D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D064D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D064D3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D064D3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D064D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D064D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D064D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bookmarkStart w:id="7" w:name="_GoBack"/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D064D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8" w:name="_heading=h.vcoyftuwq5g8" w:colFirst="0" w:colLast="0"/>
      <w:bookmarkEnd w:id="8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D064D3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lastRenderedPageBreak/>
        <w:t>Summarize the key findings from the descriptive analytics and data visualizations.</w:t>
      </w:r>
    </w:p>
    <w:p w14:paraId="00000027" w14:textId="77777777" w:rsidR="002C7578" w:rsidRPr="003D2040" w:rsidRDefault="00D064D3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927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C7578"/>
    <w:rsid w:val="003D2040"/>
    <w:rsid w:val="00480C9B"/>
    <w:rsid w:val="00C34EFB"/>
    <w:rsid w:val="00D0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56D5AB-0B6E-457E-8112-84C5AF66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Sanskar Varma</cp:lastModifiedBy>
  <cp:revision>6</cp:revision>
  <dcterms:created xsi:type="dcterms:W3CDTF">2024-03-23T10:53:00Z</dcterms:created>
  <dcterms:modified xsi:type="dcterms:W3CDTF">2024-05-10T04:26:00Z</dcterms:modified>
</cp:coreProperties>
</file>