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TY B.Tech Integrated Data Warehouse, OLAP and Data Mining Project</w:t>
      </w:r>
    </w:p>
    <w:p>
      <w:pPr>
        <w:jc w:val="center"/>
      </w:pPr>
      <w:r>
        <w:rPr>
          <w:b/>
          <w:color w:val="2F5597"/>
          <w:sz w:val="26"/>
        </w:rPr>
        <w:t>Water Quality Monitoring Analytics</w:t>
      </w:r>
    </w:p>
    <w:p>
      <w:pPr>
        <w:pStyle w:val="Heading1"/>
      </w:pPr>
      <w:r>
        <w:t>Project Title</w:t>
      </w:r>
    </w:p>
    <w:p>
      <w:r>
        <w:t>Design and Implementation of Batch, Distributed and Real-Time Water Quality Data Warehouse with OLAP, Dashboard Analytics and Predictive Data Mining</w:t>
      </w:r>
    </w:p>
    <w:p>
      <w:pPr>
        <w:pStyle w:val="Heading1"/>
      </w:pPr>
      <w:r>
        <w:t>Project Scenario</w:t>
      </w:r>
    </w:p>
    <w:p>
      <w:r>
        <w:t>The water quality monitoring analytics domain generates substantial real operational or observational data that can be transformed into a complete data-warehouse, OLAP and data-mining project. Students will work as a Environmental Data Engineering and Water Quality Analytics Team and design one integrated analytical platform rather than independent mini-exercises.</w:t>
      </w:r>
    </w:p>
    <w:p>
      <w:r>
        <w:t>The project must integrate:</w:t>
      </w:r>
    </w:p>
    <w:p>
      <w:pPr>
        <w:pStyle w:val="ListBullet"/>
      </w:pPr>
      <w:r>
        <w:t>Data curation</w:t>
      </w:r>
    </w:p>
    <w:p>
      <w:pPr>
        <w:pStyle w:val="ListBullet"/>
      </w:pPr>
      <w:r>
        <w:t>Exploratory data analysis</w:t>
      </w:r>
    </w:p>
    <w:p>
      <w:pPr>
        <w:pStyle w:val="ListBullet"/>
      </w:pPr>
      <w:r>
        <w:t>Dimensional modelling</w:t>
      </w:r>
    </w:p>
    <w:p>
      <w:pPr>
        <w:pStyle w:val="ListBullet"/>
      </w:pPr>
      <w:r>
        <w:t>Batch data warehouse</w:t>
      </w:r>
    </w:p>
    <w:p>
      <w:pPr>
        <w:pStyle w:val="ListBullet"/>
      </w:pPr>
      <w:r>
        <w:t>Distributed data warehouse</w:t>
      </w:r>
    </w:p>
    <w:p>
      <w:pPr>
        <w:pStyle w:val="ListBullet"/>
      </w:pPr>
      <w:r>
        <w:t>Real-time/streaming data warehouse</w:t>
      </w:r>
    </w:p>
    <w:p>
      <w:pPr>
        <w:pStyle w:val="ListBullet"/>
      </w:pPr>
      <w:r>
        <w:t>OLAP cube operations</w:t>
      </w:r>
    </w:p>
    <w:p>
      <w:pPr>
        <w:pStyle w:val="ListBullet"/>
      </w:pPr>
      <w:r>
        <w:t>Dashboard development</w:t>
      </w:r>
    </w:p>
    <w:p>
      <w:pPr>
        <w:pStyle w:val="ListBullet"/>
      </w:pPr>
      <w:r>
        <w:t>Regression analysis</w:t>
      </w:r>
    </w:p>
    <w:p>
      <w:pPr>
        <w:pStyle w:val="ListBullet"/>
      </w:pPr>
      <w:r>
        <w:t>Association-rule mining</w:t>
      </w:r>
    </w:p>
    <w:p>
      <w:pPr>
        <w:pStyle w:val="ListBullet"/>
      </w:pPr>
      <w:r>
        <w:t>Decision-tree classification</w:t>
      </w:r>
    </w:p>
    <w:p>
      <w:pPr>
        <w:pStyle w:val="ListBullet"/>
      </w:pPr>
      <w:r>
        <w:t>Architecture evaluation</w:t>
      </w:r>
    </w:p>
    <w:p>
      <w:pPr>
        <w:pStyle w:val="ListBullet"/>
      </w:pPr>
      <w:r>
        <w:t>Domain recommendations</w:t>
      </w:r>
    </w:p>
    <w:p>
      <w:pPr>
        <w:pStyle w:val="Heading1"/>
      </w:pPr>
      <w:r>
        <w:t>1. Dataset</w:t>
      </w:r>
    </w:p>
    <w:p>
      <w:pPr>
        <w:pStyle w:val="Heading2"/>
      </w:pPr>
      <w:r>
        <w:t>Water Quality Portal (WQP)</w:t>
      </w:r>
    </w:p>
    <w:p>
      <w:r>
        <w:t>Official Source: USGS + U.S. EPA + National Water Quality Monitoring Council</w:t>
      </w:r>
    </w:p>
    <w:p>
      <w:r>
        <w:t xml:space="preserve">Official dataset link: </w:t>
      </w:r>
      <w:hyperlink r:id="rId10">
        <w:r>
          <w:rPr>
            <w:color w:val="0563C1"/>
            <w:u w:val="single"/>
          </w:rPr>
          <w:t>https://www.epa.gov/waterdata/water-quality-data-download</w:t>
        </w:r>
      </w:hyperlink>
    </w:p>
    <w:p>
      <w:r>
        <w:t>Prescribed dataset period/scope: Select a documented set of monitoring sites across multiple states/watersheds and retrieve at least two years of results for a focused group of characteristics such as temperature, dissolved oxygen, pH, turbidity, nitrate and conductivity.</w:t>
      </w:r>
    </w:p>
    <w:p>
      <w:r>
        <w:t>Recommended source format: Water Quality Portal web-service/API downloads in CSV/TSV</w:t>
      </w:r>
    </w:p>
    <w:p>
      <w:r>
        <w:t>The Water Quality Portal is a cooperative service sponsored by USGS, EPA and the National Water Quality Monitoring Council. It provides hundreds of millions of physical, chemical, biological and habitat monitoring results submitted by federal, state, Tribal, local and other organizations.</w:t>
      </w:r>
    </w:p>
    <w:p>
      <w:pPr>
        <w:pStyle w:val="Heading2"/>
      </w:pPr>
      <w:r>
        <w:t>Important Dataset Attributes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Attribute</w:t>
            </w:r>
          </w:p>
        </w:tc>
        <w:tc>
          <w:tcPr>
            <w:tcW w:type="dxa" w:w="5083"/>
            <w:shd w:fill="D9EAF7"/>
          </w:tcPr>
          <w:p>
            <w:r>
              <w:rPr>
                <w:b/>
              </w:rPr>
              <w:t>Meaning</w:t>
            </w:r>
          </w:p>
        </w:tc>
      </w:tr>
      <w:tr>
        <w:tc>
          <w:tcPr>
            <w:tcW w:type="dxa" w:w="5083"/>
            <w:vAlign w:val="center"/>
          </w:tcPr>
          <w:p>
            <w:r>
              <w:t>MonitoringLocationIdentifier</w:t>
            </w:r>
          </w:p>
        </w:tc>
        <w:tc>
          <w:tcPr>
            <w:tcW w:type="dxa" w:w="5083"/>
            <w:vAlign w:val="center"/>
          </w:tcPr>
          <w:p>
            <w:r>
              <w:t>Monitoring site</w:t>
            </w:r>
          </w:p>
        </w:tc>
      </w:tr>
      <w:tr>
        <w:tc>
          <w:tcPr>
            <w:tcW w:type="dxa" w:w="5083"/>
            <w:vAlign w:val="center"/>
          </w:tcPr>
          <w:p>
            <w:r>
              <w:t>ActivityStartDate/Time</w:t>
            </w:r>
          </w:p>
        </w:tc>
        <w:tc>
          <w:tcPr>
            <w:tcW w:type="dxa" w:w="5083"/>
            <w:vAlign w:val="center"/>
          </w:tcPr>
          <w:p>
            <w:r>
              <w:t>Sampling date/time</w:t>
            </w:r>
          </w:p>
        </w:tc>
      </w:tr>
      <w:tr>
        <w:tc>
          <w:tcPr>
            <w:tcW w:type="dxa" w:w="5083"/>
            <w:vAlign w:val="center"/>
          </w:tcPr>
          <w:p>
            <w:r>
              <w:t>CharacteristicName</w:t>
            </w:r>
          </w:p>
        </w:tc>
        <w:tc>
          <w:tcPr>
            <w:tcW w:type="dxa" w:w="5083"/>
            <w:vAlign w:val="center"/>
          </w:tcPr>
          <w:p>
            <w:r>
              <w:t>Measured parameter</w:t>
            </w:r>
          </w:p>
        </w:tc>
      </w:tr>
      <w:tr>
        <w:tc>
          <w:tcPr>
            <w:tcW w:type="dxa" w:w="5083"/>
            <w:vAlign w:val="center"/>
          </w:tcPr>
          <w:p>
            <w:r>
              <w:t>ResultMeasureValue</w:t>
            </w:r>
          </w:p>
        </w:tc>
        <w:tc>
          <w:tcPr>
            <w:tcW w:type="dxa" w:w="5083"/>
            <w:vAlign w:val="center"/>
          </w:tcPr>
          <w:p>
            <w:r>
              <w:t>Measured result</w:t>
            </w:r>
          </w:p>
        </w:tc>
      </w:tr>
      <w:tr>
        <w:tc>
          <w:tcPr>
            <w:tcW w:type="dxa" w:w="5083"/>
            <w:vAlign w:val="center"/>
          </w:tcPr>
          <w:p>
            <w:r>
              <w:t>ResultMeasure/MeasureUnitCode</w:t>
            </w:r>
          </w:p>
        </w:tc>
        <w:tc>
          <w:tcPr>
            <w:tcW w:type="dxa" w:w="5083"/>
            <w:vAlign w:val="center"/>
          </w:tcPr>
          <w:p>
            <w:r>
              <w:t>Measurement unit</w:t>
            </w:r>
          </w:p>
        </w:tc>
      </w:tr>
      <w:tr>
        <w:tc>
          <w:tcPr>
            <w:tcW w:type="dxa" w:w="5083"/>
            <w:vAlign w:val="center"/>
          </w:tcPr>
          <w:p>
            <w:r>
              <w:t>OrganizationIdentifier</w:t>
            </w:r>
          </w:p>
        </w:tc>
        <w:tc>
          <w:tcPr>
            <w:tcW w:type="dxa" w:w="5083"/>
            <w:vAlign w:val="center"/>
          </w:tcPr>
          <w:p>
            <w:r>
              <w:t>Submitting organization</w:t>
            </w:r>
          </w:p>
        </w:tc>
      </w:tr>
      <w:tr>
        <w:tc>
          <w:tcPr>
            <w:tcW w:type="dxa" w:w="5083"/>
            <w:vAlign w:val="center"/>
          </w:tcPr>
          <w:p>
            <w:r>
              <w:t>MonitoringLocationTypeName</w:t>
            </w:r>
          </w:p>
        </w:tc>
        <w:tc>
          <w:tcPr>
            <w:tcW w:type="dxa" w:w="5083"/>
            <w:vAlign w:val="center"/>
          </w:tcPr>
          <w:p>
            <w:r>
              <w:t>Site type</w:t>
            </w:r>
          </w:p>
        </w:tc>
      </w:tr>
      <w:tr>
        <w:tc>
          <w:tcPr>
            <w:tcW w:type="dxa" w:w="5083"/>
            <w:vAlign w:val="center"/>
          </w:tcPr>
          <w:p>
            <w:r>
              <w:t>Latitude/Longitude</w:t>
            </w:r>
          </w:p>
        </w:tc>
        <w:tc>
          <w:tcPr>
            <w:tcW w:type="dxa" w:w="5083"/>
            <w:vAlign w:val="center"/>
          </w:tcPr>
          <w:p>
            <w:r>
              <w:t>Monitoring location coordinates</w:t>
            </w:r>
          </w:p>
        </w:tc>
      </w:tr>
      <w:tr>
        <w:tc>
          <w:tcPr>
            <w:tcW w:type="dxa" w:w="5083"/>
            <w:vAlign w:val="center"/>
          </w:tcPr>
          <w:p>
            <w:r>
              <w:t>SampleCollectionMethod</w:t>
            </w:r>
          </w:p>
        </w:tc>
        <w:tc>
          <w:tcPr>
            <w:tcW w:type="dxa" w:w="5083"/>
            <w:vAlign w:val="center"/>
          </w:tcPr>
          <w:p>
            <w:r>
              <w:t>Sampling method where available</w:t>
            </w:r>
          </w:p>
        </w:tc>
      </w:tr>
      <w:tr>
        <w:tc>
          <w:tcPr>
            <w:tcW w:type="dxa" w:w="5083"/>
            <w:vAlign w:val="center"/>
          </w:tcPr>
          <w:p>
            <w:r>
              <w:t>ResultStatusIdentifier</w:t>
            </w:r>
          </w:p>
        </w:tc>
        <w:tc>
          <w:tcPr>
            <w:tcW w:type="dxa" w:w="5083"/>
            <w:vAlign w:val="center"/>
          </w:tcPr>
          <w:p>
            <w:r>
              <w:t>Result status/quality-related field</w:t>
            </w:r>
          </w:p>
        </w:tc>
      </w:tr>
    </w:tbl>
    <w:p/>
    <w:p>
      <w:pPr>
        <w:pStyle w:val="Heading2"/>
      </w:pPr>
      <w:r>
        <w:t>Derived Attributes</w:t>
      </w:r>
    </w:p>
    <w:p>
      <w:pPr>
        <w:pStyle w:val="ListBullet"/>
      </w:pPr>
      <w:r>
        <w:t>Year</w:t>
      </w:r>
    </w:p>
    <w:p>
      <w:pPr>
        <w:pStyle w:val="ListBullet"/>
      </w:pPr>
      <w:r>
        <w:t>Month</w:t>
      </w:r>
    </w:p>
    <w:p>
      <w:pPr>
        <w:pStyle w:val="ListBullet"/>
      </w:pPr>
      <w:r>
        <w:t>Season</w:t>
      </w:r>
    </w:p>
    <w:p>
      <w:pPr>
        <w:pStyle w:val="ListBullet"/>
      </w:pPr>
      <w:r>
        <w:t>TimeBand</w:t>
      </w:r>
    </w:p>
    <w:p>
      <w:pPr>
        <w:pStyle w:val="ListBullet"/>
      </w:pPr>
      <w:r>
        <w:t>ParameterGroup</w:t>
      </w:r>
    </w:p>
    <w:p>
      <w:pPr>
        <w:pStyle w:val="ListBullet"/>
      </w:pPr>
      <w:r>
        <w:t>ResultBand</w:t>
      </w:r>
    </w:p>
    <w:p>
      <w:pPr>
        <w:pStyle w:val="ListBullet"/>
      </w:pPr>
      <w:r>
        <w:t>HighRiskFlag</w:t>
      </w:r>
    </w:p>
    <w:p>
      <w:pPr>
        <w:pStyle w:val="ListBullet"/>
      </w:pPr>
      <w:r>
        <w:t>SiteDailyAverage</w:t>
      </w:r>
    </w:p>
    <w:p>
      <w:pPr>
        <w:pStyle w:val="ListBullet"/>
      </w:pPr>
      <w:r>
        <w:t>ExceedanceFlag</w:t>
      </w:r>
    </w:p>
    <w:p>
      <w:pPr>
        <w:pStyle w:val="ListBullet"/>
      </w:pPr>
      <w:r>
        <w:t>SampleTypeGroup</w:t>
      </w:r>
    </w:p>
    <w:p>
      <w:pPr>
        <w:pStyle w:val="ListBullet"/>
      </w:pPr>
      <w:r>
        <w:t>Watershed/RegionGroup where enriched from authoritative metadata</w:t>
      </w:r>
    </w:p>
    <w:p>
      <w:r>
        <w:t>Students must document every derived attribute, threshold, code mapping, transformation and external enrichment source. Derived categories must not be presented as original source fields.</w:t>
      </w:r>
    </w:p>
    <w:p>
      <w:pPr>
        <w:pStyle w:val="Heading1"/>
      </w:pPr>
      <w:r>
        <w:t>2. Three Required Data Warehouse Implementations</w:t>
      </w:r>
    </w:p>
    <w:p>
      <w:pPr>
        <w:pStyle w:val="Heading2"/>
      </w:pPr>
      <w:r>
        <w:t>A. Traditional Batch Data Warehouse</w:t>
      </w:r>
    </w:p>
    <w:p>
      <w:r>
        <w:t>Recommended stack: Python → PostgreSQL → Dimensional DW → OLAP → Power BI</w:t>
      </w:r>
    </w:p>
    <w:p>
      <w:r>
        <w:t>Architecture: Raw Source Files → Python Data Curation → Staging → ETL → Dimensional Warehouse → OLAP → Power BI</w:t>
      </w:r>
    </w:p>
    <w:p>
      <w:pPr>
        <w:pStyle w:val="ListBullet"/>
      </w:pPr>
      <w:r>
        <w:t>Initial bulk load</w:t>
      </w:r>
    </w:p>
    <w:p>
      <w:pPr>
        <w:pStyle w:val="ListBullet"/>
      </w:pPr>
      <w:r>
        <w:t>Incremental load</w:t>
      </w:r>
    </w:p>
    <w:p>
      <w:pPr>
        <w:pStyle w:val="ListBullet"/>
      </w:pPr>
      <w:r>
        <w:t>Dimension loading</w:t>
      </w:r>
    </w:p>
    <w:p>
      <w:pPr>
        <w:pStyle w:val="ListBullet"/>
      </w:pPr>
      <w:r>
        <w:t>Fact loading</w:t>
      </w:r>
    </w:p>
    <w:p>
      <w:pPr>
        <w:pStyle w:val="ListBullet"/>
      </w:pPr>
      <w:r>
        <w:t>Surrogate-key generation</w:t>
      </w:r>
    </w:p>
    <w:p>
      <w:pPr>
        <w:pStyle w:val="ListBullet"/>
      </w:pPr>
      <w:r>
        <w:t>Referential integrity</w:t>
      </w:r>
    </w:p>
    <w:p>
      <w:pPr>
        <w:pStyle w:val="ListBullet"/>
      </w:pPr>
      <w:r>
        <w:t>Validation/reconciliation</w:t>
      </w:r>
    </w:p>
    <w:p>
      <w:pPr>
        <w:pStyle w:val="ListBullet"/>
      </w:pPr>
      <w:r>
        <w:t>Indexing</w:t>
      </w:r>
    </w:p>
    <w:p>
      <w:pPr>
        <w:pStyle w:val="ListBullet"/>
      </w:pPr>
      <w:r>
        <w:t>Historical analytical queries</w:t>
      </w:r>
    </w:p>
    <w:p>
      <w:pPr>
        <w:pStyle w:val="Heading2"/>
      </w:pPr>
      <w:r>
        <w:t>B. Distributed Data Warehouse</w:t>
      </w:r>
    </w:p>
    <w:p>
      <w:r>
        <w:t>Recommended stack: Apache Spark → Citus/PostgreSQL → Distributed DW → Power BI</w:t>
      </w:r>
    </w:p>
    <w:p>
      <w:r>
        <w:t>Architecture: Multiple Source Partitions → Apache Spark → Citus Coordinator → Distributed Fact Tables → Worker Nodes → Distributed OLAP → Dashboard</w:t>
      </w:r>
    </w:p>
    <w:p>
      <w:pPr>
        <w:pStyle w:val="ListBullet"/>
      </w:pPr>
      <w:r>
        <w:t>Horizontal distribution</w:t>
      </w:r>
    </w:p>
    <w:p>
      <w:pPr>
        <w:pStyle w:val="ListBullet"/>
      </w:pPr>
      <w:r>
        <w:t>Distribution-key selection</w:t>
      </w:r>
    </w:p>
    <w:p>
      <w:pPr>
        <w:pStyle w:val="ListBullet"/>
      </w:pPr>
      <w:r>
        <w:t>Parallel processing</w:t>
      </w:r>
    </w:p>
    <w:p>
      <w:pPr>
        <w:pStyle w:val="ListBullet"/>
      </w:pPr>
      <w:r>
        <w:t>Distributed aggregation</w:t>
      </w:r>
    </w:p>
    <w:p>
      <w:pPr>
        <w:pStyle w:val="ListBullet"/>
      </w:pPr>
      <w:r>
        <w:t>Data-skew analysis</w:t>
      </w:r>
    </w:p>
    <w:p>
      <w:pPr>
        <w:pStyle w:val="ListBullet"/>
      </w:pPr>
      <w:r>
        <w:t>Centralized-versus-distributed query comparison</w:t>
      </w:r>
    </w:p>
    <w:p>
      <w:pPr>
        <w:pStyle w:val="Heading2"/>
      </w:pPr>
      <w:r>
        <w:t>C. Real-Time Data Warehouse</w:t>
      </w:r>
    </w:p>
    <w:p>
      <w:r>
        <w:t>Where the source is historical or periodically released, students must replay records chronologically as simulated live events. They must explicitly label the implementation as a real-time simulation and must not represent a historical file as a live feed.</w:t>
      </w:r>
    </w:p>
    <w:p>
      <w:r>
        <w:t>Historical/Batch Records → Python Producer → Kafka → Spark Structured Streaming → ClickHouse → Grafana / Power BI</w:t>
      </w:r>
    </w:p>
    <w:p>
      <w:r>
        <w:t>Required streaming KPIs:</w:t>
      </w:r>
    </w:p>
    <w:p>
      <w:pPr>
        <w:pStyle w:val="ListBullet"/>
      </w:pPr>
      <w:r>
        <w:t>Results/minute during replay</w:t>
      </w:r>
    </w:p>
    <w:p>
      <w:pPr>
        <w:pStyle w:val="ListBullet"/>
      </w:pPr>
      <w:r>
        <w:t>Current parameter values</w:t>
      </w:r>
    </w:p>
    <w:p>
      <w:pPr>
        <w:pStyle w:val="ListBullet"/>
      </w:pPr>
      <w:r>
        <w:t>High-risk observations</w:t>
      </w:r>
    </w:p>
    <w:p>
      <w:pPr>
        <w:pStyle w:val="ListBullet"/>
      </w:pPr>
      <w:r>
        <w:t>Exceedances</w:t>
      </w:r>
    </w:p>
    <w:p>
      <w:pPr>
        <w:pStyle w:val="ListBullet"/>
      </w:pPr>
      <w:r>
        <w:t>Top monitored sites</w:t>
      </w:r>
    </w:p>
    <w:p>
      <w:pPr>
        <w:pStyle w:val="ListBullet"/>
      </w:pPr>
      <w:r>
        <w:t>Parameter coverage</w:t>
      </w:r>
    </w:p>
    <w:p>
      <w:pPr>
        <w:pStyle w:val="ListBullet"/>
      </w:pPr>
      <w:r>
        <w:t>Poor-quality sites</w:t>
      </w:r>
    </w:p>
    <w:p>
      <w:pPr>
        <w:pStyle w:val="ListBullet"/>
      </w:pPr>
      <w:r>
        <w:t>Alerts</w:t>
      </w:r>
    </w:p>
    <w:p>
      <w:pPr>
        <w:pStyle w:val="Heading1"/>
      </w:pPr>
      <w:r>
        <w:t>3. Mandatory Business Analysis Questions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No.</w:t>
            </w:r>
          </w:p>
        </w:tc>
        <w:tc>
          <w:tcPr>
            <w:tcW w:type="dxa" w:w="5083"/>
            <w:shd w:fill="D9EAF7"/>
          </w:tcPr>
          <w:p>
            <w:r>
              <w:rPr>
                <w:b/>
              </w:rPr>
              <w:t>Analytical Requirement</w:t>
            </w:r>
          </w:p>
        </w:tc>
      </w:tr>
      <w:tr>
        <w:tc>
          <w:tcPr>
            <w:tcW w:type="dxa" w:w="5083"/>
            <w:vAlign w:val="center"/>
          </w:tcPr>
          <w:p>
            <w:r>
              <w:t>1</w:t>
            </w:r>
          </w:p>
        </w:tc>
        <w:tc>
          <w:tcPr>
            <w:tcW w:type="dxa" w:w="5083"/>
            <w:vAlign w:val="center"/>
          </w:tcPr>
          <w:p>
            <w:r>
              <w:t>Analyze water-quality measurements over time</w:t>
            </w:r>
          </w:p>
        </w:tc>
      </w:tr>
      <w:tr>
        <w:tc>
          <w:tcPr>
            <w:tcW w:type="dxa" w:w="5083"/>
            <w:vAlign w:val="center"/>
          </w:tcPr>
          <w:p>
            <w:r>
              <w:t>2</w:t>
            </w:r>
          </w:p>
        </w:tc>
        <w:tc>
          <w:tcPr>
            <w:tcW w:type="dxa" w:w="5083"/>
            <w:vAlign w:val="center"/>
          </w:tcPr>
          <w:p>
            <w:r>
              <w:t>Compare parameters across monitoring sites</w:t>
            </w:r>
          </w:p>
        </w:tc>
      </w:tr>
      <w:tr>
        <w:tc>
          <w:tcPr>
            <w:tcW w:type="dxa" w:w="5083"/>
            <w:vAlign w:val="center"/>
          </w:tcPr>
          <w:p>
            <w:r>
              <w:t>3</w:t>
            </w:r>
          </w:p>
        </w:tc>
        <w:tc>
          <w:tcPr>
            <w:tcW w:type="dxa" w:w="5083"/>
            <w:vAlign w:val="center"/>
          </w:tcPr>
          <w:p>
            <w:r>
              <w:t>Identify sites with extreme or poor-quality measurements</w:t>
            </w:r>
          </w:p>
        </w:tc>
      </w:tr>
      <w:tr>
        <w:tc>
          <w:tcPr>
            <w:tcW w:type="dxa" w:w="5083"/>
            <w:vAlign w:val="center"/>
          </w:tcPr>
          <w:p>
            <w:r>
              <w:t>4</w:t>
            </w:r>
          </w:p>
        </w:tc>
        <w:tc>
          <w:tcPr>
            <w:tcW w:type="dxa" w:w="5083"/>
            <w:vAlign w:val="center"/>
          </w:tcPr>
          <w:p>
            <w:r>
              <w:t>Analyze seasonal parameter variation</w:t>
            </w:r>
          </w:p>
        </w:tc>
      </w:tr>
      <w:tr>
        <w:tc>
          <w:tcPr>
            <w:tcW w:type="dxa" w:w="5083"/>
            <w:vAlign w:val="center"/>
          </w:tcPr>
          <w:p>
            <w:r>
              <w:t>5</w:t>
            </w:r>
          </w:p>
        </w:tc>
        <w:tc>
          <w:tcPr>
            <w:tcW w:type="dxa" w:w="5083"/>
            <w:vAlign w:val="center"/>
          </w:tcPr>
          <w:p>
            <w:r>
              <w:t>Study relationships among pH, dissolved oxygen, turbidity and nutrients where co-located data permit</w:t>
            </w:r>
          </w:p>
        </w:tc>
      </w:tr>
      <w:tr>
        <w:tc>
          <w:tcPr>
            <w:tcW w:type="dxa" w:w="5083"/>
            <w:vAlign w:val="center"/>
          </w:tcPr>
          <w:p>
            <w:r>
              <w:t>6</w:t>
            </w:r>
          </w:p>
        </w:tc>
        <w:tc>
          <w:tcPr>
            <w:tcW w:type="dxa" w:w="5083"/>
            <w:vAlign w:val="center"/>
          </w:tcPr>
          <w:p>
            <w:r>
              <w:t>Identify exceedance/high-risk observations using documented thresholds</w:t>
            </w:r>
          </w:p>
        </w:tc>
      </w:tr>
      <w:tr>
        <w:tc>
          <w:tcPr>
            <w:tcW w:type="dxa" w:w="5083"/>
            <w:vAlign w:val="center"/>
          </w:tcPr>
          <w:p>
            <w:r>
              <w:t>7</w:t>
            </w:r>
          </w:p>
        </w:tc>
        <w:tc>
          <w:tcPr>
            <w:tcW w:type="dxa" w:w="5083"/>
            <w:vAlign w:val="center"/>
          </w:tcPr>
          <w:p>
            <w:r>
              <w:t>Analyze site and organization sampling coverage</w:t>
            </w:r>
          </w:p>
        </w:tc>
      </w:tr>
      <w:tr>
        <w:tc>
          <w:tcPr>
            <w:tcW w:type="dxa" w:w="5083"/>
            <w:vAlign w:val="center"/>
          </w:tcPr>
          <w:p>
            <w:r>
              <w:t>8</w:t>
            </w:r>
          </w:p>
        </w:tc>
        <w:tc>
          <w:tcPr>
            <w:tcW w:type="dxa" w:w="5083"/>
            <w:vAlign w:val="center"/>
          </w:tcPr>
          <w:p>
            <w:r>
              <w:t>Compare monitoring-location types</w:t>
            </w:r>
          </w:p>
        </w:tc>
      </w:tr>
      <w:tr>
        <w:tc>
          <w:tcPr>
            <w:tcW w:type="dxa" w:w="5083"/>
            <w:vAlign w:val="center"/>
          </w:tcPr>
          <w:p>
            <w:r>
              <w:t>9</w:t>
            </w:r>
          </w:p>
        </w:tc>
        <w:tc>
          <w:tcPr>
            <w:tcW w:type="dxa" w:w="5083"/>
            <w:vAlign w:val="center"/>
          </w:tcPr>
          <w:p>
            <w:r>
              <w:t>Discover frequent combinations of water-quality conditions</w:t>
            </w:r>
          </w:p>
        </w:tc>
      </w:tr>
      <w:tr>
        <w:tc>
          <w:tcPr>
            <w:tcW w:type="dxa" w:w="5083"/>
            <w:vAlign w:val="center"/>
          </w:tcPr>
          <w:p>
            <w:r>
              <w:t>10</w:t>
            </w:r>
          </w:p>
        </w:tc>
        <w:tc>
          <w:tcPr>
            <w:tcW w:type="dxa" w:w="5083"/>
            <w:vAlign w:val="center"/>
          </w:tcPr>
          <w:p>
            <w:r>
              <w:t>Predict a selected parameter and classify high-risk water-quality observations</w:t>
            </w:r>
          </w:p>
        </w:tc>
      </w:tr>
    </w:tbl>
    <w:p/>
    <w:p>
      <w:r>
        <w:t>Students may formulate five additional questions for higher-level analysis, but the ten prescribed questions are mandatory.</w:t>
      </w:r>
    </w:p>
    <w:p>
      <w:pPr>
        <w:pStyle w:val="Heading1"/>
      </w:pPr>
      <w:r>
        <w:t>4. Data Curation and Data Quality</w:t>
      </w:r>
    </w:p>
    <w:p>
      <w:r>
        <w:t>Students must profile the dataset before cleaning it. They should identify missing values, duplicates, invalid codes, impossible numerical values, inconsistent timestamps, outliers, malformed categories and incomplete entity/geographic identifiers where relevant.</w:t>
      </w:r>
    </w:p>
    <w:p>
      <w:pPr>
        <w:pStyle w:val="ListBullet"/>
      </w:pPr>
      <w:r>
        <w:t>Calculate missing-value counts and percentages for all important fields.</w:t>
      </w:r>
    </w:p>
    <w:p>
      <w:pPr>
        <w:pStyle w:val="ListBullet"/>
      </w:pPr>
      <w:r>
        <w:t>Identify exact and logical duplicates separately.</w:t>
      </w:r>
    </w:p>
    <w:p>
      <w:pPr>
        <w:pStyle w:val="ListBullet"/>
      </w:pPr>
      <w:r>
        <w:t>Validate timestamps and event ordering before deriving durations.</w:t>
      </w:r>
    </w:p>
    <w:p>
      <w:pPr>
        <w:pStyle w:val="ListBullet"/>
      </w:pPr>
      <w:r>
        <w:t>Inspect zero, negative and extreme numerical values before deciding whether they are erroneous.</w:t>
      </w:r>
    </w:p>
    <w:p>
      <w:pPr>
        <w:pStyle w:val="ListBullet"/>
      </w:pPr>
      <w:r>
        <w:t>Validate categorical/code values against source documentation.</w:t>
      </w:r>
    </w:p>
    <w:p>
      <w:pPr>
        <w:pStyle w:val="ListBullet"/>
      </w:pPr>
      <w:r>
        <w:t>Create explicit Unknown/Not Available dimension members where appropriate rather than silently dropping analytically useful facts.</w:t>
      </w:r>
    </w:p>
    <w:p>
      <w:pPr>
        <w:pStyle w:val="ListBullet"/>
      </w:pPr>
      <w:r>
        <w:t>Record each cleaning decision with its reason and affected-row count.</w:t>
      </w:r>
    </w:p>
    <w:p>
      <w:pPr>
        <w:pStyle w:val="ListBullet"/>
      </w:pPr>
      <w:r>
        <w:t>Reconcile row counts and key measures before and after curation.</w:t>
      </w:r>
    </w:p>
    <w:p>
      <w:pPr>
        <w:pStyle w:val="Heading2"/>
      </w:pPr>
      <w:r>
        <w:t>Data-Quality Report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Quality Problem</w:t>
            </w:r>
          </w:p>
        </w:tc>
        <w:tc>
          <w:tcPr>
            <w:tcW w:type="dxa" w:w="2541"/>
            <w:shd w:fill="D9EAF7"/>
          </w:tcPr>
          <w:p>
            <w:r>
              <w:rPr>
                <w:b/>
              </w:rPr>
              <w:t>Count</w:t>
            </w:r>
          </w:p>
        </w:tc>
        <w:tc>
          <w:tcPr>
            <w:tcW w:type="dxa" w:w="2541"/>
            <w:shd w:fill="D9EAF7"/>
          </w:tcPr>
          <w:p>
            <w:r>
              <w:rPr>
                <w:b/>
              </w:rPr>
              <w:t>Treatment</w:t>
            </w:r>
          </w:p>
        </w:tc>
        <w:tc>
          <w:tcPr>
            <w:tcW w:type="dxa" w:w="2541"/>
            <w:shd w:fill="D9EAF7"/>
          </w:tcPr>
          <w:p>
            <w:r>
              <w:rPr>
                <w:b/>
              </w:rPr>
              <w:t>Justification</w:t>
            </w:r>
          </w:p>
        </w:tc>
      </w:tr>
      <w:tr>
        <w:tc>
          <w:tcPr>
            <w:tcW w:type="dxa" w:w="2541"/>
            <w:vAlign w:val="center"/>
          </w:tcPr>
          <w:p>
            <w:r>
              <w:t>Missing important field</w:t>
            </w:r>
          </w:p>
        </w:tc>
        <w:tc>
          <w:tcPr>
            <w:tcW w:type="dxa" w:w="2541"/>
            <w:vAlign w:val="center"/>
          </w:tcPr>
          <w:p>
            <w:r>
              <w:t>Actual count</w:t>
            </w:r>
          </w:p>
        </w:tc>
        <w:tc>
          <w:tcPr>
            <w:tcW w:type="dxa" w:w="2541"/>
            <w:vAlign w:val="center"/>
          </w:tcPr>
          <w:p>
            <w:r>
              <w:t>Retain / impute / exclude</w:t>
            </w:r>
          </w:p>
        </w:tc>
        <w:tc>
          <w:tcPr>
            <w:tcW w:type="dxa" w:w="2541"/>
            <w:vAlign w:val="center"/>
          </w:tcPr>
          <w:p>
            <w:r>
              <w:t>Explain</w:t>
            </w:r>
          </w:p>
        </w:tc>
      </w:tr>
      <w:tr>
        <w:tc>
          <w:tcPr>
            <w:tcW w:type="dxa" w:w="2541"/>
            <w:vAlign w:val="center"/>
          </w:tcPr>
          <w:p>
            <w:r>
              <w:t>Duplicate or repeated record</w:t>
            </w:r>
          </w:p>
        </w:tc>
        <w:tc>
          <w:tcPr>
            <w:tcW w:type="dxa" w:w="2541"/>
            <w:vAlign w:val="center"/>
          </w:tcPr>
          <w:p>
            <w:r>
              <w:t>Actual count</w:t>
            </w:r>
          </w:p>
        </w:tc>
        <w:tc>
          <w:tcPr>
            <w:tcW w:type="dxa" w:w="2541"/>
            <w:vAlign w:val="center"/>
          </w:tcPr>
          <w:p>
            <w:r>
              <w:t>Investigate / remove</w:t>
            </w:r>
          </w:p>
        </w:tc>
        <w:tc>
          <w:tcPr>
            <w:tcW w:type="dxa" w:w="2541"/>
            <w:vAlign w:val="center"/>
          </w:tcPr>
          <w:p>
            <w:r>
              <w:t>Explain</w:t>
            </w:r>
          </w:p>
        </w:tc>
      </w:tr>
      <w:tr>
        <w:tc>
          <w:tcPr>
            <w:tcW w:type="dxa" w:w="2541"/>
            <w:vAlign w:val="center"/>
          </w:tcPr>
          <w:p>
            <w:r>
              <w:t>Invalid numeric value</w:t>
            </w:r>
          </w:p>
        </w:tc>
        <w:tc>
          <w:tcPr>
            <w:tcW w:type="dxa" w:w="2541"/>
            <w:vAlign w:val="center"/>
          </w:tcPr>
          <w:p>
            <w:r>
              <w:t>Actual count</w:t>
            </w:r>
          </w:p>
        </w:tc>
        <w:tc>
          <w:tcPr>
            <w:tcW w:type="dxa" w:w="2541"/>
            <w:vAlign w:val="center"/>
          </w:tcPr>
          <w:p>
            <w:r>
              <w:t>Correct / exclude / flag</w:t>
            </w:r>
          </w:p>
        </w:tc>
        <w:tc>
          <w:tcPr>
            <w:tcW w:type="dxa" w:w="2541"/>
            <w:vAlign w:val="center"/>
          </w:tcPr>
          <w:p>
            <w:r>
              <w:t>Explain</w:t>
            </w:r>
          </w:p>
        </w:tc>
      </w:tr>
      <w:tr>
        <w:tc>
          <w:tcPr>
            <w:tcW w:type="dxa" w:w="2541"/>
            <w:vAlign w:val="center"/>
          </w:tcPr>
          <w:p>
            <w:r>
              <w:t>Invalid timestamp or duration</w:t>
            </w:r>
          </w:p>
        </w:tc>
        <w:tc>
          <w:tcPr>
            <w:tcW w:type="dxa" w:w="2541"/>
            <w:vAlign w:val="center"/>
          </w:tcPr>
          <w:p>
            <w:r>
              <w:t>Actual count</w:t>
            </w:r>
          </w:p>
        </w:tc>
        <w:tc>
          <w:tcPr>
            <w:tcW w:type="dxa" w:w="2541"/>
            <w:vAlign w:val="center"/>
          </w:tcPr>
          <w:p>
            <w:r>
              <w:t>Correct / exclude</w:t>
            </w:r>
          </w:p>
        </w:tc>
        <w:tc>
          <w:tcPr>
            <w:tcW w:type="dxa" w:w="2541"/>
            <w:vAlign w:val="center"/>
          </w:tcPr>
          <w:p>
            <w:r>
              <w:t>Explain</w:t>
            </w:r>
          </w:p>
        </w:tc>
      </w:tr>
      <w:tr>
        <w:tc>
          <w:tcPr>
            <w:tcW w:type="dxa" w:w="2541"/>
            <w:vAlign w:val="center"/>
          </w:tcPr>
          <w:p>
            <w:r>
              <w:t>Extreme outlier</w:t>
            </w:r>
          </w:p>
        </w:tc>
        <w:tc>
          <w:tcPr>
            <w:tcW w:type="dxa" w:w="2541"/>
            <w:vAlign w:val="center"/>
          </w:tcPr>
          <w:p>
            <w:r>
              <w:t>Actual count</w:t>
            </w:r>
          </w:p>
        </w:tc>
        <w:tc>
          <w:tcPr>
            <w:tcW w:type="dxa" w:w="2541"/>
            <w:vAlign w:val="center"/>
          </w:tcPr>
          <w:p>
            <w:r>
              <w:t>Retain / cap / exclude</w:t>
            </w:r>
          </w:p>
        </w:tc>
        <w:tc>
          <w:tcPr>
            <w:tcW w:type="dxa" w:w="2541"/>
            <w:vAlign w:val="center"/>
          </w:tcPr>
          <w:p>
            <w:r>
              <w:t>Explain</w:t>
            </w:r>
          </w:p>
        </w:tc>
      </w:tr>
      <w:tr>
        <w:tc>
          <w:tcPr>
            <w:tcW w:type="dxa" w:w="2541"/>
            <w:vAlign w:val="center"/>
          </w:tcPr>
          <w:p>
            <w:r>
              <w:t>Unknown dimension/code</w:t>
            </w:r>
          </w:p>
        </w:tc>
        <w:tc>
          <w:tcPr>
            <w:tcW w:type="dxa" w:w="2541"/>
            <w:vAlign w:val="center"/>
          </w:tcPr>
          <w:p>
            <w:r>
              <w:t>Actual count</w:t>
            </w:r>
          </w:p>
        </w:tc>
        <w:tc>
          <w:tcPr>
            <w:tcW w:type="dxa" w:w="2541"/>
            <w:vAlign w:val="center"/>
          </w:tcPr>
          <w:p>
            <w:r>
              <w:t>Map to Unknown / investigate</w:t>
            </w:r>
          </w:p>
        </w:tc>
        <w:tc>
          <w:tcPr>
            <w:tcW w:type="dxa" w:w="2541"/>
            <w:vAlign w:val="center"/>
          </w:tcPr>
          <w:p>
            <w:r>
              <w:t>Explain</w:t>
            </w:r>
          </w:p>
        </w:tc>
      </w:tr>
    </w:tbl>
    <w:p/>
    <w:p>
      <w:r>
        <w:t>Students must not write blanket statements such as 'all null values were removed.' Data-quality decisions must be attribute-specific and analytically justified.</w:t>
      </w:r>
    </w:p>
    <w:p>
      <w:pPr>
        <w:pStyle w:val="Heading1"/>
      </w:pPr>
      <w:r>
        <w:t>5. Exploratory Data Analysis</w:t>
      </w:r>
    </w:p>
    <w:p>
      <w:pPr>
        <w:pStyle w:val="Heading2"/>
      </w:pPr>
      <w:r>
        <w:t>A. Numerical Analysis</w:t>
      </w:r>
    </w:p>
    <w:p>
      <w:r>
        <w:t>For all important numerical measures, calculate mean, median, minimum, maximum, variance, standard deviation, quartiles, IQR, skewness and kurtosis. Use histograms, box plots and distribution plots where useful.</w:t>
      </w:r>
    </w:p>
    <w:p>
      <w:pPr>
        <w:pStyle w:val="Heading2"/>
      </w:pPr>
      <w:r>
        <w:t>B. Categorical Analysis</w:t>
      </w:r>
    </w:p>
    <w:p>
      <w:r>
        <w:t>Analyze major dimensions and categorical attributes using frequency, percentage contribution, rare-category analysis and cross-tabulations with important outcomes.</w:t>
      </w:r>
    </w:p>
    <w:p>
      <w:pPr>
        <w:pStyle w:val="Heading2"/>
      </w:pPr>
      <w:r>
        <w:t>C. Temporal Analysis</w:t>
      </w:r>
    </w:p>
    <w:p>
      <w:pPr>
        <w:pStyle w:val="ListBullet"/>
      </w:pPr>
      <w:r>
        <w:t>Yearly/period trend</w:t>
      </w:r>
    </w:p>
    <w:p>
      <w:pPr>
        <w:pStyle w:val="ListBullet"/>
      </w:pPr>
      <w:r>
        <w:t>Quarterly trend where relevant</w:t>
      </w:r>
    </w:p>
    <w:p>
      <w:pPr>
        <w:pStyle w:val="ListBullet"/>
      </w:pPr>
      <w:r>
        <w:t>Monthly trend</w:t>
      </w:r>
    </w:p>
    <w:p>
      <w:pPr>
        <w:pStyle w:val="ListBullet"/>
      </w:pPr>
      <w:r>
        <w:t>Weekly/daily trend</w:t>
      </w:r>
    </w:p>
    <w:p>
      <w:pPr>
        <w:pStyle w:val="ListBullet"/>
      </w:pPr>
      <w:r>
        <w:t>Day-of-week pattern</w:t>
      </w:r>
    </w:p>
    <w:p>
      <w:pPr>
        <w:pStyle w:val="ListBullet"/>
      </w:pPr>
      <w:r>
        <w:t>Hourly/time-band pattern</w:t>
      </w:r>
    </w:p>
    <w:p>
      <w:pPr>
        <w:pStyle w:val="ListBullet"/>
      </w:pPr>
      <w:r>
        <w:t>Peak and low-demand periods</w:t>
      </w:r>
    </w:p>
    <w:p>
      <w:pPr>
        <w:pStyle w:val="Heading2"/>
      </w:pPr>
      <w:r>
        <w:t>D. Geographic/Entity Analysis</w:t>
      </w:r>
    </w:p>
    <w:p>
      <w:r>
        <w:t>Analyze important locations, regions, customers, sites, providers, assets, stations or other operational entities in the selected domain. Use maps only when geographic fields are valid.</w:t>
      </w:r>
    </w:p>
    <w:p>
      <w:pPr>
        <w:pStyle w:val="Heading2"/>
      </w:pPr>
      <w:r>
        <w:t>E. Outcome/Performance Analysis</w:t>
      </w:r>
    </w:p>
    <w:p>
      <w:r>
        <w:t>Analyze core outcomes and compare raw totals with normalized rates, averages or intensities. Students must distinguish high volume from high rate/intensity and avoid unsupported causal conclusions.</w:t>
      </w:r>
    </w:p>
    <w:p>
      <w:pPr>
        <w:pStyle w:val="Heading1"/>
      </w:pPr>
      <w:r>
        <w:t>6. Dimensional Modelling</w:t>
      </w:r>
    </w:p>
    <w:p>
      <w:pPr>
        <w:pStyle w:val="Heading2"/>
      </w:pPr>
      <w:r>
        <w:t>Recommended Grain</w:t>
      </w:r>
    </w:p>
    <w:p>
      <w:r>
        <w:t>One row in FactWaterQualityResult represents one measured characteristic result from one monitoring location for one sampling activity/date-time.</w:t>
      </w:r>
    </w:p>
    <w:p>
      <w:r>
        <w:t>Students must declare the grain before finalizing dimensions and measures. A fact table must not mix different grains.</w:t>
      </w:r>
    </w:p>
    <w:p>
      <w:pPr>
        <w:pStyle w:val="Heading2"/>
      </w:pPr>
      <w:r>
        <w:t>Recommended Star Schema</w:t>
      </w:r>
    </w:p>
    <w:p>
      <w:r>
        <w:t>FactWaterQualityResult</w:t>
      </w:r>
    </w:p>
    <w:p>
      <w:r>
        <w:t>Suggested measures:</w:t>
      </w:r>
    </w:p>
    <w:p>
      <w:pPr>
        <w:pStyle w:val="ListBullet"/>
      </w:pPr>
      <w:r>
        <w:t>ResultCount</w:t>
      </w:r>
    </w:p>
    <w:p>
      <w:pPr>
        <w:pStyle w:val="ListBullet"/>
      </w:pPr>
      <w:r>
        <w:t>ResultValue</w:t>
      </w:r>
    </w:p>
    <w:p>
      <w:pPr>
        <w:pStyle w:val="ListBullet"/>
      </w:pPr>
      <w:r>
        <w:t>ExceedanceFlag</w:t>
      </w:r>
    </w:p>
    <w:p>
      <w:pPr>
        <w:pStyle w:val="ListBullet"/>
      </w:pPr>
      <w:r>
        <w:t>HighRiskFlag</w:t>
      </w:r>
    </w:p>
    <w:p>
      <w:pPr>
        <w:pStyle w:val="Heading3"/>
      </w:pPr>
      <w:r>
        <w:t>DimDate</w:t>
      </w:r>
    </w:p>
    <w:p>
      <w:pPr>
        <w:pStyle w:val="ListBullet"/>
      </w:pPr>
      <w:r>
        <w:t>DateKey</w:t>
      </w:r>
    </w:p>
    <w:p>
      <w:pPr>
        <w:pStyle w:val="ListBullet"/>
      </w:pPr>
      <w:r>
        <w:t>FullDate</w:t>
      </w:r>
    </w:p>
    <w:p>
      <w:pPr>
        <w:pStyle w:val="ListBullet"/>
      </w:pPr>
      <w:r>
        <w:t>Month</w:t>
      </w:r>
    </w:p>
    <w:p>
      <w:pPr>
        <w:pStyle w:val="ListBullet"/>
      </w:pPr>
      <w:r>
        <w:t>Quarter</w:t>
      </w:r>
    </w:p>
    <w:p>
      <w:pPr>
        <w:pStyle w:val="ListBullet"/>
      </w:pPr>
      <w:r>
        <w:t>Year</w:t>
      </w:r>
    </w:p>
    <w:p>
      <w:pPr>
        <w:pStyle w:val="ListBullet"/>
      </w:pPr>
      <w:r>
        <w:t>Season</w:t>
      </w:r>
    </w:p>
    <w:p>
      <w:pPr>
        <w:pStyle w:val="Heading3"/>
      </w:pPr>
      <w:r>
        <w:t>DimTime</w:t>
      </w:r>
    </w:p>
    <w:p>
      <w:pPr>
        <w:pStyle w:val="ListBullet"/>
      </w:pPr>
      <w:r>
        <w:t>TimeKey</w:t>
      </w:r>
    </w:p>
    <w:p>
      <w:pPr>
        <w:pStyle w:val="ListBullet"/>
      </w:pPr>
      <w:r>
        <w:t>Hour</w:t>
      </w:r>
    </w:p>
    <w:p>
      <w:pPr>
        <w:pStyle w:val="ListBullet"/>
      </w:pPr>
      <w:r>
        <w:t>TimeBand</w:t>
      </w:r>
    </w:p>
    <w:p>
      <w:pPr>
        <w:pStyle w:val="Heading3"/>
      </w:pPr>
      <w:r>
        <w:t>DimMonitoringLocation</w:t>
      </w:r>
    </w:p>
    <w:p>
      <w:pPr>
        <w:pStyle w:val="ListBullet"/>
      </w:pPr>
      <w:r>
        <w:t>LocationKey</w:t>
      </w:r>
    </w:p>
    <w:p>
      <w:pPr>
        <w:pStyle w:val="ListBullet"/>
      </w:pPr>
      <w:r>
        <w:t>MonitoringLocationIdentifier</w:t>
      </w:r>
    </w:p>
    <w:p>
      <w:pPr>
        <w:pStyle w:val="ListBullet"/>
      </w:pPr>
      <w:r>
        <w:t>LocationType</w:t>
      </w:r>
    </w:p>
    <w:p>
      <w:pPr>
        <w:pStyle w:val="ListBullet"/>
      </w:pPr>
      <w:r>
        <w:t>Latitude</w:t>
      </w:r>
    </w:p>
    <w:p>
      <w:pPr>
        <w:pStyle w:val="ListBullet"/>
      </w:pPr>
      <w:r>
        <w:t>Longitude</w:t>
      </w:r>
    </w:p>
    <w:p>
      <w:pPr>
        <w:pStyle w:val="ListBullet"/>
      </w:pPr>
      <w:r>
        <w:t>Region</w:t>
      </w:r>
    </w:p>
    <w:p>
      <w:pPr>
        <w:pStyle w:val="Heading3"/>
      </w:pPr>
      <w:r>
        <w:t>DimCharacteristic</w:t>
      </w:r>
    </w:p>
    <w:p>
      <w:pPr>
        <w:pStyle w:val="ListBullet"/>
      </w:pPr>
      <w:r>
        <w:t>CharacteristicKey</w:t>
      </w:r>
    </w:p>
    <w:p>
      <w:pPr>
        <w:pStyle w:val="ListBullet"/>
      </w:pPr>
      <w:r>
        <w:t>CharacteristicName</w:t>
      </w:r>
    </w:p>
    <w:p>
      <w:pPr>
        <w:pStyle w:val="ListBullet"/>
      </w:pPr>
      <w:r>
        <w:t>ParameterGroup</w:t>
      </w:r>
    </w:p>
    <w:p>
      <w:pPr>
        <w:pStyle w:val="ListBullet"/>
      </w:pPr>
      <w:r>
        <w:t>Unit</w:t>
      </w:r>
    </w:p>
    <w:p>
      <w:pPr>
        <w:pStyle w:val="Heading3"/>
      </w:pPr>
      <w:r>
        <w:t>DimOrganizationMethod</w:t>
      </w:r>
    </w:p>
    <w:p>
      <w:pPr>
        <w:pStyle w:val="ListBullet"/>
      </w:pPr>
      <w:r>
        <w:t>OrgMethodKey</w:t>
      </w:r>
    </w:p>
    <w:p>
      <w:pPr>
        <w:pStyle w:val="ListBullet"/>
      </w:pPr>
      <w:r>
        <w:t>OrganizationIdentifier</w:t>
      </w:r>
    </w:p>
    <w:p>
      <w:pPr>
        <w:pStyle w:val="ListBullet"/>
      </w:pPr>
      <w:r>
        <w:t>SampleCollectionMethod</w:t>
      </w:r>
    </w:p>
    <w:p>
      <w:pPr>
        <w:pStyle w:val="ListBullet"/>
      </w:pPr>
      <w:r>
        <w:t>ResultStatus</w:t>
      </w:r>
    </w:p>
    <w:p>
      <w:r>
        <w:t>Where one dimension plays multiple roles, students should use role-playing dimensions instead of duplicating master data unnecessarily.</w:t>
      </w:r>
    </w:p>
    <w:p>
      <w:pPr>
        <w:pStyle w:val="Heading1"/>
      </w:pPr>
      <w:r>
        <w:t>7. Snowflake Schema</w:t>
      </w:r>
    </w:p>
    <w:p>
      <w:r>
        <w:t>Students must redesign the star model in a normalized form by separating appropriate time, geography, classification or entity hierarchies.</w:t>
      </w:r>
    </w:p>
    <w:p>
      <w:pPr>
        <w:pStyle w:val="ListBullet"/>
      </w:pPr>
      <w:r>
        <w:t>Number of tables</w:t>
      </w:r>
    </w:p>
    <w:p>
      <w:pPr>
        <w:pStyle w:val="ListBullet"/>
      </w:pPr>
      <w:r>
        <w:t>Number of joins</w:t>
      </w:r>
    </w:p>
    <w:p>
      <w:pPr>
        <w:pStyle w:val="ListBullet"/>
      </w:pPr>
      <w:r>
        <w:t>Storage redundancy</w:t>
      </w:r>
    </w:p>
    <w:p>
      <w:pPr>
        <w:pStyle w:val="ListBullet"/>
      </w:pPr>
      <w:r>
        <w:t>Query complexity</w:t>
      </w:r>
    </w:p>
    <w:p>
      <w:pPr>
        <w:pStyle w:val="ListBullet"/>
      </w:pPr>
      <w:r>
        <w:t>BI/dashboard simplicity</w:t>
      </w:r>
    </w:p>
    <w:p>
      <w:pPr>
        <w:pStyle w:val="ListBullet"/>
      </w:pPr>
      <w:r>
        <w:t>Maintainability</w:t>
      </w:r>
    </w:p>
    <w:p>
      <w:pPr>
        <w:pStyle w:val="ListBullet"/>
      </w:pPr>
      <w:r>
        <w:t>Performance</w:t>
      </w:r>
    </w:p>
    <w:p>
      <w:pPr>
        <w:pStyle w:val="ListBullet"/>
      </w:pPr>
      <w:r>
        <w:t>Hierarchy management</w:t>
      </w:r>
    </w:p>
    <w:p>
      <w:pPr>
        <w:pStyle w:val="Heading1"/>
      </w:pPr>
      <w:r>
        <w:t>8. Fact Constellation</w:t>
      </w:r>
    </w:p>
    <w:p>
      <w:r>
        <w:t>Recommended second fact: FactSiteMonthlyWaterQuality</w:t>
      </w:r>
    </w:p>
    <w:p>
      <w:r>
        <w:t>Recommended grain: One Monitoring Site × Characteristic × Month</w:t>
      </w:r>
    </w:p>
    <w:p>
      <w:r>
        <w:t>Possible measures:</w:t>
      </w:r>
    </w:p>
    <w:p>
      <w:pPr>
        <w:pStyle w:val="ListBullet"/>
      </w:pPr>
      <w:r>
        <w:t>SampleCount</w:t>
      </w:r>
    </w:p>
    <w:p>
      <w:pPr>
        <w:pStyle w:val="ListBullet"/>
      </w:pPr>
      <w:r>
        <w:t>AverageResult</w:t>
      </w:r>
    </w:p>
    <w:p>
      <w:pPr>
        <w:pStyle w:val="ListBullet"/>
      </w:pPr>
      <w:r>
        <w:t>MaximumResult</w:t>
      </w:r>
    </w:p>
    <w:p>
      <w:pPr>
        <w:pStyle w:val="ListBullet"/>
      </w:pPr>
      <w:r>
        <w:t>MinimumResult</w:t>
      </w:r>
    </w:p>
    <w:p>
      <w:pPr>
        <w:pStyle w:val="ListBullet"/>
      </w:pPr>
      <w:r>
        <w:t>ExceedanceCount</w:t>
      </w:r>
    </w:p>
    <w:p>
      <w:pPr>
        <w:pStyle w:val="ListBullet"/>
      </w:pPr>
      <w:r>
        <w:t>HighRiskCount</w:t>
      </w:r>
    </w:p>
    <w:p>
      <w:r>
        <w:t>Students must:</w:t>
      </w:r>
    </w:p>
    <w:p>
      <w:pPr>
        <w:pStyle w:val="ListNumber"/>
      </w:pPr>
      <w:r>
        <w:t>Design Star Schema.</w:t>
      </w:r>
    </w:p>
    <w:p>
      <w:pPr>
        <w:pStyle w:val="ListNumber"/>
      </w:pPr>
      <w:r>
        <w:t>Design Snowflake Schema.</w:t>
      </w:r>
    </w:p>
    <w:p>
      <w:pPr>
        <w:pStyle w:val="ListNumber"/>
      </w:pPr>
      <w:r>
        <w:t>Design Fact Constellation.</w:t>
      </w:r>
    </w:p>
    <w:p>
      <w:pPr>
        <w:pStyle w:val="ListNumber"/>
      </w:pPr>
      <w:r>
        <w:t>Compare all three models.</w:t>
      </w:r>
    </w:p>
    <w:p>
      <w:pPr>
        <w:pStyle w:val="ListNumber"/>
      </w:pPr>
      <w:r>
        <w:t>Select an appropriate final model.</w:t>
      </w:r>
    </w:p>
    <w:p>
      <w:pPr>
        <w:pStyle w:val="ListNumber"/>
      </w:pPr>
      <w:r>
        <w:t>Justify the selection.</w:t>
      </w:r>
    </w:p>
    <w:p>
      <w:pPr>
        <w:pStyle w:val="ListNumber"/>
      </w:pPr>
      <w:r>
        <w:t>Physically implement the selected dimensional model.</w:t>
      </w:r>
    </w:p>
    <w:p>
      <w:pPr>
        <w:pStyle w:val="Heading1"/>
      </w:pPr>
      <w:r>
        <w:t>9. ETL Pipeline</w:t>
      </w:r>
    </w:p>
    <w:p>
      <w:r>
        <w:t>Required flow: Extract → Profile → Clean → Transform → Load</w:t>
      </w:r>
    </w:p>
    <w:p>
      <w:pPr>
        <w:pStyle w:val="ListBullet"/>
      </w:pPr>
      <w:r>
        <w:t>Datatype correction</w:t>
      </w:r>
    </w:p>
    <w:p>
      <w:pPr>
        <w:pStyle w:val="ListBullet"/>
      </w:pPr>
      <w:r>
        <w:t>Missing-value treatment</w:t>
      </w:r>
    </w:p>
    <w:p>
      <w:pPr>
        <w:pStyle w:val="ListBullet"/>
      </w:pPr>
      <w:r>
        <w:t>Duplicate handling</w:t>
      </w:r>
    </w:p>
    <w:p>
      <w:pPr>
        <w:pStyle w:val="ListBullet"/>
      </w:pPr>
      <w:r>
        <w:t>Code/category standardization</w:t>
      </w:r>
    </w:p>
    <w:p>
      <w:pPr>
        <w:pStyle w:val="ListBullet"/>
      </w:pPr>
      <w:r>
        <w:t>Date/time decomposition</w:t>
      </w:r>
    </w:p>
    <w:p>
      <w:pPr>
        <w:pStyle w:val="ListBullet"/>
      </w:pPr>
      <w:r>
        <w:t>Derived attributes</w:t>
      </w:r>
    </w:p>
    <w:p>
      <w:pPr>
        <w:pStyle w:val="ListBullet"/>
      </w:pPr>
      <w:r>
        <w:t>Band/category creation with documented thresholds</w:t>
      </w:r>
    </w:p>
    <w:p>
      <w:pPr>
        <w:pStyle w:val="ListBullet"/>
      </w:pPr>
      <w:r>
        <w:t>Surrogate keys</w:t>
      </w:r>
    </w:p>
    <w:p>
      <w:pPr>
        <w:pStyle w:val="ListBullet"/>
      </w:pPr>
      <w:r>
        <w:t>Dimension lookup</w:t>
      </w:r>
    </w:p>
    <w:p>
      <w:pPr>
        <w:pStyle w:val="ListBullet"/>
      </w:pPr>
      <w:r>
        <w:t>Fact loading</w:t>
      </w:r>
    </w:p>
    <w:p>
      <w:pPr>
        <w:pStyle w:val="ListBullet"/>
      </w:pPr>
      <w:r>
        <w:t>Audit/reconciliation fields</w:t>
      </w:r>
    </w:p>
    <w:p>
      <w:r>
        <w:t>Recommended load order:</w:t>
      </w:r>
    </w:p>
    <w:p>
      <w:r>
        <w:t>1. DimDate</w:t>
      </w:r>
    </w:p>
    <w:p>
      <w:r>
        <w:t>2. DimTime</w:t>
      </w:r>
    </w:p>
    <w:p>
      <w:r>
        <w:t>3. DimMonitoringLocation</w:t>
      </w:r>
    </w:p>
    <w:p>
      <w:r>
        <w:t>4. DimCharacteristic</w:t>
      </w:r>
    </w:p>
    <w:p>
      <w:r>
        <w:t>5. DimOrganizationMethod</w:t>
      </w:r>
    </w:p>
    <w:p>
      <w:r>
        <w:t>6. FactWaterQualityResult</w:t>
      </w:r>
    </w:p>
    <w:p>
      <w:r>
        <w:t>7. FactSiteMonthlyWaterQuality</w:t>
      </w:r>
    </w:p>
    <w:p>
      <w:pPr>
        <w:pStyle w:val="Heading1"/>
      </w:pPr>
      <w:r>
        <w:t>10. Batch Data Warehouse</w:t>
      </w:r>
    </w:p>
    <w:p>
      <w:r>
        <w:t>Using PostgreSQL, students must demonstrate:</w:t>
      </w:r>
    </w:p>
    <w:p>
      <w:pPr>
        <w:pStyle w:val="ListBullet"/>
      </w:pPr>
      <w:r>
        <w:t>Staging tables</w:t>
      </w:r>
    </w:p>
    <w:p>
      <w:pPr>
        <w:pStyle w:val="ListBullet"/>
      </w:pPr>
      <w:r>
        <w:t>Dimension tables</w:t>
      </w:r>
    </w:p>
    <w:p>
      <w:pPr>
        <w:pStyle w:val="ListBullet"/>
      </w:pPr>
      <w:r>
        <w:t>Fact tables</w:t>
      </w:r>
    </w:p>
    <w:p>
      <w:pPr>
        <w:pStyle w:val="ListBullet"/>
      </w:pPr>
      <w:r>
        <w:t>Primary/foreign keys</w:t>
      </w:r>
    </w:p>
    <w:p>
      <w:pPr>
        <w:pStyle w:val="ListBullet"/>
      </w:pPr>
      <w:r>
        <w:t>Surrogate keys</w:t>
      </w:r>
    </w:p>
    <w:p>
      <w:pPr>
        <w:pStyle w:val="ListBullet"/>
      </w:pPr>
      <w:r>
        <w:t>ETL scripts</w:t>
      </w:r>
    </w:p>
    <w:p>
      <w:pPr>
        <w:pStyle w:val="ListBullet"/>
      </w:pPr>
      <w:r>
        <w:t>Initial load</w:t>
      </w:r>
    </w:p>
    <w:p>
      <w:pPr>
        <w:pStyle w:val="ListBullet"/>
      </w:pPr>
      <w:r>
        <w:t>Incremental load</w:t>
      </w:r>
    </w:p>
    <w:p>
      <w:pPr>
        <w:pStyle w:val="ListBullet"/>
      </w:pPr>
      <w:r>
        <w:t>Referential-integrity validation</w:t>
      </w:r>
    </w:p>
    <w:p>
      <w:pPr>
        <w:pStyle w:val="ListBullet"/>
      </w:pPr>
      <w:r>
        <w:t>Indexing</w:t>
      </w:r>
    </w:p>
    <w:p>
      <w:pPr>
        <w:pStyle w:val="ListBullet"/>
      </w:pPr>
      <w:r>
        <w:t>Analytical SQL</w:t>
      </w:r>
    </w:p>
    <w:p>
      <w:pPr>
        <w:pStyle w:val="ListBullet"/>
      </w:pPr>
      <w:r>
        <w:t>Execution-time measurement</w:t>
      </w:r>
    </w:p>
    <w:p>
      <w:pPr>
        <w:pStyle w:val="Heading2"/>
      </w:pPr>
      <w:r>
        <w:t>Incremental Loading Scenario</w:t>
      </w:r>
    </w:p>
    <w:p>
      <w:r>
        <w:t>Load the earlier portion of the prescribed period as the initial warehouse. Hold back the final month/reporting period as newly arrived data. The final period must be loaded using incremental ETL without rebuilding the complete warehouse.</w:t>
      </w:r>
    </w:p>
    <w:p>
      <w:r>
        <w:t>New Period → Staging → Data Quality Rules → Existing Dimension Lookup → Insert New Dimension Members → Fact Load → Validation</w:t>
      </w:r>
    </w:p>
    <w:p>
      <w:pPr>
        <w:pStyle w:val="Heading1"/>
      </w:pPr>
      <w:r>
        <w:t>11. Distributed Data Warehouse</w:t>
      </w:r>
    </w:p>
    <w:p>
      <w:r>
        <w:t>Recommended implementation: Citus + PostgreSQL</w:t>
      </w:r>
    </w:p>
    <w:p>
      <w:r>
        <w:t>Candidate distribution keys to evaluate:</w:t>
      </w:r>
    </w:p>
    <w:p>
      <w:pPr>
        <w:pStyle w:val="ListBullet"/>
      </w:pPr>
      <w:r>
        <w:t>LocationKey</w:t>
      </w:r>
    </w:p>
    <w:p>
      <w:pPr>
        <w:pStyle w:val="ListBullet"/>
      </w:pPr>
      <w:r>
        <w:t>CharacteristicKey</w:t>
      </w:r>
    </w:p>
    <w:p>
      <w:pPr>
        <w:pStyle w:val="ListBullet"/>
      </w:pPr>
      <w:r>
        <w:t>DateKey</w:t>
      </w:r>
    </w:p>
    <w:p>
      <w:r>
        <w:t>Students must justify the selected key based on cardinality, skew, workload, joins, aggregation patterns and co-location.</w:t>
      </w:r>
    </w:p>
    <w:p>
      <w:pPr>
        <w:pStyle w:val="Heading2"/>
      </w:pPr>
      <w:r>
        <w:t>Distributed Performance Experiment</w:t>
      </w:r>
    </w:p>
    <w:p>
      <w:r>
        <w:t>Compare centralized PostgreSQL and distributed Citus using increasing record volumes such as 100K, 500K, 1M, 2M+ and the complete prescribed dataset where resources permit.</w:t>
      </w:r>
    </w:p>
    <w:p>
      <w:r>
        <w:t>Required analytical queries:</w:t>
      </w:r>
    </w:p>
    <w:p>
      <w:pPr>
        <w:pStyle w:val="ListNumber"/>
      </w:pPr>
      <w:r>
        <w:t>Results by site</w:t>
      </w:r>
    </w:p>
    <w:p>
      <w:pPr>
        <w:pStyle w:val="ListNumber"/>
      </w:pPr>
      <w:r>
        <w:t>Results by characteristic</w:t>
      </w:r>
    </w:p>
    <w:p>
      <w:pPr>
        <w:pStyle w:val="ListNumber"/>
      </w:pPr>
      <w:r>
        <w:t>Seasonal water quality</w:t>
      </w:r>
    </w:p>
    <w:p>
      <w:pPr>
        <w:pStyle w:val="ListNumber"/>
      </w:pPr>
      <w:r>
        <w:t>Exceedance analysis</w:t>
      </w:r>
    </w:p>
    <w:p>
      <w:pPr>
        <w:pStyle w:val="ListNumber"/>
      </w:pPr>
      <w:r>
        <w:t>Site × Parameter aggregation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Query</w:t>
            </w:r>
          </w:p>
        </w:tc>
        <w:tc>
          <w:tcPr>
            <w:tcW w:type="dxa" w:w="2033"/>
            <w:shd w:fill="D9EAF7"/>
          </w:tcPr>
          <w:p>
            <w:r>
              <w:rPr>
                <w:b/>
              </w:rPr>
              <w:t>Rows</w:t>
            </w:r>
          </w:p>
        </w:tc>
        <w:tc>
          <w:tcPr>
            <w:tcW w:type="dxa" w:w="2033"/>
            <w:shd w:fill="D9EAF7"/>
          </w:tcPr>
          <w:p>
            <w:r>
              <w:rPr>
                <w:b/>
              </w:rPr>
              <w:t>Centralized Time</w:t>
            </w:r>
          </w:p>
        </w:tc>
        <w:tc>
          <w:tcPr>
            <w:tcW w:type="dxa" w:w="2033"/>
            <w:shd w:fill="D9EAF7"/>
          </w:tcPr>
          <w:p>
            <w:r>
              <w:rPr>
                <w:b/>
              </w:rPr>
              <w:t>Distributed Time</w:t>
            </w:r>
          </w:p>
        </w:tc>
        <w:tc>
          <w:tcPr>
            <w:tcW w:type="dxa" w:w="2033"/>
            <w:shd w:fill="D9EAF7"/>
          </w:tcPr>
          <w:p>
            <w:r>
              <w:rPr>
                <w:b/>
              </w:rPr>
              <w:t>Difference / Interpretation</w:t>
            </w:r>
          </w:p>
        </w:tc>
      </w:tr>
      <w:tr>
        <w:tc>
          <w:tcPr>
            <w:tcW w:type="dxa" w:w="2033"/>
            <w:vAlign w:val="center"/>
          </w:tcPr>
          <w:p>
            <w:r>
              <w:t>Q1</w:t>
            </w:r>
          </w:p>
        </w:tc>
        <w:tc>
          <w:tcPr>
            <w:tcW w:type="dxa" w:w="2033"/>
            <w:vAlign w:val="center"/>
          </w:tcPr>
          <w:p>
            <w:r>
              <w:t>100K</w:t>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Q1</w:t>
            </w:r>
          </w:p>
        </w:tc>
        <w:tc>
          <w:tcPr>
            <w:tcW w:type="dxa" w:w="2033"/>
            <w:vAlign w:val="center"/>
          </w:tcPr>
          <w:p>
            <w:r>
              <w:t>500K</w:t>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Q1</w:t>
            </w:r>
          </w:p>
        </w:tc>
        <w:tc>
          <w:tcPr>
            <w:tcW w:type="dxa" w:w="2033"/>
            <w:vAlign w:val="center"/>
          </w:tcPr>
          <w:p>
            <w:r>
              <w:t>1M</w:t>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Q2</w:t>
            </w:r>
          </w:p>
        </w:tc>
        <w:tc>
          <w:tcPr>
            <w:tcW w:type="dxa" w:w="2033"/>
            <w:vAlign w:val="center"/>
          </w:tcPr>
          <w:p>
            <w:r>
              <w:t>...</w:t>
            </w:r>
          </w:p>
        </w:tc>
        <w:tc>
          <w:tcPr>
            <w:tcW w:type="dxa" w:w="2033"/>
            <w:vAlign w:val="center"/>
          </w:tcPr>
          <w:p>
            <w:r/>
          </w:p>
        </w:tc>
        <w:tc>
          <w:tcPr>
            <w:tcW w:type="dxa" w:w="2033"/>
            <w:vAlign w:val="center"/>
          </w:tcPr>
          <w:p>
            <w:r/>
          </w:p>
        </w:tc>
        <w:tc>
          <w:tcPr>
            <w:tcW w:type="dxa" w:w="2033"/>
            <w:vAlign w:val="center"/>
          </w:tcPr>
          <w:p>
            <w:r/>
          </w:p>
        </w:tc>
      </w:tr>
    </w:tbl>
    <w:p/>
    <w:p>
      <w:r>
        <w:t>Students must not assume distributed processing is always faster. Overhead, network communication, shard distribution, skew and query shape must be discussed.</w:t>
      </w:r>
    </w:p>
    <w:p>
      <w:pPr>
        <w:pStyle w:val="Heading1"/>
      </w:pPr>
      <w:r>
        <w:t>12. Real-Time Data Warehouse</w:t>
      </w:r>
    </w:p>
    <w:p>
      <w:r>
        <w:t>Architecture: Historical/Source Records → Python Producer → Kafka → Spark Structured Streaming → ClickHouse → Grafana</w:t>
      </w:r>
    </w:p>
    <w:p>
      <w:r>
        <w:t>Each event must contain a minimal operational payload derived from the source record. Students must design and document the JSON schema, Kafka topic, event timestamp, key, validation rules and replay speed.</w:t>
      </w:r>
    </w:p>
    <w:p>
      <w:pPr>
        <w:pStyle w:val="ListBullet"/>
      </w:pPr>
      <w:r>
        <w:t>Parse and validate JSON</w:t>
      </w:r>
    </w:p>
    <w:p>
      <w:pPr>
        <w:pStyle w:val="ListBullet"/>
      </w:pPr>
      <w:r>
        <w:t>Create derived measures</w:t>
      </w:r>
    </w:p>
    <w:p>
      <w:pPr>
        <w:pStyle w:val="ListBullet"/>
      </w:pPr>
      <w:r>
        <w:t>Apply event-time processing where relevant</w:t>
      </w:r>
    </w:p>
    <w:p>
      <w:pPr>
        <w:pStyle w:val="ListBullet"/>
      </w:pPr>
      <w:r>
        <w:t>Aggregate over short windows</w:t>
      </w:r>
    </w:p>
    <w:p>
      <w:pPr>
        <w:pStyle w:val="ListBullet"/>
      </w:pPr>
      <w:r>
        <w:t>Write event/aggregate output to ClickHouse</w:t>
      </w:r>
    </w:p>
    <w:p>
      <w:pPr>
        <w:pStyle w:val="ListBullet"/>
      </w:pPr>
      <w:r>
        <w:t>Refresh Grafana continuously</w:t>
      </w:r>
    </w:p>
    <w:p>
      <w:pPr>
        <w:pStyle w:val="ListBullet"/>
      </w:pPr>
      <w:r>
        <w:t>Demonstrate live replay during evaluation</w:t>
      </w:r>
    </w:p>
    <w:p>
      <w:r>
        <w:t>Required live KPIs:</w:t>
      </w:r>
    </w:p>
    <w:p>
      <w:pPr>
        <w:pStyle w:val="ListBullet"/>
      </w:pPr>
      <w:r>
        <w:t>Results/minute during replay</w:t>
      </w:r>
    </w:p>
    <w:p>
      <w:pPr>
        <w:pStyle w:val="ListBullet"/>
      </w:pPr>
      <w:r>
        <w:t>Current parameter values</w:t>
      </w:r>
    </w:p>
    <w:p>
      <w:pPr>
        <w:pStyle w:val="ListBullet"/>
      </w:pPr>
      <w:r>
        <w:t>High-risk observations</w:t>
      </w:r>
    </w:p>
    <w:p>
      <w:pPr>
        <w:pStyle w:val="ListBullet"/>
      </w:pPr>
      <w:r>
        <w:t>Exceedances</w:t>
      </w:r>
    </w:p>
    <w:p>
      <w:pPr>
        <w:pStyle w:val="ListBullet"/>
      </w:pPr>
      <w:r>
        <w:t>Top monitored sites</w:t>
      </w:r>
    </w:p>
    <w:p>
      <w:pPr>
        <w:pStyle w:val="ListBullet"/>
      </w:pPr>
      <w:r>
        <w:t>Parameter coverage</w:t>
      </w:r>
    </w:p>
    <w:p>
      <w:pPr>
        <w:pStyle w:val="ListBullet"/>
      </w:pPr>
      <w:r>
        <w:t>Poor-quality sites</w:t>
      </w:r>
    </w:p>
    <w:p>
      <w:pPr>
        <w:pStyle w:val="ListBullet"/>
      </w:pPr>
      <w:r>
        <w:t>Alerts</w:t>
      </w:r>
    </w:p>
    <w:p>
      <w:pPr>
        <w:pStyle w:val="Heading1"/>
      </w:pPr>
      <w:r>
        <w:t>13. OLAP Cube / Semantic Model</w:t>
      </w:r>
    </w:p>
    <w:p>
      <w:r>
        <w:t>Recommended hierarchies:</w:t>
      </w:r>
    </w:p>
    <w:p>
      <w:pPr>
        <w:pStyle w:val="ListBullet"/>
      </w:pPr>
      <w:r>
        <w:t>Time: Year → Quarter → Month → Day</w:t>
      </w:r>
    </w:p>
    <w:p>
      <w:pPr>
        <w:pStyle w:val="ListBullet"/>
      </w:pPr>
      <w:r>
        <w:t>Geography: Region → Monitoring Site</w:t>
      </w:r>
    </w:p>
    <w:p>
      <w:pPr>
        <w:pStyle w:val="ListBullet"/>
      </w:pPr>
      <w:r>
        <w:t>Parameter: Parameter Group → Characteristic</w:t>
      </w:r>
    </w:p>
    <w:p>
      <w:r>
        <w:t>Core measures:</w:t>
      </w:r>
    </w:p>
    <w:p>
      <w:pPr>
        <w:pStyle w:val="ListBullet"/>
      </w:pPr>
      <w:r>
        <w:t>ResultCount</w:t>
      </w:r>
    </w:p>
    <w:p>
      <w:pPr>
        <w:pStyle w:val="ListBullet"/>
      </w:pPr>
      <w:r>
        <w:t>ResultValue</w:t>
      </w:r>
    </w:p>
    <w:p>
      <w:pPr>
        <w:pStyle w:val="ListBullet"/>
      </w:pPr>
      <w:r>
        <w:t>ExceedanceFlag</w:t>
      </w:r>
    </w:p>
    <w:p>
      <w:pPr>
        <w:pStyle w:val="ListBullet"/>
      </w:pPr>
      <w:r>
        <w:t>HighRiskFlag</w:t>
      </w:r>
    </w:p>
    <w:p>
      <w:pPr>
        <w:pStyle w:val="ListBullet"/>
      </w:pPr>
      <w:r>
        <w:t>SampleCount</w:t>
      </w:r>
    </w:p>
    <w:p>
      <w:pPr>
        <w:pStyle w:val="ListBullet"/>
      </w:pPr>
      <w:r>
        <w:t>AverageResult</w:t>
      </w:r>
    </w:p>
    <w:p>
      <w:pPr>
        <w:pStyle w:val="ListBullet"/>
      </w:pPr>
      <w:r>
        <w:t>MaximumResult</w:t>
      </w:r>
    </w:p>
    <w:p>
      <w:pPr>
        <w:pStyle w:val="ListBullet"/>
      </w:pPr>
      <w:r>
        <w:t>MinimumResult</w:t>
      </w:r>
    </w:p>
    <w:p>
      <w:pPr>
        <w:pStyle w:val="ListBullet"/>
      </w:pPr>
      <w:r>
        <w:t>ExceedanceCount</w:t>
      </w:r>
    </w:p>
    <w:p>
      <w:pPr>
        <w:pStyle w:val="ListBullet"/>
      </w:pPr>
      <w:r>
        <w:t>HighRiskCount</w:t>
      </w:r>
    </w:p>
    <w:p>
      <w:pPr>
        <w:pStyle w:val="Heading2"/>
      </w:pPr>
      <w:r>
        <w:t>Mandatory OLAP Operations</w:t>
      </w:r>
    </w:p>
    <w:p>
      <w:pPr>
        <w:pStyle w:val="ListNumber"/>
      </w:pPr>
      <w:r>
        <w:t>Roll-Up</w:t>
      </w:r>
    </w:p>
    <w:p>
      <w:pPr>
        <w:pStyle w:val="ListNumber"/>
      </w:pPr>
      <w:r>
        <w:t>Drill-Down</w:t>
      </w:r>
    </w:p>
    <w:p>
      <w:pPr>
        <w:pStyle w:val="ListNumber"/>
      </w:pPr>
      <w:r>
        <w:t>Slice</w:t>
      </w:r>
    </w:p>
    <w:p>
      <w:pPr>
        <w:pStyle w:val="ListNumber"/>
      </w:pPr>
      <w:r>
        <w:t>Dice</w:t>
      </w:r>
    </w:p>
    <w:p>
      <w:pPr>
        <w:pStyle w:val="ListNumber"/>
      </w:pPr>
      <w:r>
        <w:t>Pivot</w:t>
      </w:r>
    </w:p>
    <w:p>
      <w:pPr>
        <w:pStyle w:val="ListNumber"/>
      </w:pPr>
      <w:r>
        <w:t>SQL CUBE / GROUPING SETS</w:t>
      </w:r>
    </w:p>
    <w:p>
      <w:r>
        <w:t>Example CUBE dimensions:</w:t>
      </w:r>
    </w:p>
    <w:p>
      <w:pPr>
        <w:pStyle w:val="ListBullet"/>
      </w:pPr>
      <w:r>
        <w:t>Month</w:t>
      </w:r>
    </w:p>
    <w:p>
      <w:pPr>
        <w:pStyle w:val="ListBullet"/>
      </w:pPr>
      <w:r>
        <w:t>Region</w:t>
      </w:r>
    </w:p>
    <w:p>
      <w:pPr>
        <w:pStyle w:val="ListBullet"/>
      </w:pPr>
      <w:r>
        <w:t>Parameter Group</w:t>
      </w:r>
    </w:p>
    <w:p>
      <w:r>
        <w:t>For every OLAP operation, students must document:</w:t>
      </w:r>
    </w:p>
    <w:p>
      <w:r>
        <w:t>Business Question → Dimensions → Measure → OLAP Operation → SQL/DAX Query → Output → Interpretation</w:t>
      </w:r>
    </w:p>
    <w:p>
      <w:pPr>
        <w:pStyle w:val="Heading1"/>
      </w:pPr>
      <w:r>
        <w:t>14. Dashboard</w:t>
      </w:r>
    </w:p>
    <w:p>
      <w:pPr>
        <w:pStyle w:val="Heading2"/>
      </w:pPr>
      <w:r>
        <w:t>Executive Water Quality Dashboard</w:t>
      </w:r>
    </w:p>
    <w:p>
      <w:pPr>
        <w:pStyle w:val="ListBullet"/>
      </w:pPr>
      <w:r>
        <w:t>Results</w:t>
      </w:r>
    </w:p>
    <w:p>
      <w:pPr>
        <w:pStyle w:val="ListBullet"/>
      </w:pPr>
      <w:r>
        <w:t>Sites</w:t>
      </w:r>
    </w:p>
    <w:p>
      <w:pPr>
        <w:pStyle w:val="ListBullet"/>
      </w:pPr>
      <w:r>
        <w:t>Parameters</w:t>
      </w:r>
    </w:p>
    <w:p>
      <w:pPr>
        <w:pStyle w:val="ListBullet"/>
      </w:pPr>
      <w:r>
        <w:t>Exceedances</w:t>
      </w:r>
    </w:p>
    <w:p>
      <w:pPr>
        <w:pStyle w:val="ListBullet"/>
      </w:pPr>
      <w:r>
        <w:t>High-Risk Observations</w:t>
      </w:r>
    </w:p>
    <w:p>
      <w:pPr>
        <w:pStyle w:val="ListBullet"/>
      </w:pPr>
      <w:r>
        <w:t>Organizations</w:t>
      </w:r>
    </w:p>
    <w:p>
      <w:pPr>
        <w:pStyle w:val="Heading2"/>
      </w:pPr>
      <w:r>
        <w:t>Site and Geography Analytics</w:t>
      </w:r>
    </w:p>
    <w:p>
      <w:pPr>
        <w:pStyle w:val="ListBullet"/>
      </w:pPr>
      <w:r>
        <w:t>Site comparison</w:t>
      </w:r>
    </w:p>
    <w:p>
      <w:pPr>
        <w:pStyle w:val="ListBullet"/>
      </w:pPr>
      <w:r>
        <w:t>Regional quality</w:t>
      </w:r>
    </w:p>
    <w:p>
      <w:pPr>
        <w:pStyle w:val="ListBullet"/>
      </w:pPr>
      <w:r>
        <w:t>Exceedances by site</w:t>
      </w:r>
    </w:p>
    <w:p>
      <w:pPr>
        <w:pStyle w:val="ListBullet"/>
      </w:pPr>
      <w:r>
        <w:t>Monitoring coverage</w:t>
      </w:r>
    </w:p>
    <w:p>
      <w:pPr>
        <w:pStyle w:val="ListBullet"/>
      </w:pPr>
      <w:r>
        <w:t>Map</w:t>
      </w:r>
    </w:p>
    <w:p>
      <w:pPr>
        <w:pStyle w:val="Heading2"/>
      </w:pPr>
      <w:r>
        <w:t>Temporal Water Quality Analytics</w:t>
      </w:r>
    </w:p>
    <w:p>
      <w:pPr>
        <w:pStyle w:val="ListBullet"/>
      </w:pPr>
      <w:r>
        <w:t>Monthly trend</w:t>
      </w:r>
    </w:p>
    <w:p>
      <w:pPr>
        <w:pStyle w:val="ListBullet"/>
      </w:pPr>
      <w:r>
        <w:t>Seasonal variation</w:t>
      </w:r>
    </w:p>
    <w:p>
      <w:pPr>
        <w:pStyle w:val="ListBullet"/>
      </w:pPr>
      <w:r>
        <w:t>Sampling frequency</w:t>
      </w:r>
    </w:p>
    <w:p>
      <w:pPr>
        <w:pStyle w:val="ListBullet"/>
      </w:pPr>
      <w:r>
        <w:t>Parameter trend</w:t>
      </w:r>
    </w:p>
    <w:p>
      <w:pPr>
        <w:pStyle w:val="ListBullet"/>
      </w:pPr>
      <w:r>
        <w:t>Site × Time heat map</w:t>
      </w:r>
    </w:p>
    <w:p>
      <w:pPr>
        <w:pStyle w:val="Heading2"/>
      </w:pPr>
      <w:r>
        <w:t>Parameter Analytics</w:t>
      </w:r>
    </w:p>
    <w:p>
      <w:pPr>
        <w:pStyle w:val="ListBullet"/>
      </w:pPr>
      <w:r>
        <w:t>pH</w:t>
      </w:r>
    </w:p>
    <w:p>
      <w:pPr>
        <w:pStyle w:val="ListBullet"/>
      </w:pPr>
      <w:r>
        <w:t>Dissolved oxygen</w:t>
      </w:r>
    </w:p>
    <w:p>
      <w:pPr>
        <w:pStyle w:val="ListBullet"/>
      </w:pPr>
      <w:r>
        <w:t>Turbidity</w:t>
      </w:r>
    </w:p>
    <w:p>
      <w:pPr>
        <w:pStyle w:val="ListBullet"/>
      </w:pPr>
      <w:r>
        <w:t>Nutrients</w:t>
      </w:r>
    </w:p>
    <w:p>
      <w:pPr>
        <w:pStyle w:val="ListBullet"/>
      </w:pPr>
      <w:r>
        <w:t>Conductivity</w:t>
      </w:r>
    </w:p>
    <w:p>
      <w:pPr>
        <w:pStyle w:val="ListBullet"/>
      </w:pPr>
      <w:r>
        <w:t>Cross-parameter comparison</w:t>
      </w:r>
    </w:p>
    <w:p>
      <w:pPr>
        <w:pStyle w:val="Heading2"/>
      </w:pPr>
      <w:r>
        <w:t>Mandatory Dashboard Findings</w:t>
      </w:r>
    </w:p>
    <w:p>
      <w:r>
        <w:t>Students must submit 10 numbered findings using: Question → Analysis → Evidence → Interpretation → Recommendation</w:t>
      </w:r>
    </w:p>
    <w:p>
      <w:r>
        <w:t>A finding must include the measure, dimensions/filters and visual evidence. Descriptive statements without evidence are insufficient.</w:t>
      </w:r>
    </w:p>
    <w:p>
      <w:pPr>
        <w:pStyle w:val="Heading1"/>
      </w:pPr>
      <w:r>
        <w:t>15. Regression-Based Prediction</w:t>
      </w:r>
    </w:p>
    <w:p>
      <w:r>
        <w:t>Prediction Problem</w:t>
      </w:r>
    </w:p>
    <w:p>
      <w:r>
        <w:t>Predict a selected continuous water-quality parameter such as dissolved oxygen or turbidity using co-measured parameters, site and temporal features.</w:t>
      </w:r>
    </w:p>
    <w:p>
      <w:r>
        <w:t>Target Variable: SelectedResultValue</w:t>
      </w:r>
    </w:p>
    <w:p>
      <w:r>
        <w:t>Candidate Predictors:</w:t>
      </w:r>
    </w:p>
    <w:p>
      <w:pPr>
        <w:pStyle w:val="ListBullet"/>
      </w:pPr>
      <w:r>
        <w:t>Site</w:t>
      </w:r>
    </w:p>
    <w:p>
      <w:pPr>
        <w:pStyle w:val="ListBullet"/>
      </w:pPr>
      <w:r>
        <w:t>Month/Season</w:t>
      </w:r>
    </w:p>
    <w:p>
      <w:pPr>
        <w:pStyle w:val="ListBullet"/>
      </w:pPr>
      <w:r>
        <w:t>WaterTemperature</w:t>
      </w:r>
    </w:p>
    <w:p>
      <w:pPr>
        <w:pStyle w:val="ListBullet"/>
      </w:pPr>
      <w:r>
        <w:t>pH</w:t>
      </w:r>
    </w:p>
    <w:p>
      <w:pPr>
        <w:pStyle w:val="ListBullet"/>
      </w:pPr>
      <w:r>
        <w:t>Conductivity</w:t>
      </w:r>
    </w:p>
    <w:p>
      <w:pPr>
        <w:pStyle w:val="ListBullet"/>
      </w:pPr>
      <w:r>
        <w:t>Turbidity/Nutrients where aligned</w:t>
      </w:r>
    </w:p>
    <w:p>
      <w:pPr>
        <w:pStyle w:val="ListBullet"/>
      </w:pPr>
      <w:r>
        <w:t>PreviousResult</w:t>
      </w:r>
    </w:p>
    <w:p>
      <w:pPr>
        <w:pStyle w:val="ListBullet"/>
      </w:pPr>
      <w:r>
        <w:t>LocationType</w:t>
      </w:r>
    </w:p>
    <w:p>
      <w:r>
        <w:t>Required models:</w:t>
      </w:r>
    </w:p>
    <w:p>
      <w:pPr>
        <w:pStyle w:val="ListNumber"/>
      </w:pPr>
      <w:r>
        <w:t>Simple Linear Regression where a meaningful single predictor exists</w:t>
      </w:r>
    </w:p>
    <w:p>
      <w:pPr>
        <w:pStyle w:val="ListNumber"/>
      </w:pPr>
      <w:r>
        <w:t>Multiple Linear Regression</w:t>
      </w:r>
    </w:p>
    <w:p>
      <w:r>
        <w:t>Optional extensions: Ridge, Lasso, Random Forest Regression or Gradient Boosting where academically justified.</w:t>
      </w:r>
    </w:p>
    <w:p>
      <w:r>
        <w:t>Evaluation metrics:</w:t>
      </w:r>
    </w:p>
    <w:p>
      <w:pPr>
        <w:pStyle w:val="ListBullet"/>
      </w:pPr>
      <w:r>
        <w:t>MAE</w:t>
      </w:r>
    </w:p>
    <w:p>
      <w:pPr>
        <w:pStyle w:val="ListBullet"/>
      </w:pPr>
      <w:r>
        <w:t>MSE</w:t>
      </w:r>
    </w:p>
    <w:p>
      <w:pPr>
        <w:pStyle w:val="ListBullet"/>
      </w:pPr>
      <w:r>
        <w:t>RMSE</w:t>
      </w:r>
    </w:p>
    <w:p>
      <w:pPr>
        <w:pStyle w:val="ListBullet"/>
      </w:pPr>
      <w:r>
        <w:t>R²</w:t>
      </w:r>
    </w:p>
    <w:p>
      <w:r>
        <w:t>Required discussion:</w:t>
      </w:r>
    </w:p>
    <w:p>
      <w:pPr>
        <w:pStyle w:val="ListBullet"/>
      </w:pPr>
      <w:r>
        <w:t>Feature engineering</w:t>
      </w:r>
    </w:p>
    <w:p>
      <w:pPr>
        <w:pStyle w:val="ListBullet"/>
      </w:pPr>
      <w:r>
        <w:t>Categorical encoding</w:t>
      </w:r>
    </w:p>
    <w:p>
      <w:pPr>
        <w:pStyle w:val="ListBullet"/>
      </w:pPr>
      <w:r>
        <w:t>Train/test design</w:t>
      </w:r>
    </w:p>
    <w:p>
      <w:pPr>
        <w:pStyle w:val="ListBullet"/>
      </w:pPr>
      <w:r>
        <w:t>Data leakage</w:t>
      </w:r>
    </w:p>
    <w:p>
      <w:pPr>
        <w:pStyle w:val="ListBullet"/>
      </w:pPr>
      <w:r>
        <w:t>Regression coefficients</w:t>
      </w:r>
    </w:p>
    <w:p>
      <w:pPr>
        <w:pStyle w:val="ListBullet"/>
      </w:pPr>
      <w:r>
        <w:t>Residuals</w:t>
      </w:r>
    </w:p>
    <w:p>
      <w:pPr>
        <w:pStyle w:val="ListBullet"/>
      </w:pPr>
      <w:r>
        <w:t>Multicollinearity</w:t>
      </w:r>
    </w:p>
    <w:p>
      <w:pPr>
        <w:pStyle w:val="ListBullet"/>
      </w:pPr>
      <w:r>
        <w:t>Outliers</w:t>
      </w:r>
    </w:p>
    <w:p>
      <w:pPr>
        <w:pStyle w:val="ListBullet"/>
      </w:pPr>
      <w:r>
        <w:t>Heteroscedasticity</w:t>
      </w:r>
    </w:p>
    <w:p>
      <w:pPr>
        <w:pStyle w:val="ListBullet"/>
      </w:pPr>
      <w:r>
        <w:t>Overfitting</w:t>
      </w:r>
    </w:p>
    <w:p>
      <w:pPr>
        <w:pStyle w:val="ListBullet"/>
      </w:pPr>
      <w:r>
        <w:t>Limitations</w:t>
      </w:r>
    </w:p>
    <w:p>
      <w:r>
        <w:t>Time-dependent datasets must use chronological or otherwise leakage-safe validation where appropriate. Variables that directly contain the target or become available only after the outcome must not be used unless the prediction scenario explicitly permits them.</w:t>
      </w:r>
    </w:p>
    <w:p>
      <w:pPr>
        <w:pStyle w:val="Heading1"/>
      </w:pPr>
      <w:r>
        <w:t>16. Association Rule Mining</w:t>
      </w:r>
    </w:p>
    <w:p>
      <w:r>
        <w:t>Problem: Water Quality Condition Association Mining</w:t>
      </w:r>
    </w:p>
    <w:p>
      <w:r>
        <w:t>Transform each analytical record into a set of categorical items such as:</w:t>
      </w:r>
    </w:p>
    <w:p>
      <w:pPr>
        <w:pStyle w:val="ListBullet"/>
      </w:pPr>
      <w:r>
        <w:t>Region</w:t>
      </w:r>
    </w:p>
    <w:p>
      <w:pPr>
        <w:pStyle w:val="ListBullet"/>
      </w:pPr>
      <w:r>
        <w:t>ParameterGroup</w:t>
      </w:r>
    </w:p>
    <w:p>
      <w:pPr>
        <w:pStyle w:val="ListBullet"/>
      </w:pPr>
      <w:r>
        <w:t>ResultBand</w:t>
      </w:r>
    </w:p>
    <w:p>
      <w:pPr>
        <w:pStyle w:val="ListBullet"/>
      </w:pPr>
      <w:r>
        <w:t>Season</w:t>
      </w:r>
    </w:p>
    <w:p>
      <w:pPr>
        <w:pStyle w:val="ListBullet"/>
      </w:pPr>
      <w:r>
        <w:t>LocationType</w:t>
      </w:r>
    </w:p>
    <w:p>
      <w:pPr>
        <w:pStyle w:val="ListBullet"/>
      </w:pPr>
      <w:r>
        <w:t>ExceedanceFlag</w:t>
      </w:r>
    </w:p>
    <w:p>
      <w:pPr>
        <w:pStyle w:val="ListBullet"/>
      </w:pPr>
      <w:r>
        <w:t>HighRiskFlag</w:t>
      </w:r>
    </w:p>
    <w:p>
      <w:pPr>
        <w:pStyle w:val="ListBullet"/>
      </w:pPr>
      <w:r>
        <w:t>SampleTypeGroup</w:t>
      </w:r>
    </w:p>
    <w:p>
      <w:r>
        <w:t>Continuous variables must be discretized into justified bands using domain thresholds, quantiles or documented methods.</w:t>
      </w:r>
    </w:p>
    <w:p>
      <w:r>
        <w:t>Algorithms:</w:t>
      </w:r>
    </w:p>
    <w:p>
      <w:pPr>
        <w:pStyle w:val="ListBullet"/>
      </w:pPr>
      <w:r>
        <w:t>Apriori – mandatory</w:t>
      </w:r>
    </w:p>
    <w:p>
      <w:pPr>
        <w:pStyle w:val="ListBullet"/>
      </w:pPr>
      <w:r>
        <w:t>FP-Growth – recommended extension</w:t>
      </w:r>
    </w:p>
    <w:p>
      <w:r>
        <w:t>Required metrics:</w:t>
      </w:r>
    </w:p>
    <w:p>
      <w:pPr>
        <w:pStyle w:val="ListBullet"/>
      </w:pPr>
      <w:r>
        <w:t>Support</w:t>
      </w:r>
    </w:p>
    <w:p>
      <w:pPr>
        <w:pStyle w:val="ListBullet"/>
      </w:pPr>
      <w:r>
        <w:t>Confidence</w:t>
      </w:r>
    </w:p>
    <w:p>
      <w:pPr>
        <w:pStyle w:val="ListBullet"/>
      </w:pPr>
      <w:r>
        <w:t>Lift</w:t>
      </w:r>
    </w:p>
    <w:p>
      <w:r>
        <w:t>Students must identify at least 10 meaningful association rules and provide: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Rule</w:t>
            </w:r>
          </w:p>
        </w:tc>
        <w:tc>
          <w:tcPr>
            <w:tcW w:type="dxa" w:w="2033"/>
            <w:shd w:fill="D9EAF7"/>
          </w:tcPr>
          <w:p>
            <w:r>
              <w:rPr>
                <w:b/>
              </w:rPr>
              <w:t>Support</w:t>
            </w:r>
          </w:p>
        </w:tc>
        <w:tc>
          <w:tcPr>
            <w:tcW w:type="dxa" w:w="2033"/>
            <w:shd w:fill="D9EAF7"/>
          </w:tcPr>
          <w:p>
            <w:r>
              <w:rPr>
                <w:b/>
              </w:rPr>
              <w:t>Confidence</w:t>
            </w:r>
          </w:p>
        </w:tc>
        <w:tc>
          <w:tcPr>
            <w:tcW w:type="dxa" w:w="2033"/>
            <w:shd w:fill="D9EAF7"/>
          </w:tcPr>
          <w:p>
            <w:r>
              <w:rPr>
                <w:b/>
              </w:rPr>
              <w:t>Lift</w:t>
            </w:r>
          </w:p>
        </w:tc>
        <w:tc>
          <w:tcPr>
            <w:tcW w:type="dxa" w:w="2033"/>
            <w:shd w:fill="D9EAF7"/>
          </w:tcPr>
          <w:p>
            <w:r>
              <w:rPr>
                <w:b/>
              </w:rPr>
              <w:t>Interpretation / Possible Use</w:t>
            </w:r>
          </w:p>
        </w:tc>
      </w:tr>
      <w:tr>
        <w:tc>
          <w:tcPr>
            <w:tcW w:type="dxa" w:w="2033"/>
            <w:vAlign w:val="center"/>
          </w:tcPr>
          <w:p>
            <w:r>
              <w:t>Actual Rule 1</w:t>
            </w:r>
          </w:p>
        </w:tc>
        <w:tc>
          <w:tcPr>
            <w:tcW w:type="dxa" w:w="2033"/>
            <w:vAlign w:val="center"/>
          </w:tcPr>
          <w:p>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Actual Rule 2</w:t>
            </w:r>
          </w:p>
        </w:tc>
        <w:tc>
          <w:tcPr>
            <w:tcW w:type="dxa" w:w="2033"/>
            <w:vAlign w:val="center"/>
          </w:tcPr>
          <w:p>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w:t>
            </w:r>
          </w:p>
        </w:tc>
        <w:tc>
          <w:tcPr>
            <w:tcW w:type="dxa" w:w="2033"/>
            <w:vAlign w:val="center"/>
          </w:tcPr>
          <w:p>
            <w:r/>
          </w:p>
        </w:tc>
        <w:tc>
          <w:tcPr>
            <w:tcW w:type="dxa" w:w="2033"/>
            <w:vAlign w:val="center"/>
          </w:tcPr>
          <w:p>
            <w:r/>
          </w:p>
        </w:tc>
        <w:tc>
          <w:tcPr>
            <w:tcW w:type="dxa" w:w="2033"/>
            <w:vAlign w:val="center"/>
          </w:tcPr>
          <w:p>
            <w:r/>
          </w:p>
        </w:tc>
        <w:tc>
          <w:tcPr>
            <w:tcW w:type="dxa" w:w="2033"/>
            <w:vAlign w:val="center"/>
          </w:tcPr>
          <w:p>
            <w:r/>
          </w:p>
        </w:tc>
      </w:tr>
    </w:tbl>
    <w:p/>
    <w:p>
      <w:r>
        <w:t>Rules with extremely low support must not be presented as important merely because lift is high. Actual metric values must come from experimentation.</w:t>
      </w:r>
    </w:p>
    <w:p>
      <w:pPr>
        <w:pStyle w:val="Heading1"/>
      </w:pPr>
      <w:r>
        <w:t>17. Decision-Tree Prediction</w:t>
      </w:r>
    </w:p>
    <w:p>
      <w:r>
        <w:t>Problem</w:t>
      </w:r>
    </w:p>
    <w:p>
      <w:r>
        <w:t>Predict whether a water-quality result belongs to a high-risk/exceedance category.</w:t>
      </w:r>
    </w:p>
    <w:p>
      <w:r>
        <w:t>Target definition:</w:t>
      </w:r>
    </w:p>
    <w:p>
      <w:r>
        <w:t>HighRisk = 1 according to a clearly documented parameter-specific standard or training threshold.</w:t>
      </w:r>
    </w:p>
    <w:p>
      <w:r>
        <w:t>Candidate predictors:</w:t>
      </w:r>
    </w:p>
    <w:p>
      <w:pPr>
        <w:pStyle w:val="ListBullet"/>
      </w:pPr>
      <w:r>
        <w:t>Site</w:t>
      </w:r>
    </w:p>
    <w:p>
      <w:pPr>
        <w:pStyle w:val="ListBullet"/>
      </w:pPr>
      <w:r>
        <w:t>Season</w:t>
      </w:r>
    </w:p>
    <w:p>
      <w:pPr>
        <w:pStyle w:val="ListBullet"/>
      </w:pPr>
      <w:r>
        <w:t>LocationType</w:t>
      </w:r>
    </w:p>
    <w:p>
      <w:pPr>
        <w:pStyle w:val="ListBullet"/>
      </w:pPr>
      <w:r>
        <w:t>CoMeasuredParameters</w:t>
      </w:r>
    </w:p>
    <w:p>
      <w:pPr>
        <w:pStyle w:val="ListBullet"/>
      </w:pPr>
      <w:r>
        <w:t>PreviousResult</w:t>
      </w:r>
    </w:p>
    <w:p>
      <w:pPr>
        <w:pStyle w:val="ListBullet"/>
      </w:pPr>
      <w:r>
        <w:t>Organization/Method where appropriate</w:t>
      </w:r>
    </w:p>
    <w:p>
      <w:r>
        <w:t>Required model: DecisionTreeClassifier</w:t>
      </w:r>
    </w:p>
    <w:p>
      <w:r>
        <w:t>Students should investigate max_depth, min_samples_split, min_samples_leaf and pruning/complexity control.</w:t>
      </w:r>
    </w:p>
    <w:p>
      <w:r>
        <w:t>Evaluation:</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ROC-AUC</w:t>
      </w:r>
    </w:p>
    <w:p>
      <w:pPr>
        <w:pStyle w:val="ListBullet"/>
      </w:pPr>
      <w:r>
        <w:t>Confusion Matrix</w:t>
      </w:r>
    </w:p>
    <w:p>
      <w:pPr>
        <w:pStyle w:val="ListBullet"/>
      </w:pPr>
      <w:r>
        <w:t>Feature Importance</w:t>
      </w:r>
    </w:p>
    <w:p>
      <w:r>
        <w:t>Students must visualize or extract the trained tree and interpret at least three actual decision paths. Target-derived predictors and post-outcome variables must be excluded.</w:t>
      </w:r>
    </w:p>
    <w:p>
      <w:pPr>
        <w:pStyle w:val="Heading1"/>
      </w:pPr>
      <w:r>
        <w:t>18. DW–Data Mining Integration</w:t>
      </w:r>
    </w:p>
    <w:p>
      <w:r>
        <w:t>The following disconnected architecture is not acceptable: Raw File → ML and separately Raw File → Data Warehouse</w:t>
      </w:r>
    </w:p>
    <w:p>
      <w:r>
        <w:t>Required integrated lifecycle: Raw Data → Profiling → Curation → Staging → Dimensional DW → OLAP/Dashboard → Analytical Mart → Regression / Association Mining / Decision Tree</w:t>
      </w:r>
    </w:p>
    <w:p>
      <w:r>
        <w:t>Recommended analytical mart: WaterQualityAnalyticsMart</w:t>
      </w:r>
    </w:p>
    <w:p>
      <w:pPr>
        <w:pStyle w:val="ListBullet"/>
      </w:pPr>
      <w:r>
        <w:t>ResultKey</w:t>
      </w:r>
    </w:p>
    <w:p>
      <w:pPr>
        <w:pStyle w:val="ListBullet"/>
      </w:pPr>
      <w:r>
        <w:t>Date</w:t>
      </w:r>
    </w:p>
    <w:p>
      <w:pPr>
        <w:pStyle w:val="ListBullet"/>
      </w:pPr>
      <w:r>
        <w:t>Site</w:t>
      </w:r>
    </w:p>
    <w:p>
      <w:pPr>
        <w:pStyle w:val="ListBullet"/>
      </w:pPr>
      <w:r>
        <w:t>Region</w:t>
      </w:r>
    </w:p>
    <w:p>
      <w:pPr>
        <w:pStyle w:val="ListBullet"/>
      </w:pPr>
      <w:r>
        <w:t>Characteristic</w:t>
      </w:r>
    </w:p>
    <w:p>
      <w:pPr>
        <w:pStyle w:val="ListBullet"/>
      </w:pPr>
      <w:r>
        <w:t>ResultValue</w:t>
      </w:r>
    </w:p>
    <w:p>
      <w:pPr>
        <w:pStyle w:val="ListBullet"/>
      </w:pPr>
      <w:r>
        <w:t>Unit</w:t>
      </w:r>
    </w:p>
    <w:p>
      <w:pPr>
        <w:pStyle w:val="ListBullet"/>
      </w:pPr>
      <w:r>
        <w:t>ResultBand</w:t>
      </w:r>
    </w:p>
    <w:p>
      <w:pPr>
        <w:pStyle w:val="ListBullet"/>
      </w:pPr>
      <w:r>
        <w:t>ExceedanceFlag</w:t>
      </w:r>
    </w:p>
    <w:p>
      <w:pPr>
        <w:pStyle w:val="ListBullet"/>
      </w:pPr>
      <w:r>
        <w:t>HighRiskFlag</w:t>
      </w:r>
    </w:p>
    <w:p>
      <w:r>
        <w:t>The mart should be generated from the curated warehouse/fact-dimension structure wherever possible.</w:t>
      </w:r>
    </w:p>
    <w:p>
      <w:pPr>
        <w:pStyle w:val="Heading1"/>
      </w:pPr>
      <w:r>
        <w:t>19. Architecture Comparison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Parameter</w:t>
            </w:r>
          </w:p>
        </w:tc>
        <w:tc>
          <w:tcPr>
            <w:tcW w:type="dxa" w:w="2541"/>
            <w:shd w:fill="D9EAF7"/>
          </w:tcPr>
          <w:p>
            <w:r>
              <w:rPr>
                <w:b/>
              </w:rPr>
              <w:t>Batch DW</w:t>
            </w:r>
          </w:p>
        </w:tc>
        <w:tc>
          <w:tcPr>
            <w:tcW w:type="dxa" w:w="2541"/>
            <w:shd w:fill="D9EAF7"/>
          </w:tcPr>
          <w:p>
            <w:r>
              <w:rPr>
                <w:b/>
              </w:rPr>
              <w:t>Distributed DW</w:t>
            </w:r>
          </w:p>
        </w:tc>
        <w:tc>
          <w:tcPr>
            <w:tcW w:type="dxa" w:w="2541"/>
            <w:shd w:fill="D9EAF7"/>
          </w:tcPr>
          <w:p>
            <w:r>
              <w:rPr>
                <w:b/>
              </w:rPr>
              <w:t>Real-Time DW</w:t>
            </w:r>
          </w:p>
        </w:tc>
      </w:tr>
      <w:tr>
        <w:tc>
          <w:tcPr>
            <w:tcW w:type="dxa" w:w="2541"/>
            <w:vAlign w:val="center"/>
          </w:tcPr>
          <w:p>
            <w:r>
              <w:t>Data arrival</w:t>
            </w:r>
          </w:p>
        </w:tc>
        <w:tc>
          <w:tcPr>
            <w:tcW w:type="dxa" w:w="2541"/>
            <w:vAlign w:val="center"/>
          </w:tcPr>
          <w:p>
            <w:r>
              <w:t>Periodic</w:t>
            </w:r>
          </w:p>
        </w:tc>
        <w:tc>
          <w:tcPr>
            <w:tcW w:type="dxa" w:w="2541"/>
            <w:vAlign w:val="center"/>
          </w:tcPr>
          <w:p>
            <w:r>
              <w:t>Large/partitioned</w:t>
            </w:r>
          </w:p>
        </w:tc>
        <w:tc>
          <w:tcPr>
            <w:tcW w:type="dxa" w:w="2541"/>
            <w:vAlign w:val="center"/>
          </w:tcPr>
          <w:p>
            <w:r>
              <w:t>Continuous events</w:t>
            </w:r>
          </w:p>
        </w:tc>
      </w:tr>
      <w:tr>
        <w:tc>
          <w:tcPr>
            <w:tcW w:type="dxa" w:w="2541"/>
            <w:vAlign w:val="center"/>
          </w:tcPr>
          <w:p>
            <w:r>
              <w:t>Processing</w:t>
            </w:r>
          </w:p>
        </w:tc>
        <w:tc>
          <w:tcPr>
            <w:tcW w:type="dxa" w:w="2541"/>
            <w:vAlign w:val="center"/>
          </w:tcPr>
          <w:p>
            <w:r>
              <w:t>ETL</w:t>
            </w:r>
          </w:p>
        </w:tc>
        <w:tc>
          <w:tcPr>
            <w:tcW w:type="dxa" w:w="2541"/>
            <w:vAlign w:val="center"/>
          </w:tcPr>
          <w:p>
            <w:r>
              <w:t>Parallel/distributed</w:t>
            </w:r>
          </w:p>
        </w:tc>
        <w:tc>
          <w:tcPr>
            <w:tcW w:type="dxa" w:w="2541"/>
            <w:vAlign w:val="center"/>
          </w:tcPr>
          <w:p>
            <w:r>
              <w:t>Streaming</w:t>
            </w:r>
          </w:p>
        </w:tc>
      </w:tr>
      <w:tr>
        <w:tc>
          <w:tcPr>
            <w:tcW w:type="dxa" w:w="2541"/>
            <w:vAlign w:val="center"/>
          </w:tcPr>
          <w:p>
            <w:r>
              <w:t>Storage</w:t>
            </w:r>
          </w:p>
        </w:tc>
        <w:tc>
          <w:tcPr>
            <w:tcW w:type="dxa" w:w="2541"/>
            <w:vAlign w:val="center"/>
          </w:tcPr>
          <w:p>
            <w:r>
              <w:t>PostgreSQL</w:t>
            </w:r>
          </w:p>
        </w:tc>
        <w:tc>
          <w:tcPr>
            <w:tcW w:type="dxa" w:w="2541"/>
            <w:vAlign w:val="center"/>
          </w:tcPr>
          <w:p>
            <w:r>
              <w:t>Citus/PostgreSQL</w:t>
            </w:r>
          </w:p>
        </w:tc>
        <w:tc>
          <w:tcPr>
            <w:tcW w:type="dxa" w:w="2541"/>
            <w:vAlign w:val="center"/>
          </w:tcPr>
          <w:p>
            <w:r>
              <w:t>ClickHouse</w:t>
            </w:r>
          </w:p>
        </w:tc>
      </w:tr>
      <w:tr>
        <w:tc>
          <w:tcPr>
            <w:tcW w:type="dxa" w:w="2541"/>
            <w:vAlign w:val="center"/>
          </w:tcPr>
          <w:p>
            <w:r>
              <w:t>Latency</w:t>
            </w:r>
          </w:p>
        </w:tc>
        <w:tc>
          <w:tcPr>
            <w:tcW w:type="dxa" w:w="2541"/>
            <w:vAlign w:val="center"/>
          </w:tcPr>
          <w:p>
            <w:r>
              <w:t>Higher</w:t>
            </w:r>
          </w:p>
        </w:tc>
        <w:tc>
          <w:tcPr>
            <w:tcW w:type="dxa" w:w="2541"/>
            <w:vAlign w:val="center"/>
          </w:tcPr>
          <w:p>
            <w:r>
              <w:t>Moderate</w:t>
            </w:r>
          </w:p>
        </w:tc>
        <w:tc>
          <w:tcPr>
            <w:tcW w:type="dxa" w:w="2541"/>
            <w:vAlign w:val="center"/>
          </w:tcPr>
          <w:p>
            <w:r>
              <w:t>Low</w:t>
            </w:r>
          </w:p>
        </w:tc>
      </w:tr>
      <w:tr>
        <w:tc>
          <w:tcPr>
            <w:tcW w:type="dxa" w:w="2541"/>
            <w:vAlign w:val="center"/>
          </w:tcPr>
          <w:p>
            <w:r>
              <w:t>Historical analytics</w:t>
            </w:r>
          </w:p>
        </w:tc>
        <w:tc>
          <w:tcPr>
            <w:tcW w:type="dxa" w:w="2541"/>
            <w:vAlign w:val="center"/>
          </w:tcPr>
          <w:p>
            <w:r>
              <w:t>Excellent</w:t>
            </w:r>
          </w:p>
        </w:tc>
        <w:tc>
          <w:tcPr>
            <w:tcW w:type="dxa" w:w="2541"/>
            <w:vAlign w:val="center"/>
          </w:tcPr>
          <w:p>
            <w:r>
              <w:t>Excellent</w:t>
            </w:r>
          </w:p>
        </w:tc>
        <w:tc>
          <w:tcPr>
            <w:tcW w:type="dxa" w:w="2541"/>
            <w:vAlign w:val="center"/>
          </w:tcPr>
          <w:p>
            <w:r>
              <w:t>Moderate/operational</w:t>
            </w:r>
          </w:p>
        </w:tc>
      </w:tr>
      <w:tr>
        <w:tc>
          <w:tcPr>
            <w:tcW w:type="dxa" w:w="2541"/>
            <w:vAlign w:val="center"/>
          </w:tcPr>
          <w:p>
            <w:r>
              <w:t>Live monitoring</w:t>
            </w:r>
          </w:p>
        </w:tc>
        <w:tc>
          <w:tcPr>
            <w:tcW w:type="dxa" w:w="2541"/>
            <w:vAlign w:val="center"/>
          </w:tcPr>
          <w:p>
            <w:r>
              <w:t>Poor</w:t>
            </w:r>
          </w:p>
        </w:tc>
        <w:tc>
          <w:tcPr>
            <w:tcW w:type="dxa" w:w="2541"/>
            <w:vAlign w:val="center"/>
          </w:tcPr>
          <w:p>
            <w:r>
              <w:t>Limited</w:t>
            </w:r>
          </w:p>
        </w:tc>
        <w:tc>
          <w:tcPr>
            <w:tcW w:type="dxa" w:w="2541"/>
            <w:vAlign w:val="center"/>
          </w:tcPr>
          <w:p>
            <w:r>
              <w:t>Excellent</w:t>
            </w:r>
          </w:p>
        </w:tc>
      </w:tr>
      <w:tr>
        <w:tc>
          <w:tcPr>
            <w:tcW w:type="dxa" w:w="2541"/>
            <w:vAlign w:val="center"/>
          </w:tcPr>
          <w:p>
            <w:r>
              <w:t>Scalability</w:t>
            </w:r>
          </w:p>
        </w:tc>
        <w:tc>
          <w:tcPr>
            <w:tcW w:type="dxa" w:w="2541"/>
            <w:vAlign w:val="center"/>
          </w:tcPr>
          <w:p>
            <w:r>
              <w:t>Moderate</w:t>
            </w:r>
          </w:p>
        </w:tc>
        <w:tc>
          <w:tcPr>
            <w:tcW w:type="dxa" w:w="2541"/>
            <w:vAlign w:val="center"/>
          </w:tcPr>
          <w:p>
            <w:r>
              <w:t>High</w:t>
            </w:r>
          </w:p>
        </w:tc>
        <w:tc>
          <w:tcPr>
            <w:tcW w:type="dxa" w:w="2541"/>
            <w:vAlign w:val="center"/>
          </w:tcPr>
          <w:p>
            <w:r>
              <w:t>High</w:t>
            </w:r>
          </w:p>
        </w:tc>
      </w:tr>
      <w:tr>
        <w:tc>
          <w:tcPr>
            <w:tcW w:type="dxa" w:w="2541"/>
            <w:vAlign w:val="center"/>
          </w:tcPr>
          <w:p>
            <w:r>
              <w:t>Complexity</w:t>
            </w:r>
          </w:p>
        </w:tc>
        <w:tc>
          <w:tcPr>
            <w:tcW w:type="dxa" w:w="2541"/>
            <w:vAlign w:val="center"/>
          </w:tcPr>
          <w:p>
            <w:r>
              <w:t>Low</w:t>
            </w:r>
          </w:p>
        </w:tc>
        <w:tc>
          <w:tcPr>
            <w:tcW w:type="dxa" w:w="2541"/>
            <w:vAlign w:val="center"/>
          </w:tcPr>
          <w:p>
            <w:r>
              <w:t>Medium</w:t>
            </w:r>
          </w:p>
        </w:tc>
        <w:tc>
          <w:tcPr>
            <w:tcW w:type="dxa" w:w="2541"/>
            <w:vAlign w:val="center"/>
          </w:tcPr>
          <w:p>
            <w:r>
              <w:t>High</w:t>
            </w:r>
          </w:p>
        </w:tc>
      </w:tr>
      <w:tr>
        <w:tc>
          <w:tcPr>
            <w:tcW w:type="dxa" w:w="2541"/>
            <w:vAlign w:val="center"/>
          </w:tcPr>
          <w:p>
            <w:r>
              <w:t>Query performance</w:t>
            </w:r>
          </w:p>
        </w:tc>
        <w:tc>
          <w:tcPr>
            <w:tcW w:type="dxa" w:w="2541"/>
            <w:vAlign w:val="center"/>
          </w:tcPr>
          <w:p>
            <w:r>
              <w:t>Measure</w:t>
            </w:r>
          </w:p>
        </w:tc>
        <w:tc>
          <w:tcPr>
            <w:tcW w:type="dxa" w:w="2541"/>
            <w:vAlign w:val="center"/>
          </w:tcPr>
          <w:p>
            <w:r>
              <w:t>Measure</w:t>
            </w:r>
          </w:p>
        </w:tc>
        <w:tc>
          <w:tcPr>
            <w:tcW w:type="dxa" w:w="2541"/>
            <w:vAlign w:val="center"/>
          </w:tcPr>
          <w:p>
            <w:r>
              <w:t>Measure</w:t>
            </w:r>
          </w:p>
        </w:tc>
      </w:tr>
      <w:tr>
        <w:tc>
          <w:tcPr>
            <w:tcW w:type="dxa" w:w="2541"/>
            <w:vAlign w:val="center"/>
          </w:tcPr>
          <w:p>
            <w:r>
              <w:t>Fault handling</w:t>
            </w:r>
          </w:p>
        </w:tc>
        <w:tc>
          <w:tcPr>
            <w:tcW w:type="dxa" w:w="2541"/>
            <w:vAlign w:val="center"/>
          </w:tcPr>
          <w:p>
            <w:r>
              <w:t>Analyze</w:t>
            </w:r>
          </w:p>
        </w:tc>
        <w:tc>
          <w:tcPr>
            <w:tcW w:type="dxa" w:w="2541"/>
            <w:vAlign w:val="center"/>
          </w:tcPr>
          <w:p>
            <w:r>
              <w:t>Analyze</w:t>
            </w:r>
          </w:p>
        </w:tc>
        <w:tc>
          <w:tcPr>
            <w:tcW w:type="dxa" w:w="2541"/>
            <w:vAlign w:val="center"/>
          </w:tcPr>
          <w:p>
            <w:r>
              <w:t>Analyze</w:t>
            </w:r>
          </w:p>
        </w:tc>
      </w:tr>
      <w:tr>
        <w:tc>
          <w:tcPr>
            <w:tcW w:type="dxa" w:w="2541"/>
            <w:vAlign w:val="center"/>
          </w:tcPr>
          <w:p>
            <w:r>
              <w:t>Resource requirement</w:t>
            </w:r>
          </w:p>
        </w:tc>
        <w:tc>
          <w:tcPr>
            <w:tcW w:type="dxa" w:w="2541"/>
            <w:vAlign w:val="center"/>
          </w:tcPr>
          <w:p>
            <w:r>
              <w:t>Analyze</w:t>
            </w:r>
          </w:p>
        </w:tc>
        <w:tc>
          <w:tcPr>
            <w:tcW w:type="dxa" w:w="2541"/>
            <w:vAlign w:val="center"/>
          </w:tcPr>
          <w:p>
            <w:r>
              <w:t>Analyze</w:t>
            </w:r>
          </w:p>
        </w:tc>
        <w:tc>
          <w:tcPr>
            <w:tcW w:type="dxa" w:w="2541"/>
            <w:vAlign w:val="center"/>
          </w:tcPr>
          <w:p>
            <w:r>
              <w:t>Analyze</w:t>
            </w:r>
          </w:p>
        </w:tc>
      </w:tr>
    </w:tbl>
    <w:p/>
    <w:p>
      <w:pPr>
        <w:pStyle w:val="Heading2"/>
      </w:pPr>
      <w:r>
        <w:t>Final Architecture Question</w:t>
      </w:r>
    </w:p>
    <w:p>
      <w:r>
        <w:t>Which combination of batch, distributed and real-time architectures should an environmental monitoring organization use for long-term water-quality reporting, multi-agency big-data analysis and rapid contamination/exceedance dashboards?</w:t>
      </w:r>
    </w:p>
    <w:p>
      <w:r>
        <w:t>A hybrid recommendation is acceptable and often preferable when justified with experimental evidence and business requirements.</w:t>
      </w:r>
    </w:p>
    <w:p>
      <w:pPr>
        <w:pStyle w:val="Heading1"/>
      </w:pPr>
      <w:r>
        <w:t>20. Recommended Technology Stack</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Component</w:t>
            </w:r>
          </w:p>
        </w:tc>
        <w:tc>
          <w:tcPr>
            <w:tcW w:type="dxa" w:w="5083"/>
            <w:shd w:fill="D9EAF7"/>
          </w:tcPr>
          <w:p>
            <w:r>
              <w:rPr>
                <w:b/>
              </w:rPr>
              <w:t>Technology</w:t>
            </w:r>
          </w:p>
        </w:tc>
      </w:tr>
      <w:tr>
        <w:tc>
          <w:tcPr>
            <w:tcW w:type="dxa" w:w="5083"/>
            <w:vAlign w:val="center"/>
          </w:tcPr>
          <w:p>
            <w:r>
              <w:t>Programming</w:t>
            </w:r>
          </w:p>
        </w:tc>
        <w:tc>
          <w:tcPr>
            <w:tcW w:type="dxa" w:w="5083"/>
            <w:vAlign w:val="center"/>
          </w:tcPr>
          <w:p>
            <w:r>
              <w:t>Python</w:t>
            </w:r>
          </w:p>
        </w:tc>
      </w:tr>
      <w:tr>
        <w:tc>
          <w:tcPr>
            <w:tcW w:type="dxa" w:w="5083"/>
            <w:vAlign w:val="center"/>
          </w:tcPr>
          <w:p>
            <w:r>
              <w:t>Data Processing</w:t>
            </w:r>
          </w:p>
        </w:tc>
        <w:tc>
          <w:tcPr>
            <w:tcW w:type="dxa" w:w="5083"/>
            <w:vAlign w:val="center"/>
          </w:tcPr>
          <w:p>
            <w:r>
              <w:t>Pandas</w:t>
            </w:r>
          </w:p>
        </w:tc>
      </w:tr>
      <w:tr>
        <w:tc>
          <w:tcPr>
            <w:tcW w:type="dxa" w:w="5083"/>
            <w:vAlign w:val="center"/>
          </w:tcPr>
          <w:p>
            <w:r>
              <w:t>Large-Scale Processing</w:t>
            </w:r>
          </w:p>
        </w:tc>
        <w:tc>
          <w:tcPr>
            <w:tcW w:type="dxa" w:w="5083"/>
            <w:vAlign w:val="center"/>
          </w:tcPr>
          <w:p>
            <w:r>
              <w:t>Apache Spark</w:t>
            </w:r>
          </w:p>
        </w:tc>
      </w:tr>
      <w:tr>
        <w:tc>
          <w:tcPr>
            <w:tcW w:type="dxa" w:w="5083"/>
            <w:vAlign w:val="center"/>
          </w:tcPr>
          <w:p>
            <w:r>
              <w:t>Batch Warehouse</w:t>
            </w:r>
          </w:p>
        </w:tc>
        <w:tc>
          <w:tcPr>
            <w:tcW w:type="dxa" w:w="5083"/>
            <w:vAlign w:val="center"/>
          </w:tcPr>
          <w:p>
            <w:r>
              <w:t>PostgreSQL</w:t>
            </w:r>
          </w:p>
        </w:tc>
      </w:tr>
      <w:tr>
        <w:tc>
          <w:tcPr>
            <w:tcW w:type="dxa" w:w="5083"/>
            <w:vAlign w:val="center"/>
          </w:tcPr>
          <w:p>
            <w:r>
              <w:t>Distributed Warehouse</w:t>
            </w:r>
          </w:p>
        </w:tc>
        <w:tc>
          <w:tcPr>
            <w:tcW w:type="dxa" w:w="5083"/>
            <w:vAlign w:val="center"/>
          </w:tcPr>
          <w:p>
            <w:r>
              <w:t>Citus/PostgreSQL</w:t>
            </w:r>
          </w:p>
        </w:tc>
      </w:tr>
      <w:tr>
        <w:tc>
          <w:tcPr>
            <w:tcW w:type="dxa" w:w="5083"/>
            <w:vAlign w:val="center"/>
          </w:tcPr>
          <w:p>
            <w:r>
              <w:t>Messaging</w:t>
            </w:r>
          </w:p>
        </w:tc>
        <w:tc>
          <w:tcPr>
            <w:tcW w:type="dxa" w:w="5083"/>
            <w:vAlign w:val="center"/>
          </w:tcPr>
          <w:p>
            <w:r>
              <w:t>Apache Kafka</w:t>
            </w:r>
          </w:p>
        </w:tc>
      </w:tr>
      <w:tr>
        <w:tc>
          <w:tcPr>
            <w:tcW w:type="dxa" w:w="5083"/>
            <w:vAlign w:val="center"/>
          </w:tcPr>
          <w:p>
            <w:r>
              <w:t>Stream Processing</w:t>
            </w:r>
          </w:p>
        </w:tc>
        <w:tc>
          <w:tcPr>
            <w:tcW w:type="dxa" w:w="5083"/>
            <w:vAlign w:val="center"/>
          </w:tcPr>
          <w:p>
            <w:r>
              <w:t>Spark Structured Streaming</w:t>
            </w:r>
          </w:p>
        </w:tc>
      </w:tr>
      <w:tr>
        <w:tc>
          <w:tcPr>
            <w:tcW w:type="dxa" w:w="5083"/>
            <w:vAlign w:val="center"/>
          </w:tcPr>
          <w:p>
            <w:r>
              <w:t>Real-Time Analytical Store</w:t>
            </w:r>
          </w:p>
        </w:tc>
        <w:tc>
          <w:tcPr>
            <w:tcW w:type="dxa" w:w="5083"/>
            <w:vAlign w:val="center"/>
          </w:tcPr>
          <w:p>
            <w:r>
              <w:t>ClickHouse</w:t>
            </w:r>
          </w:p>
        </w:tc>
      </w:tr>
      <w:tr>
        <w:tc>
          <w:tcPr>
            <w:tcW w:type="dxa" w:w="5083"/>
            <w:vAlign w:val="center"/>
          </w:tcPr>
          <w:p>
            <w:r>
              <w:t>Machine Learning</w:t>
            </w:r>
          </w:p>
        </w:tc>
        <w:tc>
          <w:tcPr>
            <w:tcW w:type="dxa" w:w="5083"/>
            <w:vAlign w:val="center"/>
          </w:tcPr>
          <w:p>
            <w:r>
              <w:t>Scikit-learn</w:t>
            </w:r>
          </w:p>
        </w:tc>
      </w:tr>
      <w:tr>
        <w:tc>
          <w:tcPr>
            <w:tcW w:type="dxa" w:w="5083"/>
            <w:vAlign w:val="center"/>
          </w:tcPr>
          <w:p>
            <w:r>
              <w:t>Association Mining</w:t>
            </w:r>
          </w:p>
        </w:tc>
        <w:tc>
          <w:tcPr>
            <w:tcW w:type="dxa" w:w="5083"/>
            <w:vAlign w:val="center"/>
          </w:tcPr>
          <w:p>
            <w:r>
              <w:t>mlxtend / Spark MLlib</w:t>
            </w:r>
          </w:p>
        </w:tc>
      </w:tr>
      <w:tr>
        <w:tc>
          <w:tcPr>
            <w:tcW w:type="dxa" w:w="5083"/>
            <w:vAlign w:val="center"/>
          </w:tcPr>
          <w:p>
            <w:r>
              <w:t>Dashboard</w:t>
            </w:r>
          </w:p>
        </w:tc>
        <w:tc>
          <w:tcPr>
            <w:tcW w:type="dxa" w:w="5083"/>
            <w:vAlign w:val="center"/>
          </w:tcPr>
          <w:p>
            <w:r>
              <w:t>Power BI</w:t>
            </w:r>
          </w:p>
        </w:tc>
      </w:tr>
      <w:tr>
        <w:tc>
          <w:tcPr>
            <w:tcW w:type="dxa" w:w="5083"/>
            <w:vAlign w:val="center"/>
          </w:tcPr>
          <w:p>
            <w:r>
              <w:t>Real-Time Dashboard</w:t>
            </w:r>
          </w:p>
        </w:tc>
        <w:tc>
          <w:tcPr>
            <w:tcW w:type="dxa" w:w="5083"/>
            <w:vAlign w:val="center"/>
          </w:tcPr>
          <w:p>
            <w:r>
              <w:t>Grafana</w:t>
            </w:r>
          </w:p>
        </w:tc>
      </w:tr>
      <w:tr>
        <w:tc>
          <w:tcPr>
            <w:tcW w:type="dxa" w:w="5083"/>
            <w:vAlign w:val="center"/>
          </w:tcPr>
          <w:p>
            <w:r>
              <w:t>Containerization</w:t>
            </w:r>
          </w:p>
        </w:tc>
        <w:tc>
          <w:tcPr>
            <w:tcW w:type="dxa" w:w="5083"/>
            <w:vAlign w:val="center"/>
          </w:tcPr>
          <w:p>
            <w:r>
              <w:t>Docker</w:t>
            </w:r>
          </w:p>
        </w:tc>
      </w:tr>
      <w:tr>
        <w:tc>
          <w:tcPr>
            <w:tcW w:type="dxa" w:w="5083"/>
            <w:vAlign w:val="center"/>
          </w:tcPr>
          <w:p>
            <w:r>
              <w:t>Version Control</w:t>
            </w:r>
          </w:p>
        </w:tc>
        <w:tc>
          <w:tcPr>
            <w:tcW w:type="dxa" w:w="5083"/>
            <w:vAlign w:val="center"/>
          </w:tcPr>
          <w:p>
            <w:r>
              <w:t>Git/GitHub</w:t>
            </w:r>
          </w:p>
        </w:tc>
      </w:tr>
    </w:tbl>
    <w:p/>
    <w:p>
      <w:pPr>
        <w:pStyle w:val="Heading1"/>
      </w:pPr>
      <w:r>
        <w:t>21. Suggested 16-Week Project Plan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Week</w:t>
            </w:r>
          </w:p>
        </w:tc>
        <w:tc>
          <w:tcPr>
            <w:tcW w:type="dxa" w:w="5083"/>
            <w:shd w:fill="D9EAF7"/>
          </w:tcPr>
          <w:p>
            <w:r>
              <w:rPr>
                <w:b/>
              </w:rPr>
              <w:t>Activity</w:t>
            </w:r>
          </w:p>
        </w:tc>
      </w:tr>
      <w:tr>
        <w:tc>
          <w:tcPr>
            <w:tcW w:type="dxa" w:w="5083"/>
            <w:vAlign w:val="center"/>
          </w:tcPr>
          <w:p>
            <w:r>
              <w:t>1</w:t>
            </w:r>
          </w:p>
        </w:tc>
        <w:tc>
          <w:tcPr>
            <w:tcW w:type="dxa" w:w="5083"/>
            <w:vAlign w:val="center"/>
          </w:tcPr>
          <w:p>
            <w:r>
              <w:t>Dataset and business understanding</w:t>
            </w:r>
          </w:p>
        </w:tc>
      </w:tr>
      <w:tr>
        <w:tc>
          <w:tcPr>
            <w:tcW w:type="dxa" w:w="5083"/>
            <w:vAlign w:val="center"/>
          </w:tcPr>
          <w:p>
            <w:r>
              <w:t>2</w:t>
            </w:r>
          </w:p>
        </w:tc>
        <w:tc>
          <w:tcPr>
            <w:tcW w:type="dxa" w:w="5083"/>
            <w:vAlign w:val="center"/>
          </w:tcPr>
          <w:p>
            <w:r>
              <w:t>Data profiling and data-quality assessment</w:t>
            </w:r>
          </w:p>
        </w:tc>
      </w:tr>
      <w:tr>
        <w:tc>
          <w:tcPr>
            <w:tcW w:type="dxa" w:w="5083"/>
            <w:vAlign w:val="center"/>
          </w:tcPr>
          <w:p>
            <w:r>
              <w:t>3</w:t>
            </w:r>
          </w:p>
        </w:tc>
        <w:tc>
          <w:tcPr>
            <w:tcW w:type="dxa" w:w="5083"/>
            <w:vAlign w:val="center"/>
          </w:tcPr>
          <w:p>
            <w:r>
              <w:t>Data curation and transformation</w:t>
            </w:r>
          </w:p>
        </w:tc>
      </w:tr>
      <w:tr>
        <w:tc>
          <w:tcPr>
            <w:tcW w:type="dxa" w:w="5083"/>
            <w:vAlign w:val="center"/>
          </w:tcPr>
          <w:p>
            <w:r>
              <w:t>4</w:t>
            </w:r>
          </w:p>
        </w:tc>
        <w:tc>
          <w:tcPr>
            <w:tcW w:type="dxa" w:w="5083"/>
            <w:vAlign w:val="center"/>
          </w:tcPr>
          <w:p>
            <w:r>
              <w:t>Detailed exploratory data analysis</w:t>
            </w:r>
          </w:p>
        </w:tc>
      </w:tr>
      <w:tr>
        <w:tc>
          <w:tcPr>
            <w:tcW w:type="dxa" w:w="5083"/>
            <w:vAlign w:val="center"/>
          </w:tcPr>
          <w:p>
            <w:r>
              <w:t>5</w:t>
            </w:r>
          </w:p>
        </w:tc>
        <w:tc>
          <w:tcPr>
            <w:tcW w:type="dxa" w:w="5083"/>
            <w:vAlign w:val="center"/>
          </w:tcPr>
          <w:p>
            <w:r>
              <w:t>Star, Snowflake and Fact Constellation design</w:t>
            </w:r>
          </w:p>
        </w:tc>
      </w:tr>
      <w:tr>
        <w:tc>
          <w:tcPr>
            <w:tcW w:type="dxa" w:w="5083"/>
            <w:vAlign w:val="center"/>
          </w:tcPr>
          <w:p>
            <w:r>
              <w:t>6</w:t>
            </w:r>
          </w:p>
        </w:tc>
        <w:tc>
          <w:tcPr>
            <w:tcW w:type="dxa" w:w="5083"/>
            <w:vAlign w:val="center"/>
          </w:tcPr>
          <w:p>
            <w:r>
              <w:t>PostgreSQL batch data warehouse</w:t>
            </w:r>
          </w:p>
        </w:tc>
      </w:tr>
      <w:tr>
        <w:tc>
          <w:tcPr>
            <w:tcW w:type="dxa" w:w="5083"/>
            <w:vAlign w:val="center"/>
          </w:tcPr>
          <w:p>
            <w:r>
              <w:t>7</w:t>
            </w:r>
          </w:p>
        </w:tc>
        <w:tc>
          <w:tcPr>
            <w:tcW w:type="dxa" w:w="5083"/>
            <w:vAlign w:val="center"/>
          </w:tcPr>
          <w:p>
            <w:r>
              <w:t>ETL and incremental loading</w:t>
            </w:r>
          </w:p>
        </w:tc>
      </w:tr>
      <w:tr>
        <w:tc>
          <w:tcPr>
            <w:tcW w:type="dxa" w:w="5083"/>
            <w:vAlign w:val="center"/>
          </w:tcPr>
          <w:p>
            <w:r>
              <w:t>8</w:t>
            </w:r>
          </w:p>
        </w:tc>
        <w:tc>
          <w:tcPr>
            <w:tcW w:type="dxa" w:w="5083"/>
            <w:vAlign w:val="center"/>
          </w:tcPr>
          <w:p>
            <w:r>
              <w:t>OLAP cube implementation</w:t>
            </w:r>
          </w:p>
        </w:tc>
      </w:tr>
      <w:tr>
        <w:tc>
          <w:tcPr>
            <w:tcW w:type="dxa" w:w="5083"/>
            <w:vAlign w:val="center"/>
          </w:tcPr>
          <w:p>
            <w:r>
              <w:t>9</w:t>
            </w:r>
          </w:p>
        </w:tc>
        <w:tc>
          <w:tcPr>
            <w:tcW w:type="dxa" w:w="5083"/>
            <w:vAlign w:val="center"/>
          </w:tcPr>
          <w:p>
            <w:r>
              <w:t>Power BI dashboard</w:t>
            </w:r>
          </w:p>
        </w:tc>
      </w:tr>
      <w:tr>
        <w:tc>
          <w:tcPr>
            <w:tcW w:type="dxa" w:w="5083"/>
            <w:vAlign w:val="center"/>
          </w:tcPr>
          <w:p>
            <w:r>
              <w:t>10</w:t>
            </w:r>
          </w:p>
        </w:tc>
        <w:tc>
          <w:tcPr>
            <w:tcW w:type="dxa" w:w="5083"/>
            <w:vAlign w:val="center"/>
          </w:tcPr>
          <w:p>
            <w:r>
              <w:t>Distributed warehouse implementation</w:t>
            </w:r>
          </w:p>
        </w:tc>
      </w:tr>
      <w:tr>
        <w:tc>
          <w:tcPr>
            <w:tcW w:type="dxa" w:w="5083"/>
            <w:vAlign w:val="center"/>
          </w:tcPr>
          <w:p>
            <w:r>
              <w:t>11</w:t>
            </w:r>
          </w:p>
        </w:tc>
        <w:tc>
          <w:tcPr>
            <w:tcW w:type="dxa" w:w="5083"/>
            <w:vAlign w:val="center"/>
          </w:tcPr>
          <w:p>
            <w:r>
              <w:t>Distributed performance experiments</w:t>
            </w:r>
          </w:p>
        </w:tc>
      </w:tr>
      <w:tr>
        <w:tc>
          <w:tcPr>
            <w:tcW w:type="dxa" w:w="5083"/>
            <w:vAlign w:val="center"/>
          </w:tcPr>
          <w:p>
            <w:r>
              <w:t>12</w:t>
            </w:r>
          </w:p>
        </w:tc>
        <w:tc>
          <w:tcPr>
            <w:tcW w:type="dxa" w:w="5083"/>
            <w:vAlign w:val="center"/>
          </w:tcPr>
          <w:p>
            <w:r>
              <w:t>Kafka/Spark real-time pipeline</w:t>
            </w:r>
          </w:p>
        </w:tc>
      </w:tr>
      <w:tr>
        <w:tc>
          <w:tcPr>
            <w:tcW w:type="dxa" w:w="5083"/>
            <w:vAlign w:val="center"/>
          </w:tcPr>
          <w:p>
            <w:r>
              <w:t>13</w:t>
            </w:r>
          </w:p>
        </w:tc>
        <w:tc>
          <w:tcPr>
            <w:tcW w:type="dxa" w:w="5083"/>
            <w:vAlign w:val="center"/>
          </w:tcPr>
          <w:p>
            <w:r>
              <w:t>ClickHouse/Grafana real-time dashboard</w:t>
            </w:r>
          </w:p>
        </w:tc>
      </w:tr>
      <w:tr>
        <w:tc>
          <w:tcPr>
            <w:tcW w:type="dxa" w:w="5083"/>
            <w:vAlign w:val="center"/>
          </w:tcPr>
          <w:p>
            <w:r>
              <w:t>14</w:t>
            </w:r>
          </w:p>
        </w:tc>
        <w:tc>
          <w:tcPr>
            <w:tcW w:type="dxa" w:w="5083"/>
            <w:vAlign w:val="center"/>
          </w:tcPr>
          <w:p>
            <w:r>
              <w:t>Regression and Decision Tree</w:t>
            </w:r>
          </w:p>
        </w:tc>
      </w:tr>
      <w:tr>
        <w:tc>
          <w:tcPr>
            <w:tcW w:type="dxa" w:w="5083"/>
            <w:vAlign w:val="center"/>
          </w:tcPr>
          <w:p>
            <w:r>
              <w:t>15</w:t>
            </w:r>
          </w:p>
        </w:tc>
        <w:tc>
          <w:tcPr>
            <w:tcW w:type="dxa" w:w="5083"/>
            <w:vAlign w:val="center"/>
          </w:tcPr>
          <w:p>
            <w:r>
              <w:t>Association mining and architecture comparison</w:t>
            </w:r>
          </w:p>
        </w:tc>
      </w:tr>
      <w:tr>
        <w:tc>
          <w:tcPr>
            <w:tcW w:type="dxa" w:w="5083"/>
            <w:vAlign w:val="center"/>
          </w:tcPr>
          <w:p>
            <w:r>
              <w:t>16</w:t>
            </w:r>
          </w:p>
        </w:tc>
        <w:tc>
          <w:tcPr>
            <w:tcW w:type="dxa" w:w="5083"/>
            <w:vAlign w:val="center"/>
          </w:tcPr>
          <w:p>
            <w:r>
              <w:t>Integrated demonstration, report, presentation and viva</w:t>
            </w:r>
          </w:p>
        </w:tc>
      </w:tr>
    </w:tbl>
    <w:p/>
    <w:p>
      <w:pPr>
        <w:pStyle w:val="Heading1"/>
      </w:pPr>
      <w:r>
        <w:t>22. Suggested 100-Mark Assessment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Component</w:t>
            </w:r>
          </w:p>
        </w:tc>
        <w:tc>
          <w:tcPr>
            <w:tcW w:type="dxa" w:w="3389"/>
            <w:shd w:fill="D9EAF7"/>
          </w:tcPr>
          <w:p>
            <w:r>
              <w:rPr>
                <w:b/>
              </w:rPr>
              <w:t>Marks</w:t>
            </w:r>
          </w:p>
        </w:tc>
        <w:tc>
          <w:tcPr>
            <w:tcW w:type="dxa" w:w="3389"/>
            <w:shd w:fill="D9EAF7"/>
          </w:tcPr>
          <w:p>
            <w:r>
              <w:rPr>
                <w:b/>
              </w:rPr>
              <w:t>Bloom's Level</w:t>
            </w:r>
          </w:p>
        </w:tc>
      </w:tr>
      <w:tr>
        <w:tc>
          <w:tcPr>
            <w:tcW w:type="dxa" w:w="3389"/>
            <w:vAlign w:val="center"/>
          </w:tcPr>
          <w:p>
            <w:r>
              <w:t>Business Problem and Requirements</w:t>
            </w:r>
          </w:p>
        </w:tc>
        <w:tc>
          <w:tcPr>
            <w:tcW w:type="dxa" w:w="3389"/>
            <w:vAlign w:val="center"/>
          </w:tcPr>
          <w:p>
            <w:r>
              <w:t>5</w:t>
            </w:r>
          </w:p>
        </w:tc>
        <w:tc>
          <w:tcPr>
            <w:tcW w:type="dxa" w:w="3389"/>
            <w:vAlign w:val="center"/>
          </w:tcPr>
          <w:p>
            <w:r>
              <w:t>L3</w:t>
            </w:r>
          </w:p>
        </w:tc>
      </w:tr>
      <w:tr>
        <w:tc>
          <w:tcPr>
            <w:tcW w:type="dxa" w:w="3389"/>
            <w:vAlign w:val="center"/>
          </w:tcPr>
          <w:p>
            <w:r>
              <w:t>Data Profiling, Curation and EDA</w:t>
            </w:r>
          </w:p>
        </w:tc>
        <w:tc>
          <w:tcPr>
            <w:tcW w:type="dxa" w:w="3389"/>
            <w:vAlign w:val="center"/>
          </w:tcPr>
          <w:p>
            <w:r>
              <w:t>10</w:t>
            </w:r>
          </w:p>
        </w:tc>
        <w:tc>
          <w:tcPr>
            <w:tcW w:type="dxa" w:w="3389"/>
            <w:vAlign w:val="center"/>
          </w:tcPr>
          <w:p>
            <w:r>
              <w:t>L3/L4</w:t>
            </w:r>
          </w:p>
        </w:tc>
      </w:tr>
      <w:tr>
        <w:tc>
          <w:tcPr>
            <w:tcW w:type="dxa" w:w="3389"/>
            <w:vAlign w:val="center"/>
          </w:tcPr>
          <w:p>
            <w:r>
              <w:t>Dimensional Modelling</w:t>
            </w:r>
          </w:p>
        </w:tc>
        <w:tc>
          <w:tcPr>
            <w:tcW w:type="dxa" w:w="3389"/>
            <w:vAlign w:val="center"/>
          </w:tcPr>
          <w:p>
            <w:r>
              <w:t>12</w:t>
            </w:r>
          </w:p>
        </w:tc>
        <w:tc>
          <w:tcPr>
            <w:tcW w:type="dxa" w:w="3389"/>
            <w:vAlign w:val="center"/>
          </w:tcPr>
          <w:p>
            <w:r>
              <w:t>L4</w:t>
            </w:r>
          </w:p>
        </w:tc>
      </w:tr>
      <w:tr>
        <w:tc>
          <w:tcPr>
            <w:tcW w:type="dxa" w:w="3389"/>
            <w:vAlign w:val="center"/>
          </w:tcPr>
          <w:p>
            <w:r>
              <w:t>Batch Data Warehouse</w:t>
            </w:r>
          </w:p>
        </w:tc>
        <w:tc>
          <w:tcPr>
            <w:tcW w:type="dxa" w:w="3389"/>
            <w:vAlign w:val="center"/>
          </w:tcPr>
          <w:p>
            <w:r>
              <w:t>10</w:t>
            </w:r>
          </w:p>
        </w:tc>
        <w:tc>
          <w:tcPr>
            <w:tcW w:type="dxa" w:w="3389"/>
            <w:vAlign w:val="center"/>
          </w:tcPr>
          <w:p>
            <w:r>
              <w:t>L3/L4</w:t>
            </w:r>
          </w:p>
        </w:tc>
      </w:tr>
      <w:tr>
        <w:tc>
          <w:tcPr>
            <w:tcW w:type="dxa" w:w="3389"/>
            <w:vAlign w:val="center"/>
          </w:tcPr>
          <w:p>
            <w:r>
              <w:t>Distributed Data Warehouse</w:t>
            </w:r>
          </w:p>
        </w:tc>
        <w:tc>
          <w:tcPr>
            <w:tcW w:type="dxa" w:w="3389"/>
            <w:vAlign w:val="center"/>
          </w:tcPr>
          <w:p>
            <w:r>
              <w:t>10</w:t>
            </w:r>
          </w:p>
        </w:tc>
        <w:tc>
          <w:tcPr>
            <w:tcW w:type="dxa" w:w="3389"/>
            <w:vAlign w:val="center"/>
          </w:tcPr>
          <w:p>
            <w:r>
              <w:t>L4</w:t>
            </w:r>
          </w:p>
        </w:tc>
      </w:tr>
      <w:tr>
        <w:tc>
          <w:tcPr>
            <w:tcW w:type="dxa" w:w="3389"/>
            <w:vAlign w:val="center"/>
          </w:tcPr>
          <w:p>
            <w:r>
              <w:t>Real-Time Data Warehouse</w:t>
            </w:r>
          </w:p>
        </w:tc>
        <w:tc>
          <w:tcPr>
            <w:tcW w:type="dxa" w:w="3389"/>
            <w:vAlign w:val="center"/>
          </w:tcPr>
          <w:p>
            <w:r>
              <w:t>10</w:t>
            </w:r>
          </w:p>
        </w:tc>
        <w:tc>
          <w:tcPr>
            <w:tcW w:type="dxa" w:w="3389"/>
            <w:vAlign w:val="center"/>
          </w:tcPr>
          <w:p>
            <w:r>
              <w:t>L4/L5</w:t>
            </w:r>
          </w:p>
        </w:tc>
      </w:tr>
      <w:tr>
        <w:tc>
          <w:tcPr>
            <w:tcW w:type="dxa" w:w="3389"/>
            <w:vAlign w:val="center"/>
          </w:tcPr>
          <w:p>
            <w:r>
              <w:t>OLAP Cube Operations</w:t>
            </w:r>
          </w:p>
        </w:tc>
        <w:tc>
          <w:tcPr>
            <w:tcW w:type="dxa" w:w="3389"/>
            <w:vAlign w:val="center"/>
          </w:tcPr>
          <w:p>
            <w:r>
              <w:t>8</w:t>
            </w:r>
          </w:p>
        </w:tc>
        <w:tc>
          <w:tcPr>
            <w:tcW w:type="dxa" w:w="3389"/>
            <w:vAlign w:val="center"/>
          </w:tcPr>
          <w:p>
            <w:r>
              <w:t>L3/L4</w:t>
            </w:r>
          </w:p>
        </w:tc>
      </w:tr>
      <w:tr>
        <w:tc>
          <w:tcPr>
            <w:tcW w:type="dxa" w:w="3389"/>
            <w:vAlign w:val="center"/>
          </w:tcPr>
          <w:p>
            <w:r>
              <w:t>Dashboard + 10 Analytical Findings</w:t>
            </w:r>
          </w:p>
        </w:tc>
        <w:tc>
          <w:tcPr>
            <w:tcW w:type="dxa" w:w="3389"/>
            <w:vAlign w:val="center"/>
          </w:tcPr>
          <w:p>
            <w:r>
              <w:t>10</w:t>
            </w:r>
          </w:p>
        </w:tc>
        <w:tc>
          <w:tcPr>
            <w:tcW w:type="dxa" w:w="3389"/>
            <w:vAlign w:val="center"/>
          </w:tcPr>
          <w:p>
            <w:r>
              <w:t>L4</w:t>
            </w:r>
          </w:p>
        </w:tc>
      </w:tr>
      <w:tr>
        <w:tc>
          <w:tcPr>
            <w:tcW w:type="dxa" w:w="3389"/>
            <w:vAlign w:val="center"/>
          </w:tcPr>
          <w:p>
            <w:r>
              <w:t>Regression Analysis</w:t>
            </w:r>
          </w:p>
        </w:tc>
        <w:tc>
          <w:tcPr>
            <w:tcW w:type="dxa" w:w="3389"/>
            <w:vAlign w:val="center"/>
          </w:tcPr>
          <w:p>
            <w:r>
              <w:t>7</w:t>
            </w:r>
          </w:p>
        </w:tc>
        <w:tc>
          <w:tcPr>
            <w:tcW w:type="dxa" w:w="3389"/>
            <w:vAlign w:val="center"/>
          </w:tcPr>
          <w:p>
            <w:r>
              <w:t>L4/L5</w:t>
            </w:r>
          </w:p>
        </w:tc>
      </w:tr>
      <w:tr>
        <w:tc>
          <w:tcPr>
            <w:tcW w:type="dxa" w:w="3389"/>
            <w:vAlign w:val="center"/>
          </w:tcPr>
          <w:p>
            <w:r>
              <w:t>Association Rule Mining</w:t>
            </w:r>
          </w:p>
        </w:tc>
        <w:tc>
          <w:tcPr>
            <w:tcW w:type="dxa" w:w="3389"/>
            <w:vAlign w:val="center"/>
          </w:tcPr>
          <w:p>
            <w:r>
              <w:t>6</w:t>
            </w:r>
          </w:p>
        </w:tc>
        <w:tc>
          <w:tcPr>
            <w:tcW w:type="dxa" w:w="3389"/>
            <w:vAlign w:val="center"/>
          </w:tcPr>
          <w:p>
            <w:r>
              <w:t>L4/L5</w:t>
            </w:r>
          </w:p>
        </w:tc>
      </w:tr>
      <w:tr>
        <w:tc>
          <w:tcPr>
            <w:tcW w:type="dxa" w:w="3389"/>
            <w:vAlign w:val="center"/>
          </w:tcPr>
          <w:p>
            <w:r>
              <w:t>Decision Tree Prediction</w:t>
            </w:r>
          </w:p>
        </w:tc>
        <w:tc>
          <w:tcPr>
            <w:tcW w:type="dxa" w:w="3389"/>
            <w:vAlign w:val="center"/>
          </w:tcPr>
          <w:p>
            <w:r>
              <w:t>7</w:t>
            </w:r>
          </w:p>
        </w:tc>
        <w:tc>
          <w:tcPr>
            <w:tcW w:type="dxa" w:w="3389"/>
            <w:vAlign w:val="center"/>
          </w:tcPr>
          <w:p>
            <w:r>
              <w:t>L4/L5</w:t>
            </w:r>
          </w:p>
        </w:tc>
      </w:tr>
      <w:tr>
        <w:tc>
          <w:tcPr>
            <w:tcW w:type="dxa" w:w="3389"/>
            <w:vAlign w:val="center"/>
          </w:tcPr>
          <w:p>
            <w:r>
              <w:t>Architecture Comparison and Recommendation</w:t>
            </w:r>
          </w:p>
        </w:tc>
        <w:tc>
          <w:tcPr>
            <w:tcW w:type="dxa" w:w="3389"/>
            <w:vAlign w:val="center"/>
          </w:tcPr>
          <w:p>
            <w:r>
              <w:t>3</w:t>
            </w:r>
          </w:p>
        </w:tc>
        <w:tc>
          <w:tcPr>
            <w:tcW w:type="dxa" w:w="3389"/>
            <w:vAlign w:val="center"/>
          </w:tcPr>
          <w:p>
            <w:r>
              <w:t>L5</w:t>
            </w:r>
          </w:p>
        </w:tc>
      </w:tr>
      <w:tr>
        <w:tc>
          <w:tcPr>
            <w:tcW w:type="dxa" w:w="3389"/>
            <w:vAlign w:val="center"/>
          </w:tcPr>
          <w:p>
            <w:r>
              <w:t>Individual Viva and Contribution</w:t>
            </w:r>
          </w:p>
        </w:tc>
        <w:tc>
          <w:tcPr>
            <w:tcW w:type="dxa" w:w="3389"/>
            <w:vAlign w:val="center"/>
          </w:tcPr>
          <w:p>
            <w:r>
              <w:t>2</w:t>
            </w:r>
          </w:p>
        </w:tc>
        <w:tc>
          <w:tcPr>
            <w:tcW w:type="dxa" w:w="3389"/>
            <w:vAlign w:val="center"/>
          </w:tcPr>
          <w:p>
            <w:r>
              <w:t>L4/L5</w:t>
            </w:r>
          </w:p>
        </w:tc>
      </w:tr>
      <w:tr>
        <w:tc>
          <w:tcPr>
            <w:tcW w:type="dxa" w:w="3389"/>
            <w:vAlign w:val="center"/>
          </w:tcPr>
          <w:p>
            <w:r>
              <w:t>Total</w:t>
            </w:r>
          </w:p>
        </w:tc>
        <w:tc>
          <w:tcPr>
            <w:tcW w:type="dxa" w:w="3389"/>
            <w:vAlign w:val="center"/>
          </w:tcPr>
          <w:p>
            <w:r>
              <w:t>100</w:t>
            </w:r>
          </w:p>
        </w:tc>
        <w:tc>
          <w:tcPr>
            <w:tcW w:type="dxa" w:w="3389"/>
            <w:vAlign w:val="center"/>
          </w:tcPr>
          <w:p>
            <w:r/>
          </w:p>
        </w:tc>
      </w:tr>
    </w:tbl>
    <w:p/>
    <w:p>
      <w:pPr>
        <w:pStyle w:val="Heading1"/>
      </w:pPr>
      <w:r>
        <w:t>23. Final Student Assignment and Deliverables</w:t>
      </w:r>
    </w:p>
    <w:p>
      <w:r>
        <w:t>Design and implement an end-to-end analytical platform in the domain of water quality monitoring analytics using the prescribed real dataset: Water Quality Portal (WQP).</w:t>
      </w:r>
    </w:p>
    <w:p>
      <w:r>
        <w:t>The project must implement:</w:t>
      </w:r>
    </w:p>
    <w:p>
      <w:pPr>
        <w:pStyle w:val="ListNumber"/>
      </w:pPr>
      <w:r>
        <w:t>Traditional Batch Data Warehouse</w:t>
      </w:r>
    </w:p>
    <w:p>
      <w:pPr>
        <w:pStyle w:val="ListNumber"/>
      </w:pPr>
      <w:r>
        <w:t>Distributed Data Warehouse</w:t>
      </w:r>
    </w:p>
    <w:p>
      <w:pPr>
        <w:pStyle w:val="ListNumber"/>
      </w:pPr>
      <w:r>
        <w:t>Real-Time/Streaming Data Warehouse</w:t>
      </w:r>
    </w:p>
    <w:p>
      <w:r>
        <w:t>Mandatory project parts:</w:t>
      </w:r>
    </w:p>
    <w:p>
      <w:pPr>
        <w:pStyle w:val="ListBullet"/>
      </w:pPr>
      <w:r>
        <w:t>Part A – Dataset Understanding, Data Curation and EDA</w:t>
      </w:r>
    </w:p>
    <w:p>
      <w:pPr>
        <w:pStyle w:val="ListBullet"/>
      </w:pPr>
      <w:r>
        <w:t>Part B – Dimensional Modelling</w:t>
      </w:r>
    </w:p>
    <w:p>
      <w:pPr>
        <w:pStyle w:val="ListBullet"/>
      </w:pPr>
      <w:r>
        <w:t>Part C – Batch Data Warehouse</w:t>
      </w:r>
    </w:p>
    <w:p>
      <w:pPr>
        <w:pStyle w:val="ListBullet"/>
      </w:pPr>
      <w:r>
        <w:t>Part D – Distributed Data Warehouse</w:t>
      </w:r>
    </w:p>
    <w:p>
      <w:pPr>
        <w:pStyle w:val="ListBullet"/>
      </w:pPr>
      <w:r>
        <w:t>Part E – Real-Time Data Warehouse</w:t>
      </w:r>
    </w:p>
    <w:p>
      <w:pPr>
        <w:pStyle w:val="ListBullet"/>
      </w:pPr>
      <w:r>
        <w:t>Part F – OLAP and Dashboard</w:t>
      </w:r>
    </w:p>
    <w:p>
      <w:pPr>
        <w:pStyle w:val="ListBullet"/>
      </w:pPr>
      <w:r>
        <w:t>Part G – Regression Analysis</w:t>
      </w:r>
    </w:p>
    <w:p>
      <w:pPr>
        <w:pStyle w:val="ListBullet"/>
      </w:pPr>
      <w:r>
        <w:t>Part H – Association Rule Mining</w:t>
      </w:r>
    </w:p>
    <w:p>
      <w:pPr>
        <w:pStyle w:val="ListBullet"/>
      </w:pPr>
      <w:r>
        <w:t>Part I – Decision Tree</w:t>
      </w:r>
    </w:p>
    <w:p>
      <w:pPr>
        <w:pStyle w:val="ListBullet"/>
      </w:pPr>
      <w:r>
        <w:t>Part J – Architecture Evaluation</w:t>
      </w:r>
    </w:p>
    <w:p>
      <w:pPr>
        <w:pStyle w:val="Heading2"/>
      </w:pPr>
      <w:r>
        <w:t>Final Deliverables</w:t>
      </w:r>
    </w:p>
    <w:p>
      <w:pPr>
        <w:pStyle w:val="ListNumber"/>
      </w:pPr>
      <w:r>
        <w:t>Official dataset and dataset-source documentation</w:t>
      </w:r>
    </w:p>
    <w:p>
      <w:pPr>
        <w:pStyle w:val="ListNumber"/>
      </w:pPr>
      <w:r>
        <w:t>Data dictionary</w:t>
      </w:r>
    </w:p>
    <w:p>
      <w:pPr>
        <w:pStyle w:val="ListNumber"/>
      </w:pPr>
      <w:r>
        <w:t>Data-quality report</w:t>
      </w:r>
    </w:p>
    <w:p>
      <w:pPr>
        <w:pStyle w:val="ListNumber"/>
      </w:pPr>
      <w:r>
        <w:t>Data-curation notebook</w:t>
      </w:r>
    </w:p>
    <w:p>
      <w:pPr>
        <w:pStyle w:val="ListNumber"/>
      </w:pPr>
      <w:r>
        <w:t>EDA notebook</w:t>
      </w:r>
    </w:p>
    <w:p>
      <w:pPr>
        <w:pStyle w:val="ListNumber"/>
      </w:pPr>
      <w:r>
        <w:t>Star Schema</w:t>
      </w:r>
    </w:p>
    <w:p>
      <w:pPr>
        <w:pStyle w:val="ListNumber"/>
      </w:pPr>
      <w:r>
        <w:t>Snowflake Schema</w:t>
      </w:r>
    </w:p>
    <w:p>
      <w:pPr>
        <w:pStyle w:val="ListNumber"/>
      </w:pPr>
      <w:r>
        <w:t>Fact Constellation</w:t>
      </w:r>
    </w:p>
    <w:p>
      <w:pPr>
        <w:pStyle w:val="ListNumber"/>
      </w:pPr>
      <w:r>
        <w:t>PostgreSQL schema/scripts</w:t>
      </w:r>
    </w:p>
    <w:p>
      <w:pPr>
        <w:pStyle w:val="ListNumber"/>
      </w:pPr>
      <w:r>
        <w:t>ETL scripts</w:t>
      </w:r>
    </w:p>
    <w:p>
      <w:pPr>
        <w:pStyle w:val="ListNumber"/>
      </w:pPr>
      <w:r>
        <w:t>Batch DW implementation</w:t>
      </w:r>
    </w:p>
    <w:p>
      <w:pPr>
        <w:pStyle w:val="ListNumber"/>
      </w:pPr>
      <w:r>
        <w:t>Incremental-load demonstration</w:t>
      </w:r>
    </w:p>
    <w:p>
      <w:pPr>
        <w:pStyle w:val="ListNumber"/>
      </w:pPr>
      <w:r>
        <w:t>Distributed DW implementation</w:t>
      </w:r>
    </w:p>
    <w:p>
      <w:pPr>
        <w:pStyle w:val="ListNumber"/>
      </w:pPr>
      <w:r>
        <w:t>Distributed-performance results</w:t>
      </w:r>
    </w:p>
    <w:p>
      <w:pPr>
        <w:pStyle w:val="ListNumber"/>
      </w:pPr>
      <w:r>
        <w:t>Kafka producer</w:t>
      </w:r>
    </w:p>
    <w:p>
      <w:pPr>
        <w:pStyle w:val="ListNumber"/>
      </w:pPr>
      <w:r>
        <w:t>Spark streaming application</w:t>
      </w:r>
    </w:p>
    <w:p>
      <w:pPr>
        <w:pStyle w:val="ListNumber"/>
      </w:pPr>
      <w:r>
        <w:t>ClickHouse real-time warehouse</w:t>
      </w:r>
    </w:p>
    <w:p>
      <w:pPr>
        <w:pStyle w:val="ListNumber"/>
      </w:pPr>
      <w:r>
        <w:t>Power BI dashboard</w:t>
      </w:r>
    </w:p>
    <w:p>
      <w:pPr>
        <w:pStyle w:val="ListNumber"/>
      </w:pPr>
      <w:r>
        <w:t>Grafana real-time dashboard</w:t>
      </w:r>
    </w:p>
    <w:p>
      <w:pPr>
        <w:pStyle w:val="ListNumber"/>
      </w:pPr>
      <w:r>
        <w:t>OLAP queries</w:t>
      </w:r>
    </w:p>
    <w:p>
      <w:pPr>
        <w:pStyle w:val="ListNumber"/>
      </w:pPr>
      <w:r>
        <w:t>OLAP CUBE demonstration</w:t>
      </w:r>
    </w:p>
    <w:p>
      <w:pPr>
        <w:pStyle w:val="ListNumber"/>
      </w:pPr>
      <w:r>
        <w:t>Ten analytical findings</w:t>
      </w:r>
    </w:p>
    <w:p>
      <w:pPr>
        <w:pStyle w:val="ListNumber"/>
      </w:pPr>
      <w:r>
        <w:t>Regression notebook</w:t>
      </w:r>
    </w:p>
    <w:p>
      <w:pPr>
        <w:pStyle w:val="ListNumber"/>
      </w:pPr>
      <w:r>
        <w:t>Association-mining notebook</w:t>
      </w:r>
    </w:p>
    <w:p>
      <w:pPr>
        <w:pStyle w:val="ListNumber"/>
      </w:pPr>
      <w:r>
        <w:t>Decision-tree notebook</w:t>
      </w:r>
    </w:p>
    <w:p>
      <w:pPr>
        <w:pStyle w:val="ListNumber"/>
      </w:pPr>
      <w:r>
        <w:t>Architecture comparison</w:t>
      </w:r>
    </w:p>
    <w:p>
      <w:pPr>
        <w:pStyle w:val="ListNumber"/>
      </w:pPr>
      <w:r>
        <w:t>Final domain recommendations</w:t>
      </w:r>
    </w:p>
    <w:p>
      <w:pPr>
        <w:pStyle w:val="ListNumber"/>
      </w:pPr>
      <w:r>
        <w:t>GitHub/source-code repository</w:t>
      </w:r>
    </w:p>
    <w:p>
      <w:pPr>
        <w:pStyle w:val="ListNumber"/>
      </w:pPr>
      <w:r>
        <w:t>Technical report</w:t>
      </w:r>
    </w:p>
    <w:p>
      <w:pPr>
        <w:pStyle w:val="ListNumber"/>
      </w:pPr>
      <w:r>
        <w:t>Presentation</w:t>
      </w:r>
    </w:p>
    <w:p>
      <w:pPr>
        <w:pStyle w:val="ListNumber"/>
      </w:pPr>
      <w:r>
        <w:t>Live project demonstration</w:t>
      </w:r>
    </w:p>
    <w:p>
      <w:pPr>
        <w:pStyle w:val="Heading2"/>
      </w:pPr>
      <w:r>
        <w:t>Expected Overall Project Flow</w:t>
      </w:r>
    </w:p>
    <w:p>
      <w:r>
        <w:t>Water Quality Portal (WQP) → Data Profiling → Data Curation → Feature Engineering → Dimensional Modelling → ETL → Batch DW → Distributed DW → Streaming DW → OLAP Cube → Power BI/Grafana → Analytical Mart → Regression + Association Mining + Decision Tree → 10 Analytical Findings → Architecture Evaluation → Domain Recommendations</w:t>
      </w:r>
    </w:p>
    <w:p>
      <w:r>
        <w:t>The complete project must demonstrate one integrated data-engineering and analytics lifecycle. Students must not submit unrelated warehouse, dashboard and machine-learning exercises.</w:t>
      </w:r>
    </w:p>
    <w:p>
      <w:pPr>
        <w:pStyle w:val="Heading1"/>
      </w:pPr>
      <w:r>
        <w:t>Dataset Verification Note</w:t>
      </w:r>
    </w:p>
    <w:p>
      <w:r>
        <w:t>Dataset: Water Quality Portal (WQP)</w:t>
      </w:r>
    </w:p>
    <w:p>
      <w:r>
        <w:t>Publisher/Authority: USGS + U.S. EPA + National Water Quality Monitoring Council</w:t>
      </w:r>
    </w:p>
    <w:p>
      <w:r>
        <w:t xml:space="preserve">Official/authoritative access link: </w:t>
      </w:r>
      <w:hyperlink r:id="rId10">
        <w:r>
          <w:rPr>
            <w:color w:val="0563C1"/>
            <w:u w:val="single"/>
          </w:rPr>
          <w:t>https://www.epa.gov/waterdata/water-quality-data-download</w:t>
        </w:r>
      </w:hyperlink>
    </w:p>
    <w:p>
      <w:r>
        <w:t>Students must preserve the source citation, extraction date, selected period, row count, fields used, filters applied and any enrichment sources in the final report.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pa.gov/waterdata/water-quality-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