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SERVICE AGREEMENT</w:t>
      </w:r>
    </w:p>
    <w:p>
      <w:r>
        <w:rPr>
          <w:b/>
        </w:rPr>
        <w:t>VendorName: Apex Technologies LLC</w:t>
        <w:br/>
      </w:r>
      <w:r>
        <w:t>AgreementDate: 2024-01-10</w:t>
        <w:br/>
      </w:r>
      <w:r>
        <w:t>DocumentNumber: AGR-2024-5502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Code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Fee</w:t>
            </w:r>
          </w:p>
        </w:tc>
      </w:tr>
      <w:tr>
        <w:tc>
          <w:tcPr>
            <w:tcW w:type="dxa" w:w="2880"/>
          </w:tcPr>
          <w:p>
            <w:r>
              <w:t>SRV-101</w:t>
            </w:r>
          </w:p>
        </w:tc>
        <w:tc>
          <w:tcPr>
            <w:tcW w:type="dxa" w:w="2880"/>
          </w:tcPr>
          <w:p>
            <w:r>
              <w:t>Systems Integration</w:t>
            </w:r>
          </w:p>
        </w:tc>
        <w:tc>
          <w:tcPr>
            <w:tcW w:type="dxa" w:w="2880"/>
          </w:tcPr>
          <w:p>
            <w:r>
              <w:t>$4,500.00</w:t>
            </w:r>
          </w:p>
        </w:tc>
      </w:tr>
      <w:tr>
        <w:tc>
          <w:tcPr>
            <w:tcW w:type="dxa" w:w="2880"/>
          </w:tcPr>
          <w:p>
            <w:r>
              <w:t>SRV-102</w:t>
            </w:r>
          </w:p>
        </w:tc>
        <w:tc>
          <w:tcPr>
            <w:tcW w:type="dxa" w:w="2880"/>
          </w:tcPr>
          <w:p>
            <w:r>
              <w:t>Annual Maintenance</w:t>
            </w:r>
          </w:p>
        </w:tc>
        <w:tc>
          <w:tcPr>
            <w:tcW w:type="dxa" w:w="2880"/>
          </w:tcPr>
          <w:p>
            <w:r>
              <w:t>$1,200.00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