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9FB76" w14:textId="77777777" w:rsidR="00A82428" w:rsidRDefault="00B55BF1">
      <w:pPr>
        <w:numPr>
          <w:ilvl w:val="0"/>
          <w:numId w:val="2"/>
        </w:numPr>
        <w:rPr>
          <w:lang w:eastAsia="zh-CN"/>
        </w:rPr>
      </w:pPr>
      <w:r>
        <w:rPr>
          <w:rFonts w:hint="eastAsia"/>
          <w:b/>
          <w:bCs/>
          <w:lang w:eastAsia="zh-CN"/>
        </w:rPr>
        <w:t>梯度消失问题是否可以通过增加学习率来缓解？</w:t>
      </w:r>
    </w:p>
    <w:p w14:paraId="52E0BF6C" w14:textId="77777777" w:rsidR="00A82428" w:rsidRDefault="00B55BF1">
      <w:pPr>
        <w:numPr>
          <w:ilvl w:val="0"/>
          <w:numId w:val="1"/>
        </w:numPr>
        <w:rPr>
          <w:lang w:eastAsia="zh-CN"/>
        </w:rPr>
      </w:pPr>
      <w:r>
        <w:rPr>
          <w:rFonts w:hint="eastAsia"/>
          <w:lang w:eastAsia="zh-CN"/>
        </w:rPr>
        <w:t>梯度消失问题主要是在深层神经网络中梯度在反向传播过程中逐渐变小，导致网络的参数更新缓慢甚至停滞。增加学习率在一定程度上可以缓解梯度消失问题，增加学习率实际上就是放大了梯度，让参数更新更明显，但是这并不是一个“有效”或者说“根本”的方法</w:t>
      </w:r>
    </w:p>
    <w:p w14:paraId="131C7F1C" w14:textId="77777777" w:rsidR="00A82428" w:rsidRDefault="00B55BF1">
      <w:pPr>
        <w:numPr>
          <w:ilvl w:val="0"/>
          <w:numId w:val="1"/>
        </w:numPr>
        <w:rPr>
          <w:lang w:eastAsia="zh-CN"/>
        </w:rPr>
      </w:pPr>
      <w:r>
        <w:rPr>
          <w:rFonts w:hint="eastAsia"/>
          <w:lang w:eastAsia="zh-CN"/>
        </w:rPr>
        <w:t>增加学习率可能会让会让训练不稳定，梯度也许会爆炸使得参数更新过大根本收敛不了，也有可能形成局部最优解问题，跳过了全局最优解。</w:t>
      </w:r>
    </w:p>
    <w:p w14:paraId="474505BA" w14:textId="77777777" w:rsidR="00A82428" w:rsidRDefault="00B55BF1">
      <w:pPr>
        <w:numPr>
          <w:ilvl w:val="0"/>
          <w:numId w:val="1"/>
        </w:numPr>
        <w:rPr>
          <w:lang w:eastAsia="zh-CN"/>
        </w:rPr>
      </w:pPr>
      <w:r>
        <w:rPr>
          <w:rFonts w:hint="eastAsia"/>
          <w:lang w:eastAsia="zh-CN"/>
        </w:rPr>
        <w:t>如果要解决梯度消失问题，我们可以使用残差网络，跳跃链接，或者使用</w:t>
      </w:r>
      <w:proofErr w:type="spellStart"/>
      <w:r>
        <w:rPr>
          <w:rFonts w:hint="eastAsia"/>
          <w:lang w:eastAsia="zh-CN"/>
        </w:rPr>
        <w:t>ReLU,Leaky</w:t>
      </w:r>
      <w:proofErr w:type="spellEnd"/>
      <w:r>
        <w:rPr>
          <w:lang w:eastAsia="zh-CN"/>
        </w:rPr>
        <w:t xml:space="preserve"> </w:t>
      </w:r>
      <w:proofErr w:type="spellStart"/>
      <w:r>
        <w:rPr>
          <w:rFonts w:hint="eastAsia"/>
          <w:lang w:eastAsia="zh-CN"/>
        </w:rPr>
        <w:t>ReLU</w:t>
      </w:r>
      <w:proofErr w:type="spellEnd"/>
      <w:r>
        <w:rPr>
          <w:rFonts w:hint="eastAsia"/>
          <w:lang w:eastAsia="zh-CN"/>
        </w:rPr>
        <w:t>等激活函数等方法来缓解这个问题。</w:t>
      </w:r>
    </w:p>
    <w:p w14:paraId="3DF97F05" w14:textId="77777777" w:rsidR="00A82428" w:rsidRDefault="00B55BF1">
      <w:pPr>
        <w:numPr>
          <w:ilvl w:val="0"/>
          <w:numId w:val="2"/>
        </w:numPr>
      </w:pPr>
      <w:proofErr w:type="spellStart"/>
      <w:r>
        <w:rPr>
          <w:rFonts w:hint="eastAsia"/>
          <w:b/>
          <w:bCs/>
        </w:rPr>
        <w:t>学习参数数量</w:t>
      </w:r>
      <w:proofErr w:type="spellEnd"/>
    </w:p>
    <w:p w14:paraId="278AC37A" w14:textId="77777777" w:rsidR="00A82428" w:rsidRDefault="00B55BF1">
      <w:pPr>
        <w:numPr>
          <w:ilvl w:val="0"/>
          <w:numId w:val="1"/>
        </w:numPr>
        <w:rPr>
          <w:lang w:eastAsia="zh-CN"/>
        </w:rPr>
      </w:pPr>
      <w:r>
        <w:rPr>
          <w:rFonts w:hint="eastAsia"/>
          <w:lang w:eastAsia="zh-CN"/>
        </w:rPr>
        <w:t>通过题目</w:t>
      </w:r>
      <w:r>
        <w:rPr>
          <w:rFonts w:hint="eastAsia"/>
          <w:lang w:eastAsia="zh-CN"/>
        </w:rPr>
        <w:t>可以了解到输入是一张</w:t>
      </w:r>
      <w:r>
        <w:rPr>
          <w:rFonts w:hint="eastAsia"/>
          <w:lang w:eastAsia="zh-CN"/>
        </w:rPr>
        <w:t>100</w:t>
      </w:r>
      <w:r>
        <w:rPr>
          <w:rFonts w:hint="eastAsia"/>
          <w:lang w:eastAsia="zh-CN"/>
        </w:rPr>
        <w:t>×</w:t>
      </w:r>
      <w:r>
        <w:rPr>
          <w:rFonts w:hint="eastAsia"/>
          <w:lang w:eastAsia="zh-CN"/>
        </w:rPr>
        <w:t>100</w:t>
      </w:r>
      <w:r>
        <w:rPr>
          <w:rFonts w:hint="eastAsia"/>
          <w:lang w:eastAsia="zh-CN"/>
        </w:rPr>
        <w:t>的</w:t>
      </w:r>
      <w:r>
        <w:rPr>
          <w:rFonts w:hint="eastAsia"/>
          <w:lang w:eastAsia="zh-CN"/>
        </w:rPr>
        <w:t>RGB</w:t>
      </w:r>
      <w:r>
        <w:rPr>
          <w:rFonts w:hint="eastAsia"/>
          <w:lang w:eastAsia="zh-CN"/>
        </w:rPr>
        <w:t>图像，因此输入维度</w:t>
      </w:r>
      <w:proofErr w:type="gramStart"/>
      <w:r>
        <w:rPr>
          <w:rFonts w:hint="eastAsia"/>
          <w:lang w:eastAsia="zh-CN"/>
        </w:rPr>
        <w:t>100</w:t>
      </w:r>
      <w:r>
        <w:rPr>
          <w:rFonts w:hint="eastAsia"/>
          <w:lang w:eastAsia="zh-CN"/>
        </w:rPr>
        <w:t>×</w:t>
      </w:r>
      <w:r>
        <w:rPr>
          <w:rFonts w:hint="eastAsia"/>
          <w:lang w:eastAsia="zh-CN"/>
        </w:rPr>
        <w:t>100</w:t>
      </w:r>
      <w:r>
        <w:rPr>
          <w:rFonts w:hint="eastAsia"/>
          <w:lang w:eastAsia="zh-CN"/>
        </w:rPr>
        <w:t>×</w:t>
      </w:r>
      <w:proofErr w:type="gramEnd"/>
      <w:r>
        <w:rPr>
          <w:rFonts w:hint="eastAsia"/>
          <w:lang w:eastAsia="zh-CN"/>
        </w:rPr>
        <w:t>3=30000</w:t>
      </w:r>
      <w:r>
        <w:rPr>
          <w:rFonts w:hint="eastAsia"/>
          <w:lang w:eastAsia="zh-CN"/>
        </w:rPr>
        <w:t>。全连接层有</w:t>
      </w:r>
      <w:r>
        <w:rPr>
          <w:rFonts w:hint="eastAsia"/>
          <w:lang w:eastAsia="zh-CN"/>
        </w:rPr>
        <w:t>100</w:t>
      </w:r>
      <w:r>
        <w:rPr>
          <w:rFonts w:hint="eastAsia"/>
          <w:lang w:eastAsia="zh-CN"/>
        </w:rPr>
        <w:t>个神经元，每个神经元都与输入的</w:t>
      </w:r>
      <w:r>
        <w:rPr>
          <w:rFonts w:hint="eastAsia"/>
          <w:lang w:eastAsia="zh-CN"/>
        </w:rPr>
        <w:t>30,000</w:t>
      </w:r>
      <w:r>
        <w:rPr>
          <w:rFonts w:hint="eastAsia"/>
          <w:lang w:eastAsia="zh-CN"/>
        </w:rPr>
        <w:t>个元素相连，因此权重参数的数量为</w:t>
      </w:r>
      <w:r>
        <w:rPr>
          <w:rFonts w:hint="eastAsia"/>
          <w:lang w:eastAsia="zh-CN"/>
        </w:rPr>
        <w:t>30000</w:t>
      </w:r>
      <w:r>
        <w:rPr>
          <w:rFonts w:hint="eastAsia"/>
          <w:lang w:eastAsia="zh-CN"/>
        </w:rPr>
        <w:t>×</w:t>
      </w:r>
      <w:r>
        <w:rPr>
          <w:rFonts w:hint="eastAsia"/>
          <w:lang w:eastAsia="zh-CN"/>
        </w:rPr>
        <w:t>100=3000000</w:t>
      </w:r>
    </w:p>
    <w:p w14:paraId="1179DEF0" w14:textId="77777777" w:rsidR="00A82428" w:rsidRDefault="00B55BF1">
      <w:pPr>
        <w:numPr>
          <w:ilvl w:val="0"/>
          <w:numId w:val="1"/>
        </w:numPr>
        <w:rPr>
          <w:lang w:eastAsia="zh-CN"/>
        </w:rPr>
      </w:pPr>
      <w:r>
        <w:rPr>
          <w:rFonts w:hint="eastAsia"/>
          <w:lang w:eastAsia="zh-CN"/>
        </w:rPr>
        <w:t>此外，每个神经元还有一个偏置参数，因此偏置参数的数量为</w:t>
      </w:r>
      <w:r>
        <w:rPr>
          <w:rFonts w:hint="eastAsia"/>
          <w:lang w:eastAsia="zh-CN"/>
        </w:rPr>
        <w:t>100</w:t>
      </w:r>
      <w:r>
        <w:rPr>
          <w:rFonts w:hint="eastAsia"/>
          <w:lang w:eastAsia="zh-CN"/>
        </w:rPr>
        <w:t>。总的可学习参数数量为：</w:t>
      </w:r>
      <w:r>
        <w:rPr>
          <w:rFonts w:hint="eastAsia"/>
          <w:lang w:eastAsia="zh-CN"/>
        </w:rPr>
        <w:t>3000100</w:t>
      </w:r>
    </w:p>
    <w:p w14:paraId="0B6A58D5" w14:textId="77777777" w:rsidR="00A82428" w:rsidRDefault="00B55BF1">
      <w:pPr>
        <w:numPr>
          <w:ilvl w:val="0"/>
          <w:numId w:val="2"/>
        </w:numPr>
      </w:pPr>
      <w:proofErr w:type="spellStart"/>
      <w:r>
        <w:rPr>
          <w:rFonts w:hint="eastAsia"/>
          <w:b/>
          <w:bCs/>
        </w:rPr>
        <w:t>卷积层学习参数数量</w:t>
      </w:r>
      <w:proofErr w:type="spellEnd"/>
    </w:p>
    <w:p w14:paraId="09DEAD56" w14:textId="77777777" w:rsidR="00A82428" w:rsidRDefault="00B55BF1">
      <w:pPr>
        <w:numPr>
          <w:ilvl w:val="0"/>
          <w:numId w:val="1"/>
        </w:numPr>
      </w:pPr>
      <w:r>
        <w:rPr>
          <w:rFonts w:hint="eastAsia"/>
          <w:lang w:eastAsia="zh-CN"/>
        </w:rPr>
        <w:t>对于输入为</w:t>
      </w:r>
      <w:r>
        <w:rPr>
          <w:rFonts w:hint="eastAsia"/>
          <w:lang w:eastAsia="zh-CN"/>
        </w:rPr>
        <w:t>256</w:t>
      </w:r>
      <w:r>
        <w:rPr>
          <w:rFonts w:hint="eastAsia"/>
          <w:lang w:eastAsia="zh-CN"/>
        </w:rPr>
        <w:t>×</w:t>
      </w:r>
      <w:r>
        <w:rPr>
          <w:rFonts w:hint="eastAsia"/>
          <w:lang w:eastAsia="zh-CN"/>
        </w:rPr>
        <w:t>256</w:t>
      </w:r>
      <w:r>
        <w:rPr>
          <w:rFonts w:hint="eastAsia"/>
          <w:lang w:eastAsia="zh-CN"/>
        </w:rPr>
        <w:t>的</w:t>
      </w:r>
      <w:r>
        <w:rPr>
          <w:rFonts w:hint="eastAsia"/>
          <w:lang w:eastAsia="zh-CN"/>
        </w:rPr>
        <w:t>RGB</w:t>
      </w:r>
      <w:r>
        <w:rPr>
          <w:rFonts w:hint="eastAsia"/>
          <w:lang w:eastAsia="zh-CN"/>
        </w:rPr>
        <w:t>图像，输入通道数为</w:t>
      </w:r>
      <w:r>
        <w:rPr>
          <w:rFonts w:hint="eastAsia"/>
          <w:lang w:eastAsia="zh-CN"/>
        </w:rPr>
        <w:t>3</w:t>
      </w:r>
      <w:r>
        <w:rPr>
          <w:rFonts w:hint="eastAsia"/>
          <w:lang w:eastAsia="zh-CN"/>
        </w:rPr>
        <w:t>。使用</w:t>
      </w:r>
      <w:r>
        <w:rPr>
          <w:rFonts w:hint="eastAsia"/>
          <w:lang w:eastAsia="zh-CN"/>
        </w:rPr>
        <w:t>100</w:t>
      </w:r>
      <w:r>
        <w:rPr>
          <w:rFonts w:hint="eastAsia"/>
          <w:lang w:eastAsia="zh-CN"/>
        </w:rPr>
        <w:t>个大小为</w:t>
      </w:r>
      <w:r>
        <w:rPr>
          <w:rFonts w:hint="eastAsia"/>
          <w:lang w:eastAsia="zh-CN"/>
        </w:rPr>
        <w:t>3</w:t>
      </w:r>
      <w:r>
        <w:rPr>
          <w:rFonts w:hint="eastAsia"/>
          <w:lang w:eastAsia="zh-CN"/>
        </w:rPr>
        <w:t>×</w:t>
      </w:r>
      <w:r>
        <w:rPr>
          <w:rFonts w:hint="eastAsia"/>
          <w:lang w:eastAsia="zh-CN"/>
        </w:rPr>
        <w:t>3</w:t>
      </w:r>
      <w:r>
        <w:rPr>
          <w:rFonts w:hint="eastAsia"/>
          <w:lang w:eastAsia="zh-CN"/>
        </w:rPr>
        <w:t>的卷积核，每个卷积核的参数数量为</w:t>
      </w:r>
      <w:r>
        <w:rPr>
          <w:rFonts w:hint="eastAsia"/>
          <w:lang w:eastAsia="zh-CN"/>
        </w:rPr>
        <w:t>3</w:t>
      </w:r>
      <w:r>
        <w:rPr>
          <w:rFonts w:hint="eastAsia"/>
          <w:lang w:eastAsia="zh-CN"/>
        </w:rPr>
        <w:t>×</w:t>
      </w:r>
      <w:r>
        <w:rPr>
          <w:rFonts w:hint="eastAsia"/>
          <w:lang w:eastAsia="zh-CN"/>
        </w:rPr>
        <w:t>3</w:t>
      </w:r>
      <w:r>
        <w:rPr>
          <w:rFonts w:hint="eastAsia"/>
          <w:lang w:eastAsia="zh-CN"/>
        </w:rPr>
        <w:t>×</w:t>
      </w:r>
      <w:r>
        <w:rPr>
          <w:rFonts w:hint="eastAsia"/>
          <w:lang w:eastAsia="zh-CN"/>
        </w:rPr>
        <w:t>3=27</w:t>
      </w:r>
      <w:r>
        <w:rPr>
          <w:rFonts w:hint="eastAsia"/>
          <w:lang w:eastAsia="zh-CN"/>
        </w:rPr>
        <w:t>（每个卷积</w:t>
      </w:r>
      <w:proofErr w:type="gramStart"/>
      <w:r>
        <w:rPr>
          <w:rFonts w:hint="eastAsia"/>
          <w:lang w:eastAsia="zh-CN"/>
        </w:rPr>
        <w:t>核处理</w:t>
      </w:r>
      <w:proofErr w:type="gramEnd"/>
      <w:r>
        <w:rPr>
          <w:rFonts w:hint="eastAsia"/>
          <w:lang w:eastAsia="zh-CN"/>
        </w:rPr>
        <w:t>3</w:t>
      </w:r>
      <w:r>
        <w:rPr>
          <w:rFonts w:hint="eastAsia"/>
          <w:lang w:eastAsia="zh-CN"/>
        </w:rPr>
        <w:t>个输入通道）。</w:t>
      </w:r>
      <w:r>
        <w:rPr>
          <w:rFonts w:hint="eastAsia"/>
          <w:lang w:eastAsia="zh-CN"/>
        </w:rPr>
        <w:t>100</w:t>
      </w:r>
      <w:r>
        <w:rPr>
          <w:rFonts w:hint="eastAsia"/>
          <w:lang w:eastAsia="zh-CN"/>
        </w:rPr>
        <w:t>个卷积核的</w:t>
      </w:r>
      <w:r>
        <w:rPr>
          <w:rFonts w:hint="eastAsia"/>
          <w:lang w:eastAsia="zh-CN"/>
        </w:rPr>
        <w:t>总参</w:t>
      </w:r>
      <w:proofErr w:type="gramStart"/>
      <w:r>
        <w:rPr>
          <w:rFonts w:hint="eastAsia"/>
          <w:lang w:eastAsia="zh-CN"/>
        </w:rPr>
        <w:t>数数量</w:t>
      </w:r>
      <w:proofErr w:type="gramEnd"/>
      <w:r>
        <w:rPr>
          <w:rFonts w:hint="eastAsia"/>
          <w:lang w:eastAsia="zh-CN"/>
        </w:rPr>
        <w:t>为</w:t>
      </w:r>
      <w:r>
        <w:rPr>
          <w:rFonts w:hint="eastAsia"/>
          <w:lang w:eastAsia="zh-CN"/>
        </w:rPr>
        <w:t>27</w:t>
      </w:r>
      <w:r>
        <w:rPr>
          <w:rFonts w:hint="eastAsia"/>
          <w:lang w:eastAsia="zh-CN"/>
        </w:rPr>
        <w:t>×</w:t>
      </w:r>
      <w:r>
        <w:rPr>
          <w:rFonts w:hint="eastAsia"/>
          <w:lang w:eastAsia="zh-CN"/>
        </w:rPr>
        <w:t>100=2700</w:t>
      </w:r>
      <w:r>
        <w:rPr>
          <w:rFonts w:hint="eastAsia"/>
          <w:lang w:eastAsia="zh-CN"/>
        </w:rPr>
        <w:t>。</w:t>
      </w:r>
      <w:r>
        <w:rPr>
          <w:lang w:eastAsia="zh-CN"/>
        </w:rPr>
        <w:t xml:space="preserve"> </w:t>
      </w:r>
      <w:r>
        <w:rPr>
          <w:rFonts w:hint="eastAsia"/>
          <w:lang w:eastAsia="zh-CN"/>
        </w:rPr>
        <w:t>每个卷积</w:t>
      </w:r>
      <w:proofErr w:type="gramStart"/>
      <w:r>
        <w:rPr>
          <w:rFonts w:hint="eastAsia"/>
          <w:lang w:eastAsia="zh-CN"/>
        </w:rPr>
        <w:t>核还有</w:t>
      </w:r>
      <w:proofErr w:type="gramEnd"/>
      <w:r>
        <w:rPr>
          <w:rFonts w:hint="eastAsia"/>
          <w:lang w:eastAsia="zh-CN"/>
        </w:rPr>
        <w:t>一个偏置参数，因此偏置参数的数量为</w:t>
      </w:r>
      <w:r>
        <w:rPr>
          <w:rFonts w:hint="eastAsia"/>
          <w:lang w:eastAsia="zh-CN"/>
        </w:rPr>
        <w:t>100</w:t>
      </w:r>
      <w:r>
        <w:rPr>
          <w:rFonts w:hint="eastAsia"/>
          <w:lang w:eastAsia="zh-CN"/>
        </w:rPr>
        <w:t>。</w:t>
      </w:r>
      <w:r>
        <w:rPr>
          <w:rFonts w:hint="eastAsia"/>
        </w:rPr>
        <w:t>总学习参数数量为</w:t>
      </w:r>
      <w:r>
        <w:rPr>
          <w:rFonts w:hint="eastAsia"/>
        </w:rPr>
        <w:t>2800</w:t>
      </w:r>
    </w:p>
    <w:p w14:paraId="3EAC7A6F" w14:textId="77777777" w:rsidR="00A82428" w:rsidRDefault="00B55BF1">
      <w:pPr>
        <w:numPr>
          <w:ilvl w:val="0"/>
          <w:numId w:val="1"/>
        </w:numPr>
        <w:rPr>
          <w:lang w:eastAsia="zh-CN"/>
        </w:rPr>
      </w:pPr>
      <w:r>
        <w:rPr>
          <w:rFonts w:hint="eastAsia"/>
          <w:lang w:eastAsia="zh-CN"/>
        </w:rPr>
        <w:t>如果输入是灰度图，输入通道数为</w:t>
      </w:r>
      <w:r>
        <w:rPr>
          <w:rFonts w:hint="eastAsia"/>
          <w:lang w:eastAsia="zh-CN"/>
        </w:rPr>
        <w:t>1</w:t>
      </w:r>
      <w:r>
        <w:rPr>
          <w:rFonts w:hint="eastAsia"/>
          <w:lang w:eastAsia="zh-CN"/>
        </w:rPr>
        <w:t>。每个卷积核的参数数量为</w:t>
      </w:r>
      <w:r>
        <w:rPr>
          <w:rFonts w:hint="eastAsia"/>
          <w:lang w:eastAsia="zh-CN"/>
        </w:rPr>
        <w:t>3</w:t>
      </w:r>
      <w:r>
        <w:rPr>
          <w:rFonts w:hint="eastAsia"/>
          <w:lang w:eastAsia="zh-CN"/>
        </w:rPr>
        <w:t>×</w:t>
      </w:r>
      <w:r>
        <w:rPr>
          <w:rFonts w:hint="eastAsia"/>
          <w:lang w:eastAsia="zh-CN"/>
        </w:rPr>
        <w:t>3</w:t>
      </w:r>
      <w:r>
        <w:rPr>
          <w:rFonts w:hint="eastAsia"/>
          <w:lang w:eastAsia="zh-CN"/>
        </w:rPr>
        <w:t>×</w:t>
      </w:r>
      <w:r>
        <w:rPr>
          <w:rFonts w:hint="eastAsia"/>
          <w:lang w:eastAsia="zh-CN"/>
        </w:rPr>
        <w:t>1=9</w:t>
      </w:r>
      <w:r>
        <w:rPr>
          <w:rFonts w:hint="eastAsia"/>
          <w:lang w:eastAsia="zh-CN"/>
        </w:rPr>
        <w:t>。</w:t>
      </w:r>
      <w:r>
        <w:rPr>
          <w:rFonts w:hint="eastAsia"/>
          <w:lang w:eastAsia="zh-CN"/>
        </w:rPr>
        <w:t>100</w:t>
      </w:r>
      <w:r>
        <w:rPr>
          <w:rFonts w:hint="eastAsia"/>
          <w:lang w:eastAsia="zh-CN"/>
        </w:rPr>
        <w:t>个卷积核的总参</w:t>
      </w:r>
      <w:proofErr w:type="gramStart"/>
      <w:r>
        <w:rPr>
          <w:rFonts w:hint="eastAsia"/>
          <w:lang w:eastAsia="zh-CN"/>
        </w:rPr>
        <w:t>数数量</w:t>
      </w:r>
      <w:proofErr w:type="gramEnd"/>
      <w:r>
        <w:rPr>
          <w:rFonts w:hint="eastAsia"/>
          <w:lang w:eastAsia="zh-CN"/>
        </w:rPr>
        <w:t>为</w:t>
      </w:r>
      <w:r>
        <w:rPr>
          <w:rFonts w:hint="eastAsia"/>
          <w:lang w:eastAsia="zh-CN"/>
        </w:rPr>
        <w:t>9</w:t>
      </w:r>
      <w:r>
        <w:rPr>
          <w:rFonts w:hint="eastAsia"/>
          <w:lang w:eastAsia="zh-CN"/>
        </w:rPr>
        <w:t>×</w:t>
      </w:r>
      <w:r>
        <w:rPr>
          <w:rFonts w:hint="eastAsia"/>
          <w:lang w:eastAsia="zh-CN"/>
        </w:rPr>
        <w:t>100=900</w:t>
      </w:r>
      <w:r>
        <w:rPr>
          <w:rFonts w:hint="eastAsia"/>
          <w:lang w:eastAsia="zh-CN"/>
        </w:rPr>
        <w:t>。偏置参数的数量仍为</w:t>
      </w:r>
      <w:r>
        <w:rPr>
          <w:rFonts w:hint="eastAsia"/>
          <w:lang w:eastAsia="zh-CN"/>
        </w:rPr>
        <w:t>100</w:t>
      </w:r>
      <w:r>
        <w:rPr>
          <w:rFonts w:hint="eastAsia"/>
          <w:lang w:eastAsia="zh-CN"/>
        </w:rPr>
        <w:t>。总的可学习参数数量为</w:t>
      </w:r>
      <w:r>
        <w:rPr>
          <w:rFonts w:hint="eastAsia"/>
          <w:lang w:eastAsia="zh-CN"/>
        </w:rPr>
        <w:t>1000</w:t>
      </w:r>
    </w:p>
    <w:p w14:paraId="79E1C505" w14:textId="77777777" w:rsidR="00A82428" w:rsidRDefault="00B55BF1">
      <w:pPr>
        <w:numPr>
          <w:ilvl w:val="0"/>
          <w:numId w:val="2"/>
        </w:numPr>
      </w:pPr>
      <w:proofErr w:type="spellStart"/>
      <w:r>
        <w:rPr>
          <w:rFonts w:hint="eastAsia"/>
          <w:b/>
          <w:bCs/>
        </w:rPr>
        <w:t>等宽卷积</w:t>
      </w:r>
      <w:proofErr w:type="spellEnd"/>
    </w:p>
    <w:p w14:paraId="655042B5" w14:textId="77777777" w:rsidR="00A82428" w:rsidRDefault="00B55BF1">
      <w:pPr>
        <w:numPr>
          <w:ilvl w:val="0"/>
          <w:numId w:val="1"/>
        </w:numPr>
        <w:rPr>
          <w:lang w:eastAsia="zh-CN"/>
        </w:rPr>
      </w:pPr>
      <w:r>
        <w:rPr>
          <w:rFonts w:hint="eastAsia"/>
          <w:lang w:eastAsia="zh-CN"/>
        </w:rPr>
        <w:t>通过题目可以了解到输入特征图的维度是</w:t>
      </w:r>
      <w:proofErr w:type="gramStart"/>
      <w:r>
        <w:rPr>
          <w:rFonts w:hint="eastAsia"/>
          <w:lang w:eastAsia="zh-CN"/>
        </w:rPr>
        <w:t>63</w:t>
      </w:r>
      <w:r>
        <w:rPr>
          <w:rFonts w:hint="eastAsia"/>
          <w:lang w:eastAsia="zh-CN"/>
        </w:rPr>
        <w:t>×</w:t>
      </w:r>
      <w:r>
        <w:rPr>
          <w:rFonts w:hint="eastAsia"/>
          <w:lang w:eastAsia="zh-CN"/>
        </w:rPr>
        <w:t>63</w:t>
      </w:r>
      <w:r>
        <w:rPr>
          <w:rFonts w:hint="eastAsia"/>
          <w:lang w:eastAsia="zh-CN"/>
        </w:rPr>
        <w:t>×</w:t>
      </w:r>
      <w:proofErr w:type="gramEnd"/>
      <w:r>
        <w:rPr>
          <w:rFonts w:hint="eastAsia"/>
          <w:lang w:eastAsia="zh-CN"/>
        </w:rPr>
        <w:t>16</w:t>
      </w:r>
      <w:r>
        <w:rPr>
          <w:rFonts w:hint="eastAsia"/>
          <w:lang w:eastAsia="zh-CN"/>
        </w:rPr>
        <w:t>，使用</w:t>
      </w:r>
      <w:r>
        <w:rPr>
          <w:rFonts w:hint="eastAsia"/>
          <w:lang w:eastAsia="zh-CN"/>
        </w:rPr>
        <w:t>32</w:t>
      </w:r>
      <w:r>
        <w:rPr>
          <w:rFonts w:hint="eastAsia"/>
          <w:lang w:eastAsia="zh-CN"/>
        </w:rPr>
        <w:t>个大小为</w:t>
      </w:r>
      <w:r>
        <w:rPr>
          <w:rFonts w:hint="eastAsia"/>
          <w:lang w:eastAsia="zh-CN"/>
        </w:rPr>
        <w:t>7</w:t>
      </w:r>
      <w:r>
        <w:rPr>
          <w:rFonts w:hint="eastAsia"/>
          <w:lang w:eastAsia="zh-CN"/>
        </w:rPr>
        <w:t>×</w:t>
      </w:r>
      <w:r>
        <w:rPr>
          <w:rFonts w:hint="eastAsia"/>
          <w:lang w:eastAsia="zh-CN"/>
        </w:rPr>
        <w:t>7</w:t>
      </w:r>
      <w:r>
        <w:rPr>
          <w:rFonts w:hint="eastAsia"/>
          <w:lang w:eastAsia="zh-CN"/>
        </w:rPr>
        <w:t>的卷积核进行特征提取，步长为</w:t>
      </w:r>
      <w:r>
        <w:rPr>
          <w:rFonts w:hint="eastAsia"/>
          <w:lang w:eastAsia="zh-CN"/>
        </w:rPr>
        <w:t>1</w:t>
      </w:r>
      <w:r>
        <w:rPr>
          <w:lang w:eastAsia="zh-CN"/>
        </w:rPr>
        <w:t xml:space="preserve"> </w:t>
      </w:r>
      <w:r>
        <w:rPr>
          <w:rFonts w:hint="eastAsia"/>
          <w:lang w:eastAsia="zh-CN"/>
        </w:rPr>
        <w:t>我这里推导一下，等宽卷积实现的输出特征图的宽度和高度与输入特征图的宽度和高度保持一致，那么应该有</w:t>
      </w:r>
      <w:r>
        <w:rPr>
          <w:lang w:eastAsia="zh-CN"/>
        </w:rPr>
        <w:t xml:space="preserve"> </w:t>
      </w:r>
      <w:r>
        <w:rPr>
          <w:lang w:eastAsia="zh-CN"/>
        </w:rPr>
        <w:t>$$</w:t>
      </w:r>
    </w:p>
    <w:p w14:paraId="531BF730" w14:textId="77777777" w:rsidR="00A82428" w:rsidRDefault="00B55BF1">
      <w:pPr>
        <w:pStyle w:val="FirstParagraph"/>
      </w:pPr>
      <w:r>
        <w:rPr>
          <w:lang w:eastAsia="zh-CN"/>
        </w:rPr>
        <w:t xml:space="preserve"> </w:t>
      </w:r>
      <w:proofErr w:type="gramStart"/>
      <w:r>
        <w:t>=  +</w:t>
      </w:r>
      <w:proofErr w:type="gramEnd"/>
      <w:r>
        <w:t xml:space="preserve"> 1</w:t>
      </w:r>
    </w:p>
    <w:p w14:paraId="72E6D9AE" w14:textId="77777777" w:rsidR="00A82428" w:rsidRDefault="00B55BF1">
      <w:pPr>
        <w:pStyle w:val="a0"/>
      </w:pPr>
      <m:oMathPara>
        <m:oMathParaPr>
          <m:jc m:val="center"/>
        </m:oMathParaPr>
        <m:oMath>
          <m:r>
            <w:rPr>
              <w:rFonts w:ascii="Cambria Math" w:hAnsi="Cambria Math"/>
            </w:rPr>
            <m:t>这里我们的步长是</m:t>
          </m:r>
          <m:r>
            <w:rPr>
              <w:rFonts w:ascii="Cambria Math" w:hAnsi="Cambria Math"/>
            </w:rPr>
            <m:t>1</m:t>
          </m:r>
          <m:r>
            <m:rPr>
              <m:sty m:val="p"/>
            </m:rPr>
            <w:rPr>
              <w:rFonts w:ascii="Cambria Math" w:hAnsi="Cambria Math"/>
            </w:rPr>
            <m:t>，</m:t>
          </m:r>
          <m:r>
            <w:rPr>
              <w:rFonts w:ascii="Cambria Math" w:hAnsi="Cambria Math"/>
            </w:rPr>
            <m:t>那么可以化成</m:t>
          </m:r>
        </m:oMath>
      </m:oMathPara>
    </w:p>
    <w:p w14:paraId="1D39E1F9" w14:textId="77777777" w:rsidR="00A82428" w:rsidRDefault="00B55BF1">
      <w:pPr>
        <w:pStyle w:val="FirstParagraph"/>
      </w:pPr>
      <w:r>
        <w:t xml:space="preserve"> =  -  + 2  + 1</w:t>
      </w:r>
    </w:p>
    <w:p w14:paraId="509EC760" w14:textId="77777777" w:rsidR="00A82428" w:rsidRDefault="00B55BF1">
      <w:pPr>
        <w:pStyle w:val="a0"/>
      </w:pPr>
      <m:oMathPara>
        <m:oMathParaPr>
          <m:jc m:val="center"/>
        </m:oMathParaPr>
        <m:oMath>
          <m:r>
            <w:rPr>
              <w:rFonts w:ascii="Cambria Math" w:hAnsi="Cambria Math"/>
            </w:rPr>
            <m:t>通过解方程可以显然得到关于填充的公式</m:t>
          </m:r>
        </m:oMath>
      </m:oMathPara>
    </w:p>
    <w:p w14:paraId="7653975F" w14:textId="0F352C36" w:rsidR="00A82428" w:rsidRDefault="00B55BF1">
      <w:pPr>
        <w:pStyle w:val="FirstParagraph"/>
        <w:rPr>
          <w:lang w:eastAsia="zh-CN"/>
        </w:rPr>
      </w:pPr>
      <w:r>
        <w:rPr>
          <w:lang w:eastAsia="zh-CN"/>
        </w:rPr>
        <w:lastRenderedPageBreak/>
        <w:t xml:space="preserve"> =  $$ </w:t>
      </w:r>
      <w:r>
        <w:rPr>
          <w:rFonts w:hint="eastAsia"/>
          <w:lang w:eastAsia="zh-CN"/>
        </w:rPr>
        <w:t>这里卷积核大小为</w:t>
      </w:r>
      <w:r>
        <w:rPr>
          <w:rFonts w:hint="eastAsia"/>
          <w:lang w:eastAsia="zh-CN"/>
        </w:rPr>
        <w:t>7x7</w:t>
      </w:r>
      <w:r>
        <w:rPr>
          <w:rFonts w:hint="eastAsia"/>
          <w:lang w:eastAsia="zh-CN"/>
        </w:rPr>
        <w:t>，那么显然填充为</w:t>
      </w:r>
      <w:r>
        <w:rPr>
          <w:rFonts w:hint="eastAsia"/>
          <w:lang w:eastAsia="zh-CN"/>
        </w:rPr>
        <w:t>3</w:t>
      </w:r>
    </w:p>
    <w:p w14:paraId="05EDCFCA" w14:textId="0F492664" w:rsidR="0095473F" w:rsidRDefault="0095473F" w:rsidP="0095473F">
      <w:pPr>
        <w:pStyle w:val="a0"/>
        <w:rPr>
          <w:lang w:eastAsia="zh-CN"/>
        </w:rPr>
      </w:pPr>
    </w:p>
    <w:p w14:paraId="0452920A" w14:textId="77C58C56" w:rsidR="0095473F" w:rsidRDefault="0095473F" w:rsidP="0095473F">
      <w:pPr>
        <w:pStyle w:val="a0"/>
        <w:rPr>
          <w:lang w:eastAsia="zh-CN"/>
        </w:rPr>
      </w:pPr>
      <w:r>
        <w:rPr>
          <w:rFonts w:hint="eastAsia"/>
          <w:lang w:eastAsia="zh-CN"/>
        </w:rPr>
        <w:t>（这里</w:t>
      </w:r>
      <w:proofErr w:type="spellStart"/>
      <w:r>
        <w:rPr>
          <w:rFonts w:hint="eastAsia"/>
          <w:lang w:eastAsia="zh-CN"/>
        </w:rPr>
        <w:t>p</w:t>
      </w:r>
      <w:r>
        <w:rPr>
          <w:lang w:eastAsia="zh-CN"/>
        </w:rPr>
        <w:t>andoc</w:t>
      </w:r>
      <w:proofErr w:type="spellEnd"/>
      <w:r>
        <w:rPr>
          <w:rFonts w:hint="eastAsia"/>
          <w:lang w:eastAsia="zh-CN"/>
        </w:rPr>
        <w:t>转换支持不是很好，我</w:t>
      </w:r>
      <w:proofErr w:type="gramStart"/>
      <w:r>
        <w:rPr>
          <w:rFonts w:hint="eastAsia"/>
          <w:lang w:eastAsia="zh-CN"/>
        </w:rPr>
        <w:t>贴一下</w:t>
      </w:r>
      <w:proofErr w:type="gramEnd"/>
      <w:r>
        <w:rPr>
          <w:rFonts w:hint="eastAsia"/>
          <w:lang w:eastAsia="zh-CN"/>
        </w:rPr>
        <w:t>具体图片）</w:t>
      </w:r>
    </w:p>
    <w:p w14:paraId="70A5AFC8" w14:textId="7F76087F" w:rsidR="0095473F" w:rsidRPr="0095473F" w:rsidRDefault="0095473F" w:rsidP="0095473F">
      <w:pPr>
        <w:pStyle w:val="a0"/>
        <w:rPr>
          <w:rFonts w:hint="eastAsia"/>
          <w:lang w:eastAsia="zh-CN"/>
        </w:rPr>
      </w:pPr>
      <w:r w:rsidRPr="0095473F">
        <w:rPr>
          <w:lang w:eastAsia="zh-CN"/>
        </w:rPr>
        <w:drawing>
          <wp:inline distT="0" distB="0" distL="0" distR="0" wp14:anchorId="6E30DB0F" wp14:editId="3C7F5406">
            <wp:extent cx="5486400" cy="1758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1758950"/>
                    </a:xfrm>
                    <a:prstGeom prst="rect">
                      <a:avLst/>
                    </a:prstGeom>
                  </pic:spPr>
                </pic:pic>
              </a:graphicData>
            </a:graphic>
          </wp:inline>
        </w:drawing>
      </w:r>
    </w:p>
    <w:p w14:paraId="7FE30E1F" w14:textId="77777777" w:rsidR="00A82428" w:rsidRDefault="00B55BF1">
      <w:pPr>
        <w:numPr>
          <w:ilvl w:val="0"/>
          <w:numId w:val="3"/>
        </w:numPr>
        <w:rPr>
          <w:lang w:eastAsia="zh-CN"/>
        </w:rPr>
      </w:pPr>
      <w:r>
        <w:rPr>
          <w:rFonts w:hint="eastAsia"/>
          <w:b/>
          <w:bCs/>
          <w:lang w:eastAsia="zh-CN"/>
        </w:rPr>
        <w:t>前馈神经网络</w:t>
      </w:r>
      <w:r>
        <w:rPr>
          <w:lang w:eastAsia="zh-CN"/>
        </w:rPr>
        <w:t xml:space="preserve"> X1, </w:t>
      </w:r>
      <w:r>
        <w:rPr>
          <w:rFonts w:hint="eastAsia"/>
          <w:lang w:eastAsia="zh-CN"/>
        </w:rPr>
        <w:t>X2</w:t>
      </w:r>
      <w:r>
        <w:rPr>
          <w:rFonts w:hint="eastAsia"/>
          <w:lang w:eastAsia="zh-CN"/>
        </w:rPr>
        <w:t>为网络输入，</w:t>
      </w:r>
      <w:r>
        <w:rPr>
          <w:rFonts w:hint="eastAsia"/>
          <w:lang w:eastAsia="zh-CN"/>
        </w:rPr>
        <w:t>Y</w:t>
      </w:r>
      <w:r>
        <w:rPr>
          <w:rFonts w:hint="eastAsia"/>
          <w:lang w:eastAsia="zh-CN"/>
        </w:rPr>
        <w:t>为网络输出，</w:t>
      </w:r>
      <w:r>
        <w:rPr>
          <w:rFonts w:hint="eastAsia"/>
          <w:lang w:eastAsia="zh-CN"/>
        </w:rPr>
        <w:t>w1,</w:t>
      </w:r>
      <w:r>
        <w:rPr>
          <w:lang w:eastAsia="zh-CN"/>
        </w:rPr>
        <w:t xml:space="preserve"> w2, w3, w4, w5, </w:t>
      </w:r>
      <w:r>
        <w:rPr>
          <w:rFonts w:hint="eastAsia"/>
          <w:lang w:eastAsia="zh-CN"/>
        </w:rPr>
        <w:t>以及</w:t>
      </w:r>
      <w:r>
        <w:rPr>
          <w:rFonts w:hint="eastAsia"/>
          <w:lang w:eastAsia="zh-CN"/>
        </w:rPr>
        <w:t>w6</w:t>
      </w:r>
      <w:r>
        <w:rPr>
          <w:rFonts w:hint="eastAsia"/>
          <w:lang w:eastAsia="zh-CN"/>
        </w:rPr>
        <w:t>为神经元权重，所有神经元无偏置参数，无激活函数。</w:t>
      </w:r>
    </w:p>
    <w:p w14:paraId="44A1A9C8" w14:textId="77777777" w:rsidR="00A82428" w:rsidRDefault="00B55BF1">
      <w:pPr>
        <w:numPr>
          <w:ilvl w:val="0"/>
          <w:numId w:val="1"/>
        </w:numPr>
        <w:rPr>
          <w:lang w:eastAsia="zh-CN"/>
        </w:rPr>
      </w:pPr>
      <w:r>
        <w:rPr>
          <w:rFonts w:hint="eastAsia"/>
          <w:b/>
          <w:bCs/>
          <w:lang w:eastAsia="zh-CN"/>
        </w:rPr>
        <w:t>第一问</w:t>
      </w:r>
      <w:r>
        <w:rPr>
          <w:lang w:eastAsia="zh-CN"/>
        </w:rPr>
        <w:t xml:space="preserve"> </w:t>
      </w:r>
      <w:r>
        <w:rPr>
          <w:rFonts w:hint="eastAsia"/>
          <w:lang w:eastAsia="zh-CN"/>
        </w:rPr>
        <w:t>对于第一问，显然的结果是，对于没有激活函数和偏置的网络，那</w:t>
      </w:r>
      <w:proofErr w:type="gramStart"/>
      <w:r>
        <w:rPr>
          <w:rFonts w:hint="eastAsia"/>
          <w:lang w:eastAsia="zh-CN"/>
        </w:rPr>
        <w:t>么就是</w:t>
      </w:r>
      <w:proofErr w:type="gramEnd"/>
      <w:r>
        <w:rPr>
          <w:rFonts w:hint="eastAsia"/>
          <w:lang w:eastAsia="zh-CN"/>
        </w:rPr>
        <w:t>一种线性组合函数，线性计算就可以得到。</w:t>
      </w:r>
    </w:p>
    <w:p w14:paraId="08FB3480" w14:textId="77777777" w:rsidR="00A82428" w:rsidRDefault="00B55BF1">
      <w:pPr>
        <w:numPr>
          <w:ilvl w:val="0"/>
          <w:numId w:val="1"/>
        </w:numPr>
        <w:rPr>
          <w:lang w:eastAsia="zh-CN"/>
        </w:rPr>
      </w:pPr>
      <w:r>
        <w:rPr>
          <w:rFonts w:hint="eastAsia"/>
          <w:lang w:eastAsia="zh-CN"/>
        </w:rPr>
        <w:t>对于原网络，两个隐藏层输出和输出层输出应该是</w:t>
      </w:r>
    </w:p>
    <w:p w14:paraId="2819D9FC" w14:textId="77777777" w:rsidR="00A82428" w:rsidRDefault="00B55BF1">
      <w:pPr>
        <w:pStyle w:val="a0"/>
      </w:pPr>
      <m:oMathPara>
        <m:oMathParaPr>
          <m:jc m:val="center"/>
        </m:oMathParaPr>
        <m:oMath>
          <m:r>
            <m:rPr>
              <m:nor/>
            </m:rPr>
            <m:t>H1</m:t>
          </m:r>
          <m:r>
            <m:rPr>
              <m:sty m:val="p"/>
            </m:rPr>
            <w:rPr>
              <w:rFonts w:ascii="Cambria Math" w:hAnsi="Cambria Math"/>
            </w:rPr>
            <m:t>=</m:t>
          </m:r>
          <m:r>
            <m:rPr>
              <m:nor/>
            </m:rPr>
            <m:t>W1X1</m:t>
          </m:r>
          <m:r>
            <m:rPr>
              <m:sty m:val="p"/>
            </m:rPr>
            <w:rPr>
              <w:rFonts w:ascii="Cambria Math" w:hAnsi="Cambria Math"/>
            </w:rPr>
            <m:t>+</m:t>
          </m:r>
          <m:r>
            <m:rPr>
              <m:nor/>
            </m:rPr>
            <m:t>W3X</m:t>
          </m:r>
          <m:r>
            <m:rPr>
              <m:nor/>
            </m:rPr>
            <m:t>2</m:t>
          </m:r>
        </m:oMath>
      </m:oMathPara>
    </w:p>
    <w:p w14:paraId="02CC56F7" w14:textId="77777777" w:rsidR="00A82428" w:rsidRDefault="00B55BF1">
      <w:pPr>
        <w:pStyle w:val="FirstParagraph"/>
      </w:pPr>
      <m:oMathPara>
        <m:oMathParaPr>
          <m:jc m:val="center"/>
        </m:oMathParaPr>
        <m:oMath>
          <m:r>
            <m:rPr>
              <m:nor/>
            </m:rPr>
            <m:t>H2</m:t>
          </m:r>
          <m:r>
            <m:rPr>
              <m:sty m:val="p"/>
            </m:rPr>
            <w:rPr>
              <w:rFonts w:ascii="Cambria Math" w:hAnsi="Cambria Math"/>
            </w:rPr>
            <m:t>=</m:t>
          </m:r>
          <m:r>
            <m:rPr>
              <m:nor/>
            </m:rPr>
            <m:t>W2X1</m:t>
          </m:r>
          <m:r>
            <m:rPr>
              <m:sty m:val="p"/>
            </m:rPr>
            <w:rPr>
              <w:rFonts w:ascii="Cambria Math" w:hAnsi="Cambria Math"/>
            </w:rPr>
            <m:t>+</m:t>
          </m:r>
          <m:r>
            <m:rPr>
              <m:nor/>
            </m:rPr>
            <m:t>X4X2</m:t>
          </m:r>
        </m:oMath>
      </m:oMathPara>
    </w:p>
    <w:p w14:paraId="743100F8" w14:textId="77777777" w:rsidR="00A82428" w:rsidRDefault="00B55BF1">
      <w:pPr>
        <w:pStyle w:val="FirstParagraph"/>
      </w:pPr>
      <m:oMathPara>
        <m:oMathParaPr>
          <m:jc m:val="center"/>
        </m:oMathParaPr>
        <m:oMath>
          <m:r>
            <m:rPr>
              <m:nor/>
            </m:rPr>
            <m:t>Y</m:t>
          </m:r>
          <m:r>
            <m:rPr>
              <m:sty m:val="p"/>
            </m:rPr>
            <w:rPr>
              <w:rFonts w:ascii="Cambria Math" w:hAnsi="Cambria Math"/>
            </w:rPr>
            <m:t>=</m:t>
          </m:r>
          <m:r>
            <m:rPr>
              <m:nor/>
            </m:rPr>
            <m:t>H1W5</m:t>
          </m:r>
          <m:r>
            <m:rPr>
              <m:sty m:val="p"/>
            </m:rPr>
            <w:rPr>
              <w:rFonts w:ascii="Cambria Math" w:hAnsi="Cambria Math"/>
            </w:rPr>
            <m:t>+</m:t>
          </m:r>
          <m:r>
            <m:rPr>
              <m:nor/>
            </m:rPr>
            <m:t>H2W6</m:t>
          </m:r>
        </m:oMath>
      </m:oMathPara>
    </w:p>
    <w:p w14:paraId="16FF0FA0" w14:textId="77777777" w:rsidR="00A82428" w:rsidRDefault="00B55BF1">
      <w:pPr>
        <w:numPr>
          <w:ilvl w:val="0"/>
          <w:numId w:val="1"/>
        </w:numPr>
        <w:rPr>
          <w:lang w:eastAsia="zh-CN"/>
        </w:rPr>
      </w:pPr>
      <w:r>
        <w:rPr>
          <w:rFonts w:hint="eastAsia"/>
          <w:lang w:eastAsia="zh-CN"/>
        </w:rPr>
        <w:t>展开后</w:t>
      </w:r>
      <w:r>
        <w:rPr>
          <w:rFonts w:hint="eastAsia"/>
          <w:lang w:eastAsia="zh-CN"/>
        </w:rPr>
        <w:t>X1,X2</w:t>
      </w:r>
      <w:r>
        <w:rPr>
          <w:rFonts w:hint="eastAsia"/>
          <w:lang w:eastAsia="zh-CN"/>
        </w:rPr>
        <w:t>合并同类项即可得到新的，整理后可以得到</w:t>
      </w:r>
      <w:r>
        <w:rPr>
          <w:rFonts w:hint="eastAsia"/>
          <w:lang w:eastAsia="zh-CN"/>
        </w:rPr>
        <w:t>Y</w:t>
      </w:r>
      <w:r>
        <w:rPr>
          <w:rFonts w:hint="eastAsia"/>
          <w:lang w:eastAsia="zh-CN"/>
        </w:rPr>
        <w:t>关于这两个量的系数，作为新的权重即可，新的权重如下</w:t>
      </w:r>
    </w:p>
    <w:p w14:paraId="52073C53" w14:textId="77777777" w:rsidR="00A82428" w:rsidRDefault="00B55BF1">
      <w:pPr>
        <w:pStyle w:val="a0"/>
      </w:pPr>
      <m:oMathPara>
        <m:oMathParaPr>
          <m:jc m:val="center"/>
        </m:oMathParaPr>
        <m:oMath>
          <m:r>
            <m:rPr>
              <m:nor/>
            </m:rPr>
            <m:t>W1’</m:t>
          </m:r>
          <m:r>
            <m:rPr>
              <m:sty m:val="p"/>
            </m:rPr>
            <w:rPr>
              <w:rFonts w:ascii="Cambria Math" w:hAnsi="Cambria Math"/>
            </w:rPr>
            <m:t>=</m:t>
          </m:r>
          <m:r>
            <m:rPr>
              <m:nor/>
            </m:rPr>
            <m:t>W1W5</m:t>
          </m:r>
          <m:r>
            <m:rPr>
              <m:sty m:val="p"/>
            </m:rPr>
            <w:rPr>
              <w:rFonts w:ascii="Cambria Math" w:hAnsi="Cambria Math"/>
            </w:rPr>
            <m:t>+</m:t>
          </m:r>
          <m:r>
            <m:rPr>
              <m:nor/>
            </m:rPr>
            <m:t>W2W6</m:t>
          </m:r>
        </m:oMath>
      </m:oMathPara>
    </w:p>
    <w:p w14:paraId="7AA215C3" w14:textId="77777777" w:rsidR="00A82428" w:rsidRDefault="00B55BF1">
      <w:pPr>
        <w:pStyle w:val="FirstParagraph"/>
      </w:pPr>
      <m:oMathPara>
        <m:oMathParaPr>
          <m:jc m:val="center"/>
        </m:oMathParaPr>
        <m:oMath>
          <m:r>
            <m:rPr>
              <m:nor/>
            </m:rPr>
            <m:t>W2’</m:t>
          </m:r>
          <m:r>
            <m:rPr>
              <m:sty m:val="p"/>
            </m:rPr>
            <w:rPr>
              <w:rFonts w:ascii="Cambria Math" w:hAnsi="Cambria Math"/>
            </w:rPr>
            <m:t>=</m:t>
          </m:r>
          <m:r>
            <m:rPr>
              <m:nor/>
            </m:rPr>
            <m:t>W3W5</m:t>
          </m:r>
          <m:r>
            <m:rPr>
              <m:sty m:val="p"/>
            </m:rPr>
            <w:rPr>
              <w:rFonts w:ascii="Cambria Math" w:hAnsi="Cambria Math"/>
            </w:rPr>
            <m:t>+</m:t>
          </m:r>
          <m:r>
            <m:rPr>
              <m:nor/>
            </m:rPr>
            <m:t>W4W6</m:t>
          </m:r>
        </m:oMath>
      </m:oMathPara>
    </w:p>
    <w:p w14:paraId="3729E356" w14:textId="77777777" w:rsidR="00A82428" w:rsidRDefault="00B55BF1">
      <w:pPr>
        <w:numPr>
          <w:ilvl w:val="0"/>
          <w:numId w:val="1"/>
        </w:numPr>
        <w:rPr>
          <w:lang w:eastAsia="zh-CN"/>
        </w:rPr>
      </w:pPr>
      <w:r>
        <w:rPr>
          <w:rFonts w:hint="eastAsia"/>
          <w:b/>
          <w:bCs/>
          <w:lang w:eastAsia="zh-CN"/>
        </w:rPr>
        <w:t>第二问</w:t>
      </w:r>
      <w:r>
        <w:rPr>
          <w:lang w:eastAsia="zh-CN"/>
        </w:rPr>
        <w:t xml:space="preserve"> </w:t>
      </w:r>
      <w:r>
        <w:rPr>
          <w:rFonts w:hint="eastAsia"/>
          <w:lang w:eastAsia="zh-CN"/>
        </w:rPr>
        <w:t>对于第二问，先分析一下输入输出关系</w:t>
      </w:r>
    </w:p>
    <w:tbl>
      <w:tblPr>
        <w:tblStyle w:val="Table"/>
        <w:tblW w:w="0" w:type="auto"/>
        <w:tblLook w:val="0020" w:firstRow="1" w:lastRow="0" w:firstColumn="0" w:lastColumn="0" w:noHBand="0" w:noVBand="0"/>
      </w:tblPr>
      <w:tblGrid>
        <w:gridCol w:w="463"/>
        <w:gridCol w:w="463"/>
        <w:gridCol w:w="338"/>
      </w:tblGrid>
      <w:tr w:rsidR="00A82428" w14:paraId="084E60A4" w14:textId="77777777" w:rsidTr="00A82428">
        <w:trPr>
          <w:cnfStyle w:val="100000000000" w:firstRow="1" w:lastRow="0" w:firstColumn="0" w:lastColumn="0" w:oddVBand="0" w:evenVBand="0" w:oddHBand="0" w:evenHBand="0" w:firstRowFirstColumn="0" w:firstRowLastColumn="0" w:lastRowFirstColumn="0" w:lastRowLastColumn="0"/>
          <w:tblHeader/>
        </w:trPr>
        <w:tc>
          <w:tcPr>
            <w:tcW w:w="0" w:type="auto"/>
          </w:tcPr>
          <w:p w14:paraId="5D0319B4" w14:textId="77777777" w:rsidR="00A82428" w:rsidRDefault="00B55BF1">
            <w:pPr>
              <w:pStyle w:val="Compact"/>
              <w:jc w:val="center"/>
            </w:pPr>
            <w:r>
              <w:t>X1</w:t>
            </w:r>
          </w:p>
        </w:tc>
        <w:tc>
          <w:tcPr>
            <w:tcW w:w="0" w:type="auto"/>
          </w:tcPr>
          <w:p w14:paraId="5AFE08D2" w14:textId="77777777" w:rsidR="00A82428" w:rsidRDefault="00B55BF1">
            <w:pPr>
              <w:pStyle w:val="Compact"/>
              <w:jc w:val="center"/>
            </w:pPr>
            <w:r>
              <w:t>X2</w:t>
            </w:r>
          </w:p>
        </w:tc>
        <w:tc>
          <w:tcPr>
            <w:tcW w:w="0" w:type="auto"/>
          </w:tcPr>
          <w:p w14:paraId="5EA558D9" w14:textId="77777777" w:rsidR="00A82428" w:rsidRDefault="00B55BF1">
            <w:pPr>
              <w:pStyle w:val="Compact"/>
              <w:jc w:val="center"/>
            </w:pPr>
            <w:r>
              <w:t>Y</w:t>
            </w:r>
          </w:p>
        </w:tc>
      </w:tr>
      <w:tr w:rsidR="00A82428" w14:paraId="2A382933" w14:textId="77777777">
        <w:tc>
          <w:tcPr>
            <w:tcW w:w="0" w:type="auto"/>
          </w:tcPr>
          <w:p w14:paraId="41DE24F5" w14:textId="77777777" w:rsidR="00A82428" w:rsidRDefault="00B55BF1">
            <w:pPr>
              <w:pStyle w:val="Compact"/>
              <w:jc w:val="center"/>
            </w:pPr>
            <w:r>
              <w:t>0</w:t>
            </w:r>
          </w:p>
        </w:tc>
        <w:tc>
          <w:tcPr>
            <w:tcW w:w="0" w:type="auto"/>
          </w:tcPr>
          <w:p w14:paraId="023C9962" w14:textId="77777777" w:rsidR="00A82428" w:rsidRDefault="00B55BF1">
            <w:pPr>
              <w:pStyle w:val="Compact"/>
              <w:jc w:val="center"/>
            </w:pPr>
            <w:r>
              <w:t>0</w:t>
            </w:r>
          </w:p>
        </w:tc>
        <w:tc>
          <w:tcPr>
            <w:tcW w:w="0" w:type="auto"/>
          </w:tcPr>
          <w:p w14:paraId="69D4F7ED" w14:textId="77777777" w:rsidR="00A82428" w:rsidRDefault="00B55BF1">
            <w:pPr>
              <w:pStyle w:val="Compact"/>
              <w:jc w:val="center"/>
            </w:pPr>
            <w:r>
              <w:t>0</w:t>
            </w:r>
          </w:p>
        </w:tc>
      </w:tr>
      <w:tr w:rsidR="00A82428" w14:paraId="5303F7F5" w14:textId="77777777">
        <w:tc>
          <w:tcPr>
            <w:tcW w:w="0" w:type="auto"/>
          </w:tcPr>
          <w:p w14:paraId="47915BCC" w14:textId="77777777" w:rsidR="00A82428" w:rsidRDefault="00B55BF1">
            <w:pPr>
              <w:pStyle w:val="Compact"/>
              <w:jc w:val="center"/>
            </w:pPr>
            <w:r>
              <w:t>0</w:t>
            </w:r>
          </w:p>
        </w:tc>
        <w:tc>
          <w:tcPr>
            <w:tcW w:w="0" w:type="auto"/>
          </w:tcPr>
          <w:p w14:paraId="2E7B8BE2" w14:textId="77777777" w:rsidR="00A82428" w:rsidRDefault="00B55BF1">
            <w:pPr>
              <w:pStyle w:val="Compact"/>
              <w:jc w:val="center"/>
            </w:pPr>
            <w:r>
              <w:t>1</w:t>
            </w:r>
          </w:p>
        </w:tc>
        <w:tc>
          <w:tcPr>
            <w:tcW w:w="0" w:type="auto"/>
          </w:tcPr>
          <w:p w14:paraId="54B230B8" w14:textId="77777777" w:rsidR="00A82428" w:rsidRDefault="00B55BF1">
            <w:pPr>
              <w:pStyle w:val="Compact"/>
              <w:jc w:val="center"/>
            </w:pPr>
            <w:r>
              <w:t>1</w:t>
            </w:r>
          </w:p>
        </w:tc>
      </w:tr>
      <w:tr w:rsidR="00A82428" w14:paraId="36581CE2" w14:textId="77777777">
        <w:tc>
          <w:tcPr>
            <w:tcW w:w="0" w:type="auto"/>
          </w:tcPr>
          <w:p w14:paraId="5A4C482C" w14:textId="77777777" w:rsidR="00A82428" w:rsidRDefault="00B55BF1">
            <w:pPr>
              <w:pStyle w:val="Compact"/>
              <w:jc w:val="center"/>
            </w:pPr>
            <w:r>
              <w:t>1</w:t>
            </w:r>
          </w:p>
        </w:tc>
        <w:tc>
          <w:tcPr>
            <w:tcW w:w="0" w:type="auto"/>
          </w:tcPr>
          <w:p w14:paraId="3B79957A" w14:textId="77777777" w:rsidR="00A82428" w:rsidRDefault="00B55BF1">
            <w:pPr>
              <w:pStyle w:val="Compact"/>
              <w:jc w:val="center"/>
            </w:pPr>
            <w:r>
              <w:t>0</w:t>
            </w:r>
          </w:p>
        </w:tc>
        <w:tc>
          <w:tcPr>
            <w:tcW w:w="0" w:type="auto"/>
          </w:tcPr>
          <w:p w14:paraId="42684CD3" w14:textId="77777777" w:rsidR="00A82428" w:rsidRDefault="00B55BF1">
            <w:pPr>
              <w:pStyle w:val="Compact"/>
              <w:jc w:val="center"/>
            </w:pPr>
            <w:r>
              <w:t>1</w:t>
            </w:r>
          </w:p>
        </w:tc>
      </w:tr>
      <w:tr w:rsidR="00A82428" w14:paraId="739CD4C3" w14:textId="77777777">
        <w:tc>
          <w:tcPr>
            <w:tcW w:w="0" w:type="auto"/>
          </w:tcPr>
          <w:p w14:paraId="6D58E8F5" w14:textId="77777777" w:rsidR="00A82428" w:rsidRDefault="00B55BF1">
            <w:pPr>
              <w:pStyle w:val="Compact"/>
              <w:jc w:val="center"/>
            </w:pPr>
            <w:r>
              <w:t>1</w:t>
            </w:r>
          </w:p>
        </w:tc>
        <w:tc>
          <w:tcPr>
            <w:tcW w:w="0" w:type="auto"/>
          </w:tcPr>
          <w:p w14:paraId="06EDFD90" w14:textId="77777777" w:rsidR="00A82428" w:rsidRDefault="00B55BF1">
            <w:pPr>
              <w:pStyle w:val="Compact"/>
              <w:jc w:val="center"/>
            </w:pPr>
            <w:r>
              <w:t>1</w:t>
            </w:r>
          </w:p>
        </w:tc>
        <w:tc>
          <w:tcPr>
            <w:tcW w:w="0" w:type="auto"/>
          </w:tcPr>
          <w:p w14:paraId="732528D8" w14:textId="77777777" w:rsidR="00A82428" w:rsidRDefault="00B55BF1">
            <w:pPr>
              <w:pStyle w:val="Compact"/>
              <w:jc w:val="center"/>
            </w:pPr>
            <w:r>
              <w:t>0</w:t>
            </w:r>
          </w:p>
        </w:tc>
      </w:tr>
    </w:tbl>
    <w:p w14:paraId="629B2510" w14:textId="77777777" w:rsidR="00A82428" w:rsidRDefault="00B55BF1">
      <w:pPr>
        <w:pStyle w:val="SourceCode"/>
        <w:rPr>
          <w:lang w:eastAsia="zh-CN"/>
        </w:rPr>
      </w:pPr>
      <w:r>
        <w:rPr>
          <w:rStyle w:val="VerbatimChar"/>
          <w:rFonts w:hint="eastAsia"/>
          <w:lang w:eastAsia="zh-CN"/>
        </w:rPr>
        <w:t>这里我们隐藏层和输出层输出应该是</w:t>
      </w:r>
    </w:p>
    <w:p w14:paraId="74E9CA20" w14:textId="77777777" w:rsidR="00A82428" w:rsidRDefault="00B55BF1">
      <w:pPr>
        <w:pStyle w:val="FirstParagraph"/>
      </w:pPr>
      <m:oMathPara>
        <m:oMathParaPr>
          <m:jc m:val="center"/>
        </m:oMathParaPr>
        <m:oMath>
          <m:r>
            <m:rPr>
              <m:nor/>
            </m:rPr>
            <m:t>H1</m:t>
          </m:r>
          <m:r>
            <m:rPr>
              <m:sty m:val="p"/>
            </m:rPr>
            <w:rPr>
              <w:rFonts w:ascii="Cambria Math" w:hAnsi="Cambria Math"/>
            </w:rPr>
            <m:t>=</m:t>
          </m:r>
          <m:r>
            <w:rPr>
              <w:rFonts w:ascii="Cambria Math" w:hAnsi="Cambria Math"/>
            </w:rPr>
            <m:t>f</m:t>
          </m:r>
          <m:d>
            <m:dPr>
              <m:ctrlPr>
                <w:rPr>
                  <w:rFonts w:ascii="Cambria Math" w:hAnsi="Cambria Math"/>
                </w:rPr>
              </m:ctrlPr>
            </m:dPr>
            <m:e>
              <m:r>
                <m:rPr>
                  <m:nor/>
                </m:rPr>
                <m:t>W1X1</m:t>
              </m:r>
              <m:r>
                <m:rPr>
                  <m:sty m:val="p"/>
                </m:rPr>
                <w:rPr>
                  <w:rFonts w:ascii="Cambria Math" w:hAnsi="Cambria Math"/>
                </w:rPr>
                <m:t>+</m:t>
              </m:r>
              <m:r>
                <m:rPr>
                  <m:nor/>
                </m:rPr>
                <m:t>W3X2</m:t>
              </m:r>
            </m:e>
          </m:d>
        </m:oMath>
      </m:oMathPara>
    </w:p>
    <w:p w14:paraId="47FC1C5E" w14:textId="77777777" w:rsidR="00A82428" w:rsidRDefault="00B55BF1">
      <w:pPr>
        <w:pStyle w:val="FirstParagraph"/>
      </w:pPr>
      <m:oMathPara>
        <m:oMathParaPr>
          <m:jc m:val="center"/>
        </m:oMathParaPr>
        <m:oMath>
          <m:r>
            <m:rPr>
              <m:nor/>
            </m:rPr>
            <w:lastRenderedPageBreak/>
            <m:t>H2</m:t>
          </m:r>
          <m:r>
            <m:rPr>
              <m:sty m:val="p"/>
            </m:rPr>
            <w:rPr>
              <w:rFonts w:ascii="Cambria Math" w:hAnsi="Cambria Math"/>
            </w:rPr>
            <m:t>=</m:t>
          </m:r>
          <m:r>
            <w:rPr>
              <w:rFonts w:ascii="Cambria Math" w:hAnsi="Cambria Math"/>
            </w:rPr>
            <m:t>f</m:t>
          </m:r>
          <m:d>
            <m:dPr>
              <m:ctrlPr>
                <w:rPr>
                  <w:rFonts w:ascii="Cambria Math" w:hAnsi="Cambria Math"/>
                </w:rPr>
              </m:ctrlPr>
            </m:dPr>
            <m:e>
              <m:r>
                <m:rPr>
                  <m:nor/>
                </m:rPr>
                <m:t>W2X1</m:t>
              </m:r>
              <m:r>
                <m:rPr>
                  <m:sty m:val="p"/>
                </m:rPr>
                <w:rPr>
                  <w:rFonts w:ascii="Cambria Math" w:hAnsi="Cambria Math"/>
                </w:rPr>
                <m:t>+</m:t>
              </m:r>
              <m:r>
                <m:rPr>
                  <m:nor/>
                </m:rPr>
                <m:t>X4X2</m:t>
              </m:r>
            </m:e>
          </m:d>
        </m:oMath>
      </m:oMathPara>
    </w:p>
    <w:p w14:paraId="2DD92DF9" w14:textId="77777777" w:rsidR="00A82428" w:rsidRDefault="00B55BF1">
      <w:pPr>
        <w:pStyle w:val="FirstParagraph"/>
        <w:rPr>
          <w:lang w:eastAsia="zh-CN"/>
        </w:rPr>
      </w:pPr>
      <m:oMathPara>
        <m:oMathParaPr>
          <m:jc m:val="center"/>
        </m:oMathParaPr>
        <m:oMath>
          <m:r>
            <m:rPr>
              <m:nor/>
            </m:rPr>
            <w:rPr>
              <w:lang w:eastAsia="zh-CN"/>
            </w:rPr>
            <m:t>Y</m:t>
          </m:r>
          <m:r>
            <m:rPr>
              <m:sty m:val="p"/>
            </m:rPr>
            <w:rPr>
              <w:rFonts w:ascii="Cambria Math" w:hAnsi="Cambria Math"/>
              <w:lang w:eastAsia="zh-CN"/>
            </w:rPr>
            <m:t>=</m:t>
          </m:r>
          <m:r>
            <w:rPr>
              <w:rFonts w:ascii="Cambria Math" w:hAnsi="Cambria Math"/>
              <w:lang w:eastAsia="zh-CN"/>
            </w:rPr>
            <m:t>t</m:t>
          </m:r>
          <m:d>
            <m:dPr>
              <m:ctrlPr>
                <w:rPr>
                  <w:rFonts w:ascii="Cambria Math" w:hAnsi="Cambria Math"/>
                </w:rPr>
              </m:ctrlPr>
            </m:dPr>
            <m:e>
              <m:r>
                <m:rPr>
                  <m:nor/>
                </m:rPr>
                <w:rPr>
                  <w:lang w:eastAsia="zh-CN"/>
                </w:rPr>
                <m:t>H1W5</m:t>
              </m:r>
              <m:r>
                <m:rPr>
                  <m:sty m:val="p"/>
                </m:rPr>
                <w:rPr>
                  <w:rFonts w:ascii="Cambria Math" w:hAnsi="Cambria Math"/>
                  <w:lang w:eastAsia="zh-CN"/>
                </w:rPr>
                <m:t>+</m:t>
              </m:r>
              <m:r>
                <m:rPr>
                  <m:nor/>
                </m:rPr>
                <w:rPr>
                  <w:lang w:eastAsia="zh-CN"/>
                </w:rPr>
                <m:t>H2W6</m:t>
              </m:r>
            </m:e>
          </m:d>
        </m:oMath>
      </m:oMathPara>
    </w:p>
    <w:p w14:paraId="7FC56B8A" w14:textId="77777777" w:rsidR="00A82428" w:rsidRDefault="00B55BF1">
      <w:pPr>
        <w:pStyle w:val="FirstParagraph"/>
        <w:rPr>
          <w:lang w:eastAsia="zh-CN"/>
        </w:rPr>
      </w:pPr>
      <w:r>
        <w:rPr>
          <w:rFonts w:hint="eastAsia"/>
          <w:lang w:eastAsia="zh-CN"/>
        </w:rPr>
        <w:t>这里直接给出一组可能的解：</w:t>
      </w:r>
      <w:r>
        <w:rPr>
          <w:lang w:eastAsia="zh-CN"/>
        </w:rPr>
        <w:t xml:space="preserve"> </w:t>
      </w:r>
      <w:r>
        <w:rPr>
          <w:lang w:eastAsia="zh-CN"/>
        </w:rPr>
        <w:t xml:space="preserve">W1 = 10 , W2 = -10 , W3=10 , W4=−10 , W5=10 , W6=−10 </w:t>
      </w:r>
      <w:r>
        <w:rPr>
          <w:rFonts w:hint="eastAsia"/>
          <w:lang w:eastAsia="zh-CN"/>
        </w:rPr>
        <w:t>模拟一下对于非全</w:t>
      </w:r>
      <w:r>
        <w:rPr>
          <w:rFonts w:hint="eastAsia"/>
          <w:lang w:eastAsia="zh-CN"/>
        </w:rPr>
        <w:t>0</w:t>
      </w:r>
      <w:r>
        <w:rPr>
          <w:rFonts w:hint="eastAsia"/>
          <w:lang w:eastAsia="zh-CN"/>
        </w:rPr>
        <w:t>输入的模拟</w:t>
      </w:r>
      <w:r>
        <w:rPr>
          <w:lang w:eastAsia="zh-CN"/>
        </w:rPr>
        <w:t xml:space="preserve"> X1=0,X2=1</w:t>
      </w:r>
    </w:p>
    <w:p w14:paraId="53BB9547" w14:textId="77777777" w:rsidR="00A82428" w:rsidRDefault="00B55BF1">
      <w:pPr>
        <w:pStyle w:val="a0"/>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10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10</m:t>
              </m:r>
            </m:e>
          </m:d>
          <m:r>
            <m:rPr>
              <m:sty m:val="p"/>
            </m:rPr>
            <w:rPr>
              <w:rFonts w:ascii="Cambria Math" w:hAnsi="Cambria Math"/>
            </w:rPr>
            <m:t>≈</m:t>
          </m:r>
          <m:r>
            <w:rPr>
              <w:rFonts w:ascii="Cambria Math" w:hAnsi="Cambria Math"/>
            </w:rPr>
            <m:t>1</m:t>
          </m:r>
        </m:oMath>
      </m:oMathPara>
    </w:p>
    <w:p w14:paraId="5E5AA047" w14:textId="77777777" w:rsidR="00A82428" w:rsidRDefault="00B55BF1">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2</m:t>
              </m:r>
            </m:sub>
          </m:sSub>
          <m:r>
            <m:rPr>
              <m:sty m:val="p"/>
            </m:rPr>
            <w:rPr>
              <w:rFonts w:ascii="Cambria Math" w:hAnsi="Cambria Math"/>
            </w:rPr>
            <m:t>=</m:t>
          </m:r>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10</m:t>
              </m:r>
            </m:e>
          </m:d>
          <m:r>
            <m:rPr>
              <m:sty m:val="p"/>
            </m:rPr>
            <w:rPr>
              <w:rFonts w:ascii="Cambria Math" w:hAnsi="Cambria Math"/>
            </w:rPr>
            <m:t>≈</m:t>
          </m:r>
          <m:r>
            <w:rPr>
              <w:rFonts w:ascii="Cambria Math" w:hAnsi="Cambria Math"/>
            </w:rPr>
            <m:t>0</m:t>
          </m:r>
        </m:oMath>
      </m:oMathPara>
    </w:p>
    <w:p w14:paraId="55C3BBAD" w14:textId="77777777" w:rsidR="00A82428" w:rsidRDefault="00B55BF1">
      <w:pPr>
        <w:pStyle w:val="FirstParagraph"/>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10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10</m:t>
              </m:r>
            </m:e>
          </m:d>
          <m:r>
            <m:rPr>
              <m:sty m:val="p"/>
            </m:rPr>
            <w:rPr>
              <w:rFonts w:ascii="Cambria Math" w:hAnsi="Cambria Math"/>
            </w:rPr>
            <m:t>=</m:t>
          </m:r>
          <m:r>
            <w:rPr>
              <w:rFonts w:ascii="Cambria Math" w:hAnsi="Cambria Math"/>
            </w:rPr>
            <m:t>1</m:t>
          </m:r>
        </m:oMath>
      </m:oMathPara>
    </w:p>
    <w:p w14:paraId="5103CDAA" w14:textId="77777777" w:rsidR="00A82428" w:rsidRDefault="00B55BF1">
      <w:pPr>
        <w:pStyle w:val="FirstParagraph"/>
      </w:pPr>
      <w:r>
        <w:t>X1=1,X2=0</w:t>
      </w:r>
    </w:p>
    <w:p w14:paraId="19F5C93A" w14:textId="77777777" w:rsidR="00A82428" w:rsidRDefault="00B55BF1">
      <w:pPr>
        <w:pStyle w:val="a0"/>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10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10</m:t>
              </m:r>
            </m:e>
          </m:d>
          <m:r>
            <m:rPr>
              <m:sty m:val="p"/>
            </m:rPr>
            <w:rPr>
              <w:rFonts w:ascii="Cambria Math" w:hAnsi="Cambria Math"/>
            </w:rPr>
            <m:t>≈</m:t>
          </m:r>
          <m:r>
            <w:rPr>
              <w:rFonts w:ascii="Cambria Math" w:hAnsi="Cambria Math"/>
            </w:rPr>
            <m:t>1</m:t>
          </m:r>
        </m:oMath>
      </m:oMathPara>
    </w:p>
    <w:p w14:paraId="05358114" w14:textId="77777777" w:rsidR="00A82428" w:rsidRDefault="00B55BF1">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2</m:t>
              </m:r>
            </m:sub>
          </m:sSub>
          <m:r>
            <m:rPr>
              <m:sty m:val="p"/>
            </m:rPr>
            <w:rPr>
              <w:rFonts w:ascii="Cambria Math" w:hAnsi="Cambria Math"/>
            </w:rPr>
            <m:t>=</m:t>
          </m:r>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10</m:t>
              </m:r>
            </m:e>
          </m:d>
          <m:r>
            <m:rPr>
              <m:sty m:val="p"/>
            </m:rPr>
            <w:rPr>
              <w:rFonts w:ascii="Cambria Math" w:hAnsi="Cambria Math"/>
            </w:rPr>
            <m:t>≈</m:t>
          </m:r>
          <m:r>
            <w:rPr>
              <w:rFonts w:ascii="Cambria Math" w:hAnsi="Cambria Math"/>
            </w:rPr>
            <m:t>0</m:t>
          </m:r>
        </m:oMath>
      </m:oMathPara>
    </w:p>
    <w:p w14:paraId="70A588EC" w14:textId="77777777" w:rsidR="00A82428" w:rsidRDefault="00B55BF1">
      <w:pPr>
        <w:pStyle w:val="FirstParagraph"/>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10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10</m:t>
              </m:r>
            </m:e>
          </m:d>
          <m:r>
            <m:rPr>
              <m:sty m:val="p"/>
            </m:rPr>
            <w:rPr>
              <w:rFonts w:ascii="Cambria Math" w:hAnsi="Cambria Math"/>
            </w:rPr>
            <m:t>=</m:t>
          </m:r>
          <m:r>
            <w:rPr>
              <w:rFonts w:ascii="Cambria Math" w:hAnsi="Cambria Math"/>
            </w:rPr>
            <m:t>1</m:t>
          </m:r>
        </m:oMath>
      </m:oMathPara>
    </w:p>
    <w:p w14:paraId="1982A977" w14:textId="77777777" w:rsidR="00A82428" w:rsidRDefault="00B55BF1">
      <w:pPr>
        <w:pStyle w:val="FirstParagraph"/>
      </w:pPr>
      <w:r>
        <w:t>X1=1,X2=1</w:t>
      </w:r>
    </w:p>
    <w:p w14:paraId="44AC0B14" w14:textId="77777777" w:rsidR="00A82428" w:rsidRDefault="00B55BF1">
      <w:pPr>
        <w:pStyle w:val="a0"/>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10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20</m:t>
              </m:r>
            </m:e>
          </m:d>
          <m:r>
            <m:rPr>
              <m:sty m:val="p"/>
            </m:rPr>
            <w:rPr>
              <w:rFonts w:ascii="Cambria Math" w:hAnsi="Cambria Math"/>
            </w:rPr>
            <m:t>≈</m:t>
          </m:r>
          <m:r>
            <w:rPr>
              <w:rFonts w:ascii="Cambria Math" w:hAnsi="Cambria Math"/>
            </w:rPr>
            <m:t>1</m:t>
          </m:r>
        </m:oMath>
      </m:oMathPara>
    </w:p>
    <w:p w14:paraId="1731D7BC" w14:textId="77777777" w:rsidR="00A82428" w:rsidRDefault="00B55BF1">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2</m:t>
              </m:r>
            </m:sub>
          </m:sSub>
          <m:r>
            <m:rPr>
              <m:sty m:val="p"/>
            </m:rPr>
            <w:rPr>
              <w:rFonts w:ascii="Cambria Math" w:hAnsi="Cambria Math"/>
            </w:rPr>
            <m:t>=</m:t>
          </m:r>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f</m:t>
          </m:r>
          <m:d>
            <m:dPr>
              <m:ctrlPr>
                <w:rPr>
                  <w:rFonts w:ascii="Cambria Math" w:hAnsi="Cambria Math"/>
                </w:rPr>
              </m:ctrlPr>
            </m:dPr>
            <m:e>
              <m:r>
                <m:rPr>
                  <m:sty m:val="p"/>
                </m:rPr>
                <w:rPr>
                  <w:rFonts w:ascii="Cambria Math" w:hAnsi="Cambria Math"/>
                </w:rPr>
                <m:t>-</m:t>
              </m:r>
              <m:r>
                <w:rPr>
                  <w:rFonts w:ascii="Cambria Math" w:hAnsi="Cambria Math"/>
                </w:rPr>
                <m:t>20</m:t>
              </m:r>
            </m:e>
          </m:d>
          <m:r>
            <m:rPr>
              <m:sty m:val="p"/>
            </m:rPr>
            <w:rPr>
              <w:rFonts w:ascii="Cambria Math" w:hAnsi="Cambria Math"/>
            </w:rPr>
            <m:t>≈</m:t>
          </m:r>
          <m:r>
            <w:rPr>
              <w:rFonts w:ascii="Cambria Math" w:hAnsi="Cambria Math"/>
            </w:rPr>
            <m:t>0</m:t>
          </m:r>
        </m:oMath>
      </m:oMathPara>
    </w:p>
    <w:p w14:paraId="6E2DF620" w14:textId="77777777" w:rsidR="00A82428" w:rsidRDefault="00B55BF1">
      <w:pPr>
        <w:pStyle w:val="FirstParagraph"/>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10</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0</m:t>
              </m:r>
            </m:e>
          </m:d>
          <m:r>
            <m:rPr>
              <m:sty m:val="p"/>
            </m:rPr>
            <w:rPr>
              <w:rFonts w:ascii="Cambria Math" w:hAnsi="Cambria Math"/>
            </w:rPr>
            <m:t>=</m:t>
          </m:r>
          <m:r>
            <w:rPr>
              <w:rFonts w:ascii="Cambria Math" w:hAnsi="Cambria Math"/>
            </w:rPr>
            <m:t>0</m:t>
          </m:r>
        </m:oMath>
      </m:oMathPara>
    </w:p>
    <w:p w14:paraId="2A0EB841" w14:textId="77777777" w:rsidR="00B55BF1" w:rsidRDefault="00B55BF1">
      <w:pPr>
        <w:pStyle w:val="FirstParagraph"/>
        <w:rPr>
          <w:lang w:eastAsia="zh-CN"/>
        </w:rPr>
      </w:pPr>
      <w:r>
        <w:rPr>
          <w:rFonts w:hint="eastAsia"/>
          <w:lang w:eastAsia="zh-CN"/>
        </w:rPr>
        <w:t>X1=X2=0</w:t>
      </w:r>
      <w:r>
        <w:rPr>
          <w:rFonts w:hint="eastAsia"/>
          <w:lang w:eastAsia="zh-CN"/>
        </w:rPr>
        <w:t>，对于全</w:t>
      </w:r>
      <w:r>
        <w:rPr>
          <w:rFonts w:hint="eastAsia"/>
          <w:lang w:eastAsia="zh-CN"/>
        </w:rPr>
        <w:t>0</w:t>
      </w:r>
      <w:r>
        <w:rPr>
          <w:rFonts w:hint="eastAsia"/>
          <w:lang w:eastAsia="zh-CN"/>
        </w:rPr>
        <w:t>输入，因为使用</w:t>
      </w:r>
      <w:r>
        <w:rPr>
          <w:rFonts w:hint="eastAsia"/>
          <w:lang w:eastAsia="zh-CN"/>
        </w:rPr>
        <w:t>sigmoid</w:t>
      </w:r>
      <w:r>
        <w:rPr>
          <w:rFonts w:hint="eastAsia"/>
          <w:lang w:eastAsia="zh-CN"/>
        </w:rPr>
        <w:t>激活函数，隐藏层输出都是</w:t>
      </w:r>
      <w:r>
        <w:rPr>
          <w:rFonts w:hint="eastAsia"/>
          <w:lang w:eastAsia="zh-CN"/>
        </w:rPr>
        <w:t>0</w:t>
      </w:r>
      <w:r>
        <w:rPr>
          <w:rFonts w:hint="eastAsia"/>
          <w:lang w:eastAsia="zh-CN"/>
        </w:rPr>
        <w:t>，那么计算权重后结果</w:t>
      </w:r>
      <w:r>
        <w:rPr>
          <w:rFonts w:hint="eastAsia"/>
          <w:lang w:eastAsia="zh-CN"/>
        </w:rPr>
        <w:t>Y</w:t>
      </w:r>
      <w:r>
        <w:rPr>
          <w:rFonts w:hint="eastAsia"/>
          <w:lang w:eastAsia="zh-CN"/>
        </w:rPr>
        <w:t>也是</w:t>
      </w:r>
      <w:r>
        <w:rPr>
          <w:rFonts w:hint="eastAsia"/>
          <w:lang w:eastAsia="zh-CN"/>
        </w:rPr>
        <w:t>0</w:t>
      </w:r>
      <w:r>
        <w:rPr>
          <w:lang w:eastAsia="zh-CN"/>
        </w:rPr>
        <w:t xml:space="preserve"> </w:t>
      </w:r>
    </w:p>
    <w:p w14:paraId="7448179E" w14:textId="08907CC1" w:rsidR="00A82428" w:rsidRDefault="00B55BF1">
      <w:pPr>
        <w:pStyle w:val="FirstParagraph"/>
        <w:rPr>
          <w:lang w:eastAsia="zh-CN"/>
        </w:rPr>
      </w:pPr>
      <w:r>
        <w:rPr>
          <w:rFonts w:hint="eastAsia"/>
          <w:lang w:eastAsia="zh-CN"/>
        </w:rPr>
        <w:t>综合一下结果确实能够实现</w:t>
      </w:r>
      <w:r>
        <w:rPr>
          <w:rFonts w:hint="eastAsia"/>
          <w:lang w:eastAsia="zh-CN"/>
        </w:rPr>
        <w:t>XOR</w:t>
      </w:r>
      <w:r>
        <w:rPr>
          <w:rFonts w:hint="eastAsia"/>
          <w:lang w:eastAsia="zh-CN"/>
        </w:rPr>
        <w:t>计算</w:t>
      </w:r>
    </w:p>
    <w:sectPr w:rsidR="00A82428">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E86E82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A024FA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5"/>
    <w:multiLevelType w:val="multilevel"/>
    <w:tmpl w:val="9DC2A13E"/>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28"/>
    <w:rsid w:val="0095473F"/>
    <w:rsid w:val="00A82428"/>
    <w:rsid w:val="00B55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64F9"/>
  <w15:docId w15:val="{33F71867-82A0-4281-958F-78636C25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明睿 瞿</cp:lastModifiedBy>
  <cp:revision>3</cp:revision>
  <dcterms:created xsi:type="dcterms:W3CDTF">2024-12-31T05:12:00Z</dcterms:created>
  <dcterms:modified xsi:type="dcterms:W3CDTF">2024-12-31T05:13:00Z</dcterms:modified>
</cp:coreProperties>
</file>