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E3A5F" w:val="clear"/>
        <w:spacing w:after="0" w:before="2880"/>
      </w:pPr>
      <w:r>
        <w:rPr>
          <w:sz w:val="22"/>
          <w:szCs w:val="22"/>
        </w:rPr>
        <w:t xml:space="preserve"/>
      </w:r>
    </w:p>
    <w:p>
      <w:pPr>
        <w:shd w:fill="1E3A5F" w:val="clear"/>
        <w:spacing w:after="0" w:before="0"/>
        <w:jc w:val="center"/>
      </w:pPr>
      <w:r>
        <w:rPr>
          <w:rFonts w:ascii="Arial" w:cs="Arial" w:eastAsia="Arial" w:hAnsi="Arial"/>
          <w:b/>
          <w:bCs/>
          <w:color w:val="FFFFFF"/>
          <w:sz w:val="72"/>
          <w:szCs w:val="72"/>
        </w:rPr>
        <w:t xml:space="preserve">DRUG TRIAGE</w:t>
      </w:r>
    </w:p>
    <w:p>
      <w:pPr>
        <w:shd w:fill="1E3A5F" w:val="clear"/>
        <w:spacing w:after="0" w:before="0"/>
        <w:jc w:val="center"/>
      </w:pPr>
      <w:r>
        <w:rPr>
          <w:rFonts w:ascii="Arial" w:cs="Arial" w:eastAsia="Arial" w:hAnsi="Arial"/>
          <w:b/>
          <w:bCs/>
          <w:color w:val="FFFFFF"/>
          <w:sz w:val="72"/>
          <w:szCs w:val="72"/>
        </w:rPr>
        <w:t xml:space="preserve">RL ENVIRONMENT</w:t>
      </w:r>
    </w:p>
    <w:p>
      <w:pPr>
        <w:shd w:fill="1E3A5F" w:val="clear"/>
        <w:spacing w:after="0" w:before="200"/>
        <w:jc w:val="center"/>
      </w:pPr>
      <w:r>
        <w:rPr>
          <w:rFonts w:ascii="Arial" w:cs="Arial" w:eastAsia="Arial" w:hAnsi="Arial"/>
          <w:color w:val="A8D8EA"/>
          <w:sz w:val="32"/>
          <w:szCs w:val="32"/>
        </w:rPr>
        <w:t xml:space="preserve">Complete Project &amp; Hackathon Report</w:t>
      </w:r>
    </w:p>
    <w:p>
      <w:pPr>
        <w:shd w:fill="1E3A5F" w:val="clear"/>
        <w:spacing w:after="0" w:before="120"/>
        <w:jc w:val="center"/>
      </w:pPr>
      <w:r>
        <w:rPr>
          <w:rFonts w:ascii="Arial" w:cs="Arial" w:eastAsia="Arial" w:hAnsi="Arial"/>
          <w:color w:val="2E86AB"/>
          <w:sz w:val="28"/>
          <w:szCs w:val="28"/>
        </w:rPr>
        <w:t xml:space="preserve">─────────────────────────────────</w:t>
      </w:r>
    </w:p>
    <w:p>
      <w:pPr>
        <w:shd w:fill="1E3A5F" w:val="clear"/>
        <w:spacing w:after="0" w:before="100"/>
        <w:jc w:val="center"/>
      </w:pPr>
      <w:r>
        <w:rPr>
          <w:rFonts w:ascii="Arial" w:cs="Arial" w:eastAsia="Arial" w:hAnsi="Arial"/>
          <w:color w:val="CDE8F5"/>
          <w:sz w:val="26"/>
          <w:szCs w:val="26"/>
        </w:rPr>
        <w:t xml:space="preserve">Meta PyTorch × Hugging Face × OpenEnv Hackathon</w:t>
      </w:r>
    </w:p>
    <w:p>
      <w:pPr>
        <w:shd w:fill="1E3A5F" w:val="clear"/>
        <w:spacing w:after="5000" w:before="60"/>
        <w:jc w:val="center"/>
      </w:pPr>
      <w:r>
        <w:rPr>
          <w:rFonts w:ascii="Arial" w:cs="Arial" w:eastAsia="Arial" w:hAnsi="Arial"/>
          <w:color w:val="A8D8EA"/>
          <w:sz w:val="22"/>
          <w:szCs w:val="22"/>
        </w:rPr>
        <w:t xml:space="preserve">Organized by Scaler School of Technology</w:t>
      </w:r>
    </w:p>
    <w:p>
      <w:pPr>
        <w:shd w:fill="1E3A5F" w:val="clear"/>
        <w:spacing w:after="200" w:before="0"/>
        <w:jc w:val="center"/>
      </w:pPr>
      <w:r>
        <w:rPr>
          <w:rFonts w:ascii="Arial" w:cs="Arial" w:eastAsia="Arial" w:hAnsi="Arial"/>
          <w:color w:val="7FB3D3"/>
          <w:sz w:val="22"/>
          <w:szCs w:val="22"/>
        </w:rPr>
        <w:t xml:space="preserve">April 2025  |  Round 1 Submission</w:t>
      </w:r>
    </w:p>
    <w:p>
      <w:r>
        <w:br w:type="page"/>
      </w:r>
    </w:p>
    <w:p>
      <w:pPr>
        <w:sectPr>
          <w:pgSz w:w="12240" w:h="15840" w:orient="portrait"/>
          <w:pgMar w:top="0" w:right="0" w:bottom="0" w:left="0" w:header="708" w:footer="708" w:gutter="0"/>
          <w:pgNumType/>
          <w:docGrid w:linePitch="360"/>
        </w:sectPr>
      </w:pPr>
    </w:p>
    <w:p>
      <w:pPr>
        <w:pStyle w:val="Heading1"/>
        <w:shd w:fill="1E3A5F" w:val="clear"/>
        <w:spacing w:after="200" w:before="200"/>
        <w:ind w:left="200"/>
      </w:pPr>
      <w:r>
        <w:rPr>
          <w:rFonts w:ascii="Arial" w:cs="Arial" w:eastAsia="Arial" w:hAnsi="Arial"/>
          <w:b/>
          <w:bCs/>
          <w:color w:val="FFFFFF"/>
          <w:sz w:val="36"/>
          <w:szCs w:val="36"/>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hd w:fill="1E3A5F" w:val="clear"/>
        <w:spacing w:after="200" w:before="400"/>
        <w:ind w:left="200"/>
      </w:pPr>
      <w:r>
        <w:rPr>
          <w:rFonts w:ascii="Arial" w:cs="Arial" w:eastAsia="Arial" w:hAnsi="Arial"/>
          <w:b/>
          <w:bCs/>
          <w:color w:val="FFFFFF"/>
          <w:sz w:val="36"/>
          <w:szCs w:val="36"/>
        </w:rPr>
        <w:t xml:space="preserve">PART 1 — The Hackathon: What Is This All About?</w:t>
      </w:r>
    </w:p>
    <w:p>
      <w:pPr>
        <w:spacing w:after="0" w:before="60"/>
      </w:pPr>
      <w:r>
        <w:t xml:space="preserve"/>
      </w:r>
    </w:p>
    <w:p>
      <w:pPr>
        <w:pStyle w:val="Heading2"/>
        <w:pBdr>
          <w:bottom w:val="single" w:color="2E86AB" w:sz="4" w:space="2"/>
        </w:pBdr>
        <w:spacing w:after="120" w:before="300"/>
      </w:pPr>
      <w:r>
        <w:rPr>
          <w:rFonts w:ascii="Arial" w:cs="Arial" w:eastAsia="Arial" w:hAnsi="Arial"/>
          <w:b/>
          <w:bCs/>
          <w:color w:val="1E3A5F"/>
          <w:sz w:val="28"/>
          <w:szCs w:val="28"/>
        </w:rPr>
        <w:t xml:space="preserve">1.1 Overview at a Glance</w:t>
      </w:r>
    </w:p>
    <w:p>
      <w:pPr>
        <w:spacing w:after="80" w:before="80"/>
      </w:pPr>
      <w:r>
        <w:rPr>
          <w:rFonts w:ascii="Arial" w:cs="Arial" w:eastAsia="Arial" w:hAnsi="Arial"/>
          <w:sz w:val="22"/>
          <w:szCs w:val="22"/>
        </w:rPr>
        <w:t xml:space="preserve">You participated in the OpenEnv Hackathon — a competition organized by Scaler School of Technology in collaboration with Meta PyTorch, Hugging Face, and Unsloth. The mission: build a real-world Reinforcement Learning (RL) environment that AI agents can learn from.</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80"/>
            </w:tcMar>
          </w:tcPr>
          <w:p>
            <w:r>
              <w:rPr>
                <w:rFonts w:ascii="Arial" w:cs="Arial" w:eastAsia="Arial" w:hAnsi="Arial"/>
                <w:b/>
                <w:bCs/>
                <w:sz w:val="21"/>
                <w:szCs w:val="21"/>
              </w:rPr>
              <w:t xml:space="preserve">Hackathon Name</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sz w:val="21"/>
                <w:szCs w:val="21"/>
              </w:rPr>
              <w:t xml:space="preserve">OpenEnv Round 1 — Build Your First RL Environment</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b/>
                <w:bCs/>
                <w:sz w:val="21"/>
                <w:szCs w:val="21"/>
              </w:rPr>
              <w:t xml:space="preserve">Organizers</w:t>
            </w:r>
          </w:p>
        </w:tc>
        <w:tc>
          <w:tcPr>
            <w:tcW w:type="dxa" w:w="616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80"/>
            </w:tcMar>
          </w:tcPr>
          <w:p>
            <w:r>
              <w:rPr>
                <w:rFonts w:ascii="Arial" w:cs="Arial" w:eastAsia="Arial" w:hAnsi="Arial"/>
                <w:sz w:val="21"/>
                <w:szCs w:val="21"/>
              </w:rPr>
              <w:t xml:space="preserve">Scaler School of Technology, Meta PyTorch, Hugging Face, Unsloth</w:t>
            </w:r>
          </w:p>
        </w:tc>
      </w:tr>
      <w:tr>
        <w:tc>
          <w:tcPr>
            <w:tcW w:type="dxa" w:w="32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80"/>
            </w:tcMar>
          </w:tcPr>
          <w:p>
            <w:r>
              <w:rPr>
                <w:rFonts w:ascii="Arial" w:cs="Arial" w:eastAsia="Arial" w:hAnsi="Arial"/>
                <w:b/>
                <w:bCs/>
                <w:sz w:val="21"/>
                <w:szCs w:val="21"/>
              </w:rPr>
              <w:t xml:space="preserve">Your Project</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sz w:val="21"/>
                <w:szCs w:val="21"/>
              </w:rPr>
              <w:t xml:space="preserve">Drug Triage RL Environment</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b/>
                <w:bCs/>
                <w:sz w:val="21"/>
                <w:szCs w:val="21"/>
              </w:rPr>
              <w:t xml:space="preserve">Deadline</w:t>
            </w:r>
          </w:p>
        </w:tc>
        <w:tc>
          <w:tcPr>
            <w:tcW w:type="dxa" w:w="616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80"/>
            </w:tcMar>
          </w:tcPr>
          <w:p>
            <w:r>
              <w:rPr>
                <w:rFonts w:ascii="Arial" w:cs="Arial" w:eastAsia="Arial" w:hAnsi="Arial"/>
                <w:sz w:val="21"/>
                <w:szCs w:val="21"/>
              </w:rPr>
              <w:t xml:space="preserve">8th April 2025</w:t>
            </w:r>
          </w:p>
        </w:tc>
      </w:tr>
      <w:tr>
        <w:tc>
          <w:tcPr>
            <w:tcW w:type="dxa" w:w="32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80"/>
            </w:tcMar>
          </w:tcPr>
          <w:p>
            <w:r>
              <w:rPr>
                <w:rFonts w:ascii="Arial" w:cs="Arial" w:eastAsia="Arial" w:hAnsi="Arial"/>
                <w:b/>
                <w:bCs/>
                <w:sz w:val="21"/>
                <w:szCs w:val="21"/>
              </w:rPr>
              <w:t xml:space="preserve">Submission Method</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sz w:val="21"/>
                <w:szCs w:val="21"/>
              </w:rPr>
              <w:t xml:space="preserve">Deploy to Hugging Face Spaces → Submit HF Space URL</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b/>
                <w:bCs/>
                <w:sz w:val="21"/>
                <w:szCs w:val="21"/>
              </w:rPr>
              <w:t xml:space="preserve">Framework Used</w:t>
            </w:r>
          </w:p>
        </w:tc>
        <w:tc>
          <w:tcPr>
            <w:tcW w:type="dxa" w:w="616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80"/>
            </w:tcMar>
          </w:tcPr>
          <w:p>
            <w:r>
              <w:rPr>
                <w:rFonts w:ascii="Arial" w:cs="Arial" w:eastAsia="Arial" w:hAnsi="Arial"/>
                <w:sz w:val="21"/>
                <w:szCs w:val="21"/>
              </w:rPr>
              <w:t xml:space="preserve">OpenEnv (openenv-core)</w:t>
            </w:r>
          </w:p>
        </w:tc>
      </w:tr>
      <w:tr>
        <w:tc>
          <w:tcPr>
            <w:tcW w:type="dxa" w:w="32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80"/>
            </w:tcMar>
          </w:tcPr>
          <w:p>
            <w:r>
              <w:rPr>
                <w:rFonts w:ascii="Arial" w:cs="Arial" w:eastAsia="Arial" w:hAnsi="Arial"/>
                <w:b/>
                <w:bCs/>
                <w:sz w:val="21"/>
                <w:szCs w:val="21"/>
              </w:rPr>
              <w:t xml:space="preserve">Deployment</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sz w:val="21"/>
                <w:szCs w:val="21"/>
              </w:rPr>
              <w:t xml:space="preserve">Docker + Hugging Face Spaces</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b/>
                <w:bCs/>
                <w:sz w:val="21"/>
                <w:szCs w:val="21"/>
              </w:rPr>
              <w:t xml:space="preserve">Evaluation</w:t>
            </w:r>
          </w:p>
        </w:tc>
        <w:tc>
          <w:tcPr>
            <w:tcW w:type="dxa" w:w="616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80"/>
            </w:tcMar>
          </w:tcPr>
          <w:p>
            <w:r>
              <w:rPr>
                <w:rFonts w:ascii="Arial" w:cs="Arial" w:eastAsia="Arial" w:hAnsi="Arial"/>
                <w:sz w:val="21"/>
                <w:szCs w:val="21"/>
              </w:rPr>
              <w:t xml:space="preserve">Automated validation, then agentic scoring, then human review</w:t>
            </w:r>
          </w:p>
        </w:tc>
      </w:tr>
    </w:tbl>
    <w:p>
      <w:pPr>
        <w:spacing w:after="0" w:before="120"/>
      </w:pPr>
      <w:r>
        <w:t xml:space="preserve"/>
      </w:r>
    </w:p>
    <w:p>
      <w:pPr>
        <w:pStyle w:val="Heading2"/>
        <w:pBdr>
          <w:bottom w:val="single" w:color="2E86AB" w:sz="4" w:space="2"/>
        </w:pBdr>
        <w:spacing w:after="120" w:before="300"/>
      </w:pPr>
      <w:r>
        <w:rPr>
          <w:rFonts w:ascii="Arial" w:cs="Arial" w:eastAsia="Arial" w:hAnsi="Arial"/>
          <w:b/>
          <w:bCs/>
          <w:color w:val="1E3A5F"/>
          <w:sz w:val="28"/>
          <w:szCs w:val="28"/>
        </w:rPr>
        <w:t xml:space="preserve">1.2 The Big Idea — Why Does This Hackathon Exist?</w:t>
      </w:r>
    </w:p>
    <w:p>
      <w:pPr>
        <w:spacing w:after="80" w:before="80"/>
      </w:pPr>
      <w:r>
        <w:rPr>
          <w:rFonts w:ascii="Arial" w:cs="Arial" w:eastAsia="Arial" w:hAnsi="Arial"/>
          <w:sz w:val="22"/>
          <w:szCs w:val="22"/>
        </w:rPr>
        <w:t xml:space="preserve">Frontier AI labs (like OpenAI, DeepSeek, and Google DeepMind) are training their most powerful models using Reinforcement Learning at a massive scale. DeepSeek V3 used nearly 2,000 distinct RL environments. Mini-max used over 100,000 environments extracted from real GitHub repositories.</w:t>
      </w:r>
    </w:p>
    <w:p>
      <w:pPr>
        <w:spacing w:after="0" w:before="60"/>
      </w:pPr>
      <w:r>
        <w:t xml:space="preserve"/>
      </w:r>
    </w:p>
    <w:p>
      <w:pPr>
        <w:spacing w:after="80" w:before="80"/>
      </w:pPr>
      <w:r>
        <w:rPr>
          <w:rFonts w:ascii="Arial" w:cs="Arial" w:eastAsia="Arial" w:hAnsi="Arial"/>
          <w:sz w:val="22"/>
          <w:szCs w:val="22"/>
        </w:rPr>
        <w:t xml:space="preserve">The problem? All these environments are scattered across GitHub, use incompatible APIs, and are extremely difficult to share or reuse. OpenEnv was created to solve this — a single, standardized interface so any RL environment can plug into any training framework.</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86AB" w:sz="12"/>
              <w:bottom w:val="none" w:color="FFFFFF" w:sz="0"/>
              <w:right w:val="none" w:color="FFFFFF" w:sz="0"/>
            </w:tcBorders>
            <w:shd w:fill="EBF4FA" w:val="clear"/>
            <w:tcMar>
              <w:top w:type="dxa" w:w="120"/>
              <w:left w:type="dxa" w:w="200"/>
              <w:bottom w:type="dxa" w:w="120"/>
              <w:right w:type="dxa" w:w="120"/>
            </w:tcMar>
          </w:tcPr>
          <w:p>
            <w:r>
              <w:rPr>
                <w:rFonts w:ascii="Arial" w:cs="Arial" w:eastAsia="Arial" w:hAnsi="Arial"/>
                <w:i/>
                <w:iCs/>
                <w:sz w:val="22"/>
                <w:szCs w:val="22"/>
              </w:rPr>
              <w:t xml:space="preserve">Think of it like this: before Hugging Face, sharing AI models was a mess. OpenEnv does for RL environments what Hugging Face did for models — it gives everyone a common, open hub.</w:t>
            </w:r>
          </w:p>
        </w:tc>
      </w:tr>
    </w:tbl>
    <w:p>
      <w:pPr>
        <w:spacing w:after="0" w:before="120"/>
      </w:pPr>
      <w:r>
        <w:t xml:space="preserve"/>
      </w:r>
    </w:p>
    <w:p>
      <w:pPr>
        <w:pStyle w:val="Heading2"/>
        <w:pBdr>
          <w:bottom w:val="single" w:color="2E86AB" w:sz="4" w:space="2"/>
        </w:pBdr>
        <w:spacing w:after="120" w:before="300"/>
      </w:pPr>
      <w:r>
        <w:rPr>
          <w:rFonts w:ascii="Arial" w:cs="Arial" w:eastAsia="Arial" w:hAnsi="Arial"/>
          <w:b/>
          <w:bCs/>
          <w:color w:val="1E3A5F"/>
          <w:sz w:val="28"/>
          <w:szCs w:val="28"/>
        </w:rPr>
        <w:t xml:space="preserve">1.3 Judging Criteria — How Are Submissions Scored?</w:t>
      </w:r>
    </w:p>
    <w:p>
      <w:pPr>
        <w:spacing w:after="80" w:before="80"/>
      </w:pPr>
      <w:r>
        <w:rPr>
          <w:rFonts w:ascii="Arial" w:cs="Arial" w:eastAsia="Arial" w:hAnsi="Arial"/>
          <w:sz w:val="22"/>
          <w:szCs w:val="22"/>
        </w:rPr>
        <w:t xml:space="preserve">All submissions go through three phases of evaluation:</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1800"/>
        <w:gridCol w:w="2880"/>
      </w:tblGrid>
      <w:tr>
        <w:trPr>
          <w:tblHeader/>
        </w:trPr>
        <w:tc>
          <w:tcPr>
            <w:tcW w:type="dxa" w:w="4680"/>
            <w:tcBorders>
              <w:top w:val="single" w:color="2E86AB" w:sz="1"/>
              <w:left w:val="single" w:color="2E86AB" w:sz="1"/>
              <w:bottom w:val="single" w:color="2E86AB" w:sz="1"/>
              <w:right w:val="single" w:color="2E86AB" w:sz="1"/>
            </w:tcBorders>
            <w:shd w:fill="2E86AB" w:val="clear"/>
            <w:tcMar>
              <w:top w:type="dxa" w:w="100"/>
              <w:left w:type="dxa" w:w="120"/>
              <w:bottom w:type="dxa" w:w="100"/>
              <w:right w:type="dxa" w:w="80"/>
            </w:tcMar>
          </w:tcPr>
          <w:p>
            <w:r>
              <w:rPr>
                <w:rFonts w:ascii="Arial" w:cs="Arial" w:eastAsia="Arial" w:hAnsi="Arial"/>
                <w:b/>
                <w:bCs/>
                <w:color w:val="FFFFFF"/>
                <w:sz w:val="22"/>
                <w:szCs w:val="22"/>
              </w:rPr>
              <w:t xml:space="preserve">Criterion</w:t>
            </w:r>
          </w:p>
        </w:tc>
        <w:tc>
          <w:tcPr>
            <w:tcW w:type="dxa" w:w="1800"/>
            <w:tcBorders>
              <w:top w:val="single" w:color="2E86AB" w:sz="1"/>
              <w:left w:val="single" w:color="2E86AB" w:sz="1"/>
              <w:bottom w:val="single" w:color="2E86AB" w:sz="1"/>
              <w:right w:val="single" w:color="2E86AB" w:sz="1"/>
            </w:tcBorders>
            <w:shd w:fill="2E86AB" w:val="clear"/>
            <w:tcMar>
              <w:top w:type="dxa" w:w="100"/>
              <w:left w:type="dxa" w:w="120"/>
              <w:bottom w:type="dxa" w:w="100"/>
              <w:right w:type="dxa" w:w="80"/>
            </w:tcMar>
          </w:tcPr>
          <w:p>
            <w:pPr>
              <w:jc w:val="center"/>
            </w:pPr>
            <w:r>
              <w:rPr>
                <w:rFonts w:ascii="Arial" w:cs="Arial" w:eastAsia="Arial" w:hAnsi="Arial"/>
                <w:b/>
                <w:bCs/>
                <w:color w:val="FFFFFF"/>
                <w:sz w:val="22"/>
                <w:szCs w:val="22"/>
              </w:rPr>
              <w:t xml:space="preserve">Weight</w:t>
            </w:r>
          </w:p>
        </w:tc>
        <w:tc>
          <w:tcPr>
            <w:tcW w:type="dxa" w:w="2880"/>
            <w:tcBorders>
              <w:top w:val="single" w:color="2E86AB" w:sz="1"/>
              <w:left w:val="single" w:color="2E86AB" w:sz="1"/>
              <w:bottom w:val="single" w:color="2E86AB" w:sz="1"/>
              <w:right w:val="single" w:color="2E86AB" w:sz="1"/>
            </w:tcBorders>
            <w:shd w:fill="2E86AB" w:val="clear"/>
            <w:tcMar>
              <w:top w:type="dxa" w:w="100"/>
              <w:left w:type="dxa" w:w="120"/>
              <w:bottom w:type="dxa" w:w="100"/>
              <w:right w:type="dxa" w:w="80"/>
            </w:tcMar>
          </w:tcPr>
          <w:p>
            <w:r>
              <w:rPr>
                <w:rFonts w:ascii="Arial" w:cs="Arial" w:eastAsia="Arial" w:hAnsi="Arial"/>
                <w:b/>
                <w:bCs/>
                <w:color w:val="FFFFFF"/>
                <w:sz w:val="22"/>
                <w:szCs w:val="22"/>
              </w:rPr>
              <w:t xml:space="preserve">What Judges Check</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bCs/>
                <w:sz w:val="21"/>
                <w:szCs w:val="21"/>
              </w:rPr>
              <w:t xml:space="preserve">Real-World Utility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jc w:val="center"/>
            </w:pPr>
            <w:r>
              <w:rPr>
                <w:rFonts w:ascii="Arial" w:cs="Arial" w:eastAsia="Arial" w:hAnsi="Arial"/>
                <w:sz w:val="21"/>
                <w:szCs w:val="21"/>
              </w:rPr>
              <w:t xml:space="preserve">30%</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sz w:val="21"/>
                <w:szCs w:val="21"/>
              </w:rPr>
              <w:t xml:space="preserve">Does this environment model something humans actually do? Would a researcher use it to train agents?</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80"/>
            </w:tcMar>
          </w:tcPr>
          <w:p>
            <w:r>
              <w:rPr>
                <w:rFonts w:ascii="Arial" w:cs="Arial" w:eastAsia="Arial" w:hAnsi="Arial"/>
                <w:b/>
                <w:bCs/>
                <w:sz w:val="21"/>
                <w:szCs w:val="21"/>
              </w:rPr>
              <w:t xml:space="preserve">Task &amp; Grader Quality</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80"/>
            </w:tcMar>
          </w:tcPr>
          <w:p>
            <w:pPr>
              <w:jc w:val="center"/>
            </w:pPr>
            <w:r>
              <w:rPr>
                <w:rFonts w:ascii="Arial" w:cs="Arial" w:eastAsia="Arial" w:hAnsi="Arial"/>
                <w:sz w:val="21"/>
                <w:szCs w:val="21"/>
              </w:rPr>
              <w:t xml:space="preserve">25%</w:t>
            </w:r>
          </w:p>
        </w:tc>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80"/>
            </w:tcMar>
          </w:tcPr>
          <w:p>
            <w:r>
              <w:rPr>
                <w:rFonts w:ascii="Arial" w:cs="Arial" w:eastAsia="Arial" w:hAnsi="Arial"/>
                <w:sz w:val="21"/>
                <w:szCs w:val="21"/>
              </w:rPr>
              <w:t xml:space="preserve">Are tasks well-defined? Do graders fairly measure success? Is there an easy → hard progression?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bCs/>
                <w:sz w:val="21"/>
                <w:szCs w:val="21"/>
              </w:rPr>
              <w:t xml:space="preserve">Environment Design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jc w:val="center"/>
            </w:pPr>
            <w:r>
              <w:rPr>
                <w:rFonts w:ascii="Arial" w:cs="Arial" w:eastAsia="Arial" w:hAnsi="Arial"/>
                <w:sz w:val="21"/>
                <w:szCs w:val="21"/>
              </w:rPr>
              <w:t xml:space="preserve">20%</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sz w:val="21"/>
                <w:szCs w:val="21"/>
              </w:rPr>
              <w:t xml:space="preserve">Clean state management, sensible action/observation spaces, meaningful reward shaping?</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80"/>
            </w:tcMar>
          </w:tcPr>
          <w:p>
            <w:r>
              <w:rPr>
                <w:rFonts w:ascii="Arial" w:cs="Arial" w:eastAsia="Arial" w:hAnsi="Arial"/>
                <w:b/>
                <w:bCs/>
                <w:sz w:val="21"/>
                <w:szCs w:val="21"/>
              </w:rPr>
              <w:t xml:space="preserve">Code Quality &amp; Spec Compliance</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80"/>
            </w:tcMar>
          </w:tcPr>
          <w:p>
            <w:pPr>
              <w:jc w:val="center"/>
            </w:pPr>
            <w:r>
              <w:rPr>
                <w:rFonts w:ascii="Arial" w:cs="Arial" w:eastAsia="Arial" w:hAnsi="Arial"/>
                <w:sz w:val="21"/>
                <w:szCs w:val="21"/>
              </w:rPr>
              <w:t xml:space="preserve">15%</w:t>
            </w:r>
          </w:p>
        </w:tc>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80"/>
            </w:tcMar>
          </w:tcPr>
          <w:p>
            <w:r>
              <w:rPr>
                <w:rFonts w:ascii="Arial" w:cs="Arial" w:eastAsia="Arial" w:hAnsi="Arial"/>
                <w:sz w:val="21"/>
                <w:szCs w:val="21"/>
              </w:rPr>
              <w:t xml:space="preserve">Does openenv validate pass? Does Docker build work? Does the baseline script run?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bCs/>
                <w:sz w:val="21"/>
                <w:szCs w:val="21"/>
              </w:rPr>
              <w:t xml:space="preserve">Creativity &amp; Novelty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jc w:val="center"/>
            </w:pPr>
            <w:r>
              <w:rPr>
                <w:rFonts w:ascii="Arial" w:cs="Arial" w:eastAsia="Arial" w:hAnsi="Arial"/>
                <w:sz w:val="21"/>
                <w:szCs w:val="21"/>
              </w:rPr>
              <w:t xml:space="preserve">10%</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sz w:val="21"/>
                <w:szCs w:val="21"/>
              </w:rPr>
              <w:t xml:space="preserve">Is this a domain we haven't seen before? Clever reward design? Original approach?</w:t>
            </w:r>
          </w:p>
        </w:tc>
      </w:tr>
    </w:tbl>
    <w:p>
      <w:pPr>
        <w:spacing w:after="0" w:before="120"/>
      </w:pPr>
      <w:r>
        <w:t xml:space="preserve"/>
      </w:r>
    </w:p>
    <w:p>
      <w:pPr>
        <w:pStyle w:val="Heading2"/>
        <w:pBdr>
          <w:bottom w:val="single" w:color="2E86AB" w:sz="4" w:space="2"/>
        </w:pBdr>
        <w:spacing w:after="120" w:before="300"/>
      </w:pPr>
      <w:r>
        <w:rPr>
          <w:rFonts w:ascii="Arial" w:cs="Arial" w:eastAsia="Arial" w:hAnsi="Arial"/>
          <w:b/>
          <w:bCs/>
          <w:color w:val="1E3A5F"/>
          <w:sz w:val="28"/>
          <w:szCs w:val="28"/>
        </w:rPr>
        <w:t xml:space="preserve">1.4 Disqualification — What to Avoid</w:t>
      </w:r>
    </w:p>
    <w:p>
      <w:pPr>
        <w:pStyle w:val="ListParagraph"/>
        <w:numPr>
          <w:ilvl w:val="0"/>
          <w:numId w:val="2"/>
        </w:numPr>
        <w:spacing w:after="40" w:before="40"/>
      </w:pPr>
      <w:r>
        <w:rPr>
          <w:rFonts w:ascii="Arial" w:cs="Arial" w:eastAsia="Arial" w:hAnsi="Arial"/>
          <w:sz w:val="22"/>
          <w:szCs w:val="22"/>
        </w:rPr>
        <w:t xml:space="preserve">Environment does not deploy or fails to respond to HTTP requests</w:t>
      </w:r>
    </w:p>
    <w:p>
      <w:pPr>
        <w:pStyle w:val="ListParagraph"/>
        <w:numPr>
          <w:ilvl w:val="0"/>
          <w:numId w:val="2"/>
        </w:numPr>
        <w:spacing w:after="40" w:before="40"/>
      </w:pPr>
      <w:r>
        <w:rPr>
          <w:rFonts w:ascii="Arial" w:cs="Arial" w:eastAsia="Arial" w:hAnsi="Arial"/>
          <w:sz w:val="22"/>
          <w:szCs w:val="22"/>
        </w:rPr>
        <w:t xml:space="preserve">Plagiarized or trivially modified existing environments</w:t>
      </w:r>
    </w:p>
    <w:p>
      <w:pPr>
        <w:pStyle w:val="ListParagraph"/>
        <w:numPr>
          <w:ilvl w:val="0"/>
          <w:numId w:val="2"/>
        </w:numPr>
        <w:spacing w:after="40" w:before="40"/>
      </w:pPr>
      <w:r>
        <w:rPr>
          <w:rFonts w:ascii="Arial" w:cs="Arial" w:eastAsia="Arial" w:hAnsi="Arial"/>
          <w:sz w:val="22"/>
          <w:szCs w:val="22"/>
        </w:rPr>
        <w:t xml:space="preserve">Graders that always return the same score (non-deterministic)</w:t>
      </w:r>
    </w:p>
    <w:p>
      <w:pPr>
        <w:pStyle w:val="ListParagraph"/>
        <w:numPr>
          <w:ilvl w:val="0"/>
          <w:numId w:val="2"/>
        </w:numPr>
        <w:spacing w:after="40" w:before="40"/>
      </w:pPr>
      <w:r>
        <w:rPr>
          <w:rFonts w:ascii="Arial" w:cs="Arial" w:eastAsia="Arial" w:hAnsi="Arial"/>
          <w:sz w:val="22"/>
          <w:szCs w:val="22"/>
        </w:rPr>
        <w:t xml:space="preserve">No baseline inference script</w:t>
      </w:r>
    </w:p>
    <w:p>
      <w:pPr>
        <w:pStyle w:val="ListParagraph"/>
        <w:numPr>
          <w:ilvl w:val="0"/>
          <w:numId w:val="2"/>
        </w:numPr>
        <w:spacing w:after="40" w:before="40"/>
      </w:pPr>
      <w:r>
        <w:rPr>
          <w:rFonts w:ascii="Arial" w:cs="Arial" w:eastAsia="Arial" w:hAnsi="Arial"/>
          <w:sz w:val="22"/>
          <w:szCs w:val="22"/>
        </w:rPr>
        <w:t xml:space="preserve">Not a real-world task (toys and games are not accepted)</w:t>
      </w:r>
    </w:p>
    <w:p>
      <w:pPr>
        <w:spacing w:after="0" w:before="120"/>
      </w:pPr>
      <w:r>
        <w:t xml:space="preserve"/>
      </w:r>
    </w:p>
    <w:p>
      <w:pPr>
        <w:pStyle w:val="Heading2"/>
        <w:pBdr>
          <w:bottom w:val="single" w:color="2E86AB" w:sz="4" w:space="2"/>
        </w:pBdr>
        <w:spacing w:after="120" w:before="300"/>
      </w:pPr>
      <w:r>
        <w:rPr>
          <w:rFonts w:ascii="Arial" w:cs="Arial" w:eastAsia="Arial" w:hAnsi="Arial"/>
          <w:b/>
          <w:bCs/>
          <w:color w:val="1E3A5F"/>
          <w:sz w:val="28"/>
          <w:szCs w:val="28"/>
        </w:rPr>
        <w:t xml:space="preserve">1.5 Submission Checklist — What Must Be Completed</w:t>
      </w:r>
    </w:p>
    <w:p>
      <w:pPr>
        <w:pStyle w:val="ListParagraph"/>
        <w:numPr>
          <w:ilvl w:val="0"/>
          <w:numId w:val="3"/>
        </w:numPr>
        <w:spacing w:after="40" w:before="40"/>
      </w:pPr>
      <w:r>
        <w:rPr>
          <w:rFonts w:ascii="Arial" w:cs="Arial" w:eastAsia="Arial" w:hAnsi="Arial"/>
          <w:sz w:val="22"/>
          <w:szCs w:val="22"/>
        </w:rPr>
        <w:t xml:space="preserve">HF Space deployed and responding to /reset endpoint with HTTP 200</w:t>
      </w:r>
    </w:p>
    <w:p>
      <w:pPr>
        <w:pStyle w:val="ListParagraph"/>
        <w:numPr>
          <w:ilvl w:val="0"/>
          <w:numId w:val="3"/>
        </w:numPr>
        <w:spacing w:after="40" w:before="40"/>
      </w:pPr>
      <w:r>
        <w:rPr>
          <w:rFonts w:ascii="Arial" w:cs="Arial" w:eastAsia="Arial" w:hAnsi="Arial"/>
          <w:sz w:val="22"/>
          <w:szCs w:val="22"/>
        </w:rPr>
        <w:t xml:space="preserve">openenv.yaml present and valid (openenv validate passes)</w:t>
      </w:r>
    </w:p>
    <w:p>
      <w:pPr>
        <w:pStyle w:val="ListParagraph"/>
        <w:numPr>
          <w:ilvl w:val="0"/>
          <w:numId w:val="3"/>
        </w:numPr>
        <w:spacing w:after="40" w:before="40"/>
      </w:pPr>
      <w:r>
        <w:rPr>
          <w:rFonts w:ascii="Arial" w:cs="Arial" w:eastAsia="Arial" w:hAnsi="Arial"/>
          <w:sz w:val="22"/>
          <w:szCs w:val="22"/>
        </w:rPr>
        <w:t xml:space="preserve">Dockerfile builds successfully</w:t>
      </w:r>
    </w:p>
    <w:p>
      <w:pPr>
        <w:pStyle w:val="ListParagraph"/>
        <w:numPr>
          <w:ilvl w:val="0"/>
          <w:numId w:val="3"/>
        </w:numPr>
        <w:spacing w:after="40" w:before="40"/>
      </w:pPr>
      <w:r>
        <w:rPr>
          <w:rFonts w:ascii="Arial" w:cs="Arial" w:eastAsia="Arial" w:hAnsi="Arial"/>
          <w:sz w:val="22"/>
          <w:szCs w:val="22"/>
        </w:rPr>
        <w:t xml:space="preserve">inference.py script in root directory, runs without errors, produces scores</w:t>
      </w:r>
    </w:p>
    <w:p>
      <w:pPr>
        <w:pStyle w:val="ListParagraph"/>
        <w:numPr>
          <w:ilvl w:val="0"/>
          <w:numId w:val="3"/>
        </w:numPr>
        <w:spacing w:after="40" w:before="40"/>
      </w:pPr>
      <w:r>
        <w:rPr>
          <w:rFonts w:ascii="Arial" w:cs="Arial" w:eastAsia="Arial" w:hAnsi="Arial"/>
          <w:sz w:val="22"/>
          <w:szCs w:val="22"/>
        </w:rPr>
        <w:t xml:space="preserve">At least 3 tasks defined, each with a grader returning scores between 0.0 and 1.0</w:t>
      </w:r>
    </w:p>
    <w:p>
      <w:pPr>
        <w:pStyle w:val="ListParagraph"/>
        <w:numPr>
          <w:ilvl w:val="0"/>
          <w:numId w:val="3"/>
        </w:numPr>
        <w:spacing w:after="40" w:before="40"/>
      </w:pPr>
      <w:r>
        <w:rPr>
          <w:rFonts w:ascii="Arial" w:cs="Arial" w:eastAsia="Arial" w:hAnsi="Arial"/>
          <w:sz w:val="22"/>
          <w:szCs w:val="22"/>
        </w:rPr>
        <w:t xml:space="preserve">README with environment description, action/observation spaces, task descriptions, setup instructions, baseline scores</w:t>
      </w:r>
    </w:p>
    <w:p>
      <w:pPr>
        <w:pStyle w:val="ListParagraph"/>
        <w:numPr>
          <w:ilvl w:val="0"/>
          <w:numId w:val="3"/>
        </w:numPr>
        <w:spacing w:after="40" w:before="40"/>
      </w:pPr>
      <w:r>
        <w:rPr>
          <w:rFonts w:ascii="Arial" w:cs="Arial" w:eastAsia="Arial" w:hAnsi="Arial"/>
          <w:sz w:val="22"/>
          <w:szCs w:val="22"/>
        </w:rPr>
        <w:t xml:space="preserve">Environment variables: API_BASE_URL, MODEL_NAME, HF_TOKEN defined</w:t>
      </w:r>
    </w:p>
    <w:p>
      <w:pPr>
        <w:spacing w:after="0" w:before="60"/>
      </w:pPr>
      <w:r>
        <w:t xml:space="preserve"/>
      </w:r>
    </w:p>
    <w:p>
      <w:r>
        <w:br w:type="page"/>
      </w:r>
    </w:p>
    <w:p>
      <w:pPr>
        <w:pStyle w:val="Heading1"/>
        <w:shd w:fill="1E3A5F" w:val="clear"/>
        <w:spacing w:after="200" w:before="400"/>
        <w:ind w:left="200"/>
      </w:pPr>
      <w:r>
        <w:rPr>
          <w:rFonts w:ascii="Arial" w:cs="Arial" w:eastAsia="Arial" w:hAnsi="Arial"/>
          <w:b/>
          <w:bCs/>
          <w:color w:val="FFFFFF"/>
          <w:sz w:val="36"/>
          <w:szCs w:val="36"/>
        </w:rPr>
        <w:t xml:space="preserve">PART 2 — Reinforcement Learning: The Science Behind It</w:t>
      </w:r>
    </w:p>
    <w:p>
      <w:pPr>
        <w:spacing w:after="0" w:before="60"/>
      </w:pPr>
      <w:r>
        <w:t xml:space="preserve"/>
      </w:r>
    </w:p>
    <w:p>
      <w:pPr>
        <w:pStyle w:val="Heading2"/>
        <w:pBdr>
          <w:bottom w:val="single" w:color="2E86AB" w:sz="4" w:space="2"/>
        </w:pBdr>
        <w:spacing w:after="120" w:before="300"/>
      </w:pPr>
      <w:r>
        <w:rPr>
          <w:rFonts w:ascii="Arial" w:cs="Arial" w:eastAsia="Arial" w:hAnsi="Arial"/>
          <w:b/>
          <w:bCs/>
          <w:color w:val="1E3A5F"/>
          <w:sz w:val="28"/>
          <w:szCs w:val="28"/>
        </w:rPr>
        <w:t xml:space="preserve">2.1 What Is Reinforcement Learning? (For Complete Beginners)</w:t>
      </w:r>
    </w:p>
    <w:p>
      <w:pPr>
        <w:spacing w:after="80" w:before="80"/>
      </w:pPr>
      <w:r>
        <w:rPr>
          <w:rFonts w:ascii="Arial" w:cs="Arial" w:eastAsia="Arial" w:hAnsi="Arial"/>
          <w:sz w:val="22"/>
          <w:szCs w:val="22"/>
        </w:rPr>
        <w:t xml:space="preserve">Imagine you're teaching a dog to sit. You say "sit" and the dog does something — maybe it barks, maybe it spins. You reward the right behavior (treat) and discourage the wrong behavior (no treat or a firm "no"). Over time, the dog learns.</w:t>
      </w:r>
    </w:p>
    <w:p>
      <w:pPr>
        <w:spacing w:after="0" w:before="60"/>
      </w:pPr>
      <w:r>
        <w:t xml:space="preserve"/>
      </w:r>
    </w:p>
    <w:p>
      <w:pPr>
        <w:spacing w:after="80" w:before="80"/>
      </w:pPr>
      <w:r>
        <w:rPr>
          <w:rFonts w:ascii="Arial" w:cs="Arial" w:eastAsia="Arial" w:hAnsi="Arial"/>
          <w:sz w:val="22"/>
          <w:szCs w:val="22"/>
        </w:rPr>
        <w:t xml:space="preserve">That is exactly what Reinforcement Learning (RL) is, but instead of a dog, the "learner" is an AI model (like an LLM), and instead of a person giving treats, there is a programmatic reward function that gives numerical scores.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86AB" w:sz="12"/>
              <w:bottom w:val="none" w:color="FFFFFF" w:sz="0"/>
              <w:right w:val="none" w:color="FFFFFF" w:sz="0"/>
            </w:tcBorders>
            <w:shd w:fill="EBF4FA" w:val="clear"/>
            <w:tcMar>
              <w:top w:type="dxa" w:w="120"/>
              <w:left w:type="dxa" w:w="200"/>
              <w:bottom w:type="dxa" w:w="120"/>
              <w:right w:type="dxa" w:w="120"/>
            </w:tcMar>
          </w:tcPr>
          <w:p>
            <w:r>
              <w:rPr>
                <w:rFonts w:ascii="Arial" w:cs="Arial" w:eastAsia="Arial" w:hAnsi="Arial"/>
                <w:i/>
                <w:iCs/>
                <w:sz w:val="22"/>
                <w:szCs w:val="22"/>
              </w:rPr>
              <w:t xml:space="preserve">The dog = AI Agent. The commands you give = Observations. The dog's actions = Actions. The treat or scolding = Reward. The training session = An Episode.</w:t>
            </w:r>
          </w:p>
        </w:tc>
      </w:tr>
    </w:tbl>
    <w:p>
      <w:pPr>
        <w:spacing w:after="0" w:before="120"/>
      </w:pPr>
      <w:r>
        <w:t xml:space="preserve"/>
      </w:r>
    </w:p>
    <w:p>
      <w:pPr>
        <w:pStyle w:val="Heading2"/>
        <w:pBdr>
          <w:bottom w:val="single" w:color="2E86AB" w:sz="4" w:space="2"/>
        </w:pBdr>
        <w:spacing w:after="120" w:before="300"/>
      </w:pPr>
      <w:r>
        <w:rPr>
          <w:rFonts w:ascii="Arial" w:cs="Arial" w:eastAsia="Arial" w:hAnsi="Arial"/>
          <w:b/>
          <w:bCs/>
          <w:color w:val="1E3A5F"/>
          <w:sz w:val="28"/>
          <w:szCs w:val="28"/>
        </w:rPr>
        <w:t xml:space="preserve">2.2 The Four Core Concepts of RL</w:t>
      </w:r>
    </w:p>
    <w:p>
      <w:pPr>
        <w:spacing w:after="80" w:before="80"/>
      </w:pPr>
      <w:r>
        <w:rPr>
          <w:rFonts w:ascii="Arial" w:cs="Arial" w:eastAsia="Arial" w:hAnsi="Arial"/>
          <w:sz w:val="22"/>
          <w:szCs w:val="22"/>
        </w:rPr>
        <w:t xml:space="preserve">Every reinforcement learning system uses exactly four concepts: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80"/>
            </w:tcMar>
          </w:tcPr>
          <w:p>
            <w:r>
              <w:rPr>
                <w:rFonts w:ascii="Arial" w:cs="Arial" w:eastAsia="Arial" w:hAnsi="Arial"/>
                <w:b/>
                <w:bCs/>
                <w:sz w:val="21"/>
                <w:szCs w:val="21"/>
              </w:rPr>
              <w:t xml:space="preserve">reset()</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sz w:val="21"/>
                <w:szCs w:val="21"/>
              </w:rPr>
              <w:t xml:space="preserve">Start a new training episode from scratch. Like clearing the board in a game or resetting a simulation.</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b/>
                <w:bCs/>
                <w:sz w:val="21"/>
                <w:szCs w:val="21"/>
              </w:rPr>
              <w:t xml:space="preserve">state()</w:t>
            </w:r>
          </w:p>
        </w:tc>
        <w:tc>
          <w:tcPr>
            <w:tcW w:type="dxa" w:w="616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80"/>
            </w:tcMar>
          </w:tcPr>
          <w:p>
            <w:r>
              <w:rPr>
                <w:rFonts w:ascii="Arial" w:cs="Arial" w:eastAsia="Arial" w:hAnsi="Arial"/>
                <w:sz w:val="21"/>
                <w:szCs w:val="21"/>
              </w:rPr>
              <w:t xml:space="preserve">What is the current state of the environment? Everything the agent needs to know right now.</w:t>
            </w:r>
          </w:p>
        </w:tc>
      </w:tr>
      <w:tr>
        <w:tc>
          <w:tcPr>
            <w:tcW w:type="dxa" w:w="32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80"/>
            </w:tcMar>
          </w:tcPr>
          <w:p>
            <w:r>
              <w:rPr>
                <w:rFonts w:ascii="Arial" w:cs="Arial" w:eastAsia="Arial" w:hAnsi="Arial"/>
                <w:b/>
                <w:bCs/>
                <w:sz w:val="21"/>
                <w:szCs w:val="21"/>
              </w:rPr>
              <w:t xml:space="preserve">observation</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sz w:val="21"/>
                <w:szCs w:val="21"/>
              </w:rPr>
              <w:t xml:space="preserve">The specific information the agent receives at each step. What can it "see"?</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b/>
                <w:bCs/>
                <w:sz w:val="21"/>
                <w:szCs w:val="21"/>
              </w:rPr>
              <w:t xml:space="preserve">step(action)</w:t>
            </w:r>
          </w:p>
        </w:tc>
        <w:tc>
          <w:tcPr>
            <w:tcW w:type="dxa" w:w="616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80"/>
            </w:tcMar>
          </w:tcPr>
          <w:p>
            <w:r>
              <w:rPr>
                <w:rFonts w:ascii="Arial" w:cs="Arial" w:eastAsia="Arial" w:hAnsi="Arial"/>
                <w:sz w:val="21"/>
                <w:szCs w:val="21"/>
              </w:rPr>
              <w:t xml:space="preserve">The agent performs an action. The environment processes it, returns a new observation, a reward, and whether the episode is done.</w:t>
            </w:r>
          </w:p>
        </w:tc>
      </w:tr>
    </w:tbl>
    <w:p>
      <w:pPr>
        <w:spacing w:after="0" w:before="120"/>
      </w:pPr>
      <w:r>
        <w:t xml:space="preserve"/>
      </w:r>
    </w:p>
    <w:p>
      <w:pPr>
        <w:pStyle w:val="Heading2"/>
        <w:pBdr>
          <w:bottom w:val="single" w:color="2E86AB" w:sz="4" w:space="2"/>
        </w:pBdr>
        <w:spacing w:after="120" w:before="300"/>
      </w:pPr>
      <w:r>
        <w:rPr>
          <w:rFonts w:ascii="Arial" w:cs="Arial" w:eastAsia="Arial" w:hAnsi="Arial"/>
          <w:b/>
          <w:bCs/>
          <w:color w:val="1E3A5F"/>
          <w:sz w:val="28"/>
          <w:szCs w:val="28"/>
        </w:rPr>
        <w:t xml:space="preserve">2.3 Why Not Just Use Supervised Learning?</w:t>
      </w:r>
    </w:p>
    <w:p>
      <w:pPr>
        <w:spacing w:after="80" w:before="80"/>
      </w:pPr>
      <w:r>
        <w:rPr>
          <w:rFonts w:ascii="Arial" w:cs="Arial" w:eastAsia="Arial" w:hAnsi="Arial"/>
          <w:sz w:val="22"/>
          <w:szCs w:val="22"/>
        </w:rPr>
        <w:t xml:space="preserve">Supervised learning requires labeled training examples: "given input X, the correct output is Y". This is expensive and limiting. RL doesn't need pre-labeled data — the agent learns by trial and error, discovering what works by collecting rewards.</w:t>
      </w:r>
    </w:p>
    <w:p>
      <w:pPr>
        <w:spacing w:after="0" w:before="60"/>
      </w:pPr>
      <w:r>
        <w:t xml:space="preserve"/>
      </w:r>
    </w:p>
    <w:p>
      <w:pPr>
        <w:spacing w:after="80" w:before="80"/>
      </w:pPr>
      <w:r>
        <w:rPr>
          <w:rFonts w:ascii="Arial" w:cs="Arial" w:eastAsia="Arial" w:hAnsi="Arial"/>
          <w:sz w:val="22"/>
          <w:szCs w:val="22"/>
        </w:rPr>
        <w:t xml:space="preserve">However, RL is slower to start — in the beginning the agent produces garbage and gets zero reward. Eventually it stumbles upon something good, and RL dramatically amplifies that, reshaping the entire probability landscape of what the model generates.</w:t>
      </w:r>
    </w:p>
    <w:p>
      <w:pPr>
        <w:spacing w:after="0" w:before="120"/>
      </w:pPr>
      <w:r>
        <w:t xml:space="preserve"/>
      </w:r>
    </w:p>
    <w:p>
      <w:pPr>
        <w:pStyle w:val="Heading2"/>
        <w:pBdr>
          <w:bottom w:val="single" w:color="2E86AB" w:sz="4" w:space="2"/>
        </w:pBdr>
        <w:spacing w:after="120" w:before="300"/>
      </w:pPr>
      <w:r>
        <w:rPr>
          <w:rFonts w:ascii="Arial" w:cs="Arial" w:eastAsia="Arial" w:hAnsi="Arial"/>
          <w:b/>
          <w:bCs/>
          <w:color w:val="1E3A5F"/>
          <w:sz w:val="28"/>
          <w:szCs w:val="28"/>
        </w:rPr>
        <w:t xml:space="preserve">2.4 Why RL Environments Must Give Rich Rewards (Not Just Pass/Fail)</w:t>
      </w:r>
    </w:p>
    <w:p>
      <w:pPr>
        <w:spacing w:after="80" w:before="80"/>
      </w:pPr>
      <w:r>
        <w:rPr>
          <w:rFonts w:ascii="Arial" w:cs="Arial" w:eastAsia="Arial" w:hAnsi="Arial"/>
          <w:sz w:val="22"/>
          <w:szCs w:val="22"/>
        </w:rPr>
        <w:t xml:space="preserve">If the agent only ever gets a reward at the very end ("you won" or "you lost"), it has almost no signal to learn from. This is called sparse rewards. The best environments give partial rewards throughout the episode — rewarding small steps of progress.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86AB" w:sz="12"/>
              <w:bottom w:val="none" w:color="FFFFFF" w:sz="0"/>
              <w:right w:val="none" w:color="FFFFFF" w:sz="0"/>
            </w:tcBorders>
            <w:shd w:fill="EBF4FA" w:val="clear"/>
            <w:tcMar>
              <w:top w:type="dxa" w:w="120"/>
              <w:left w:type="dxa" w:w="200"/>
              <w:bottom w:type="dxa" w:w="120"/>
              <w:right w:type="dxa" w:w="120"/>
            </w:tcMar>
          </w:tcPr>
          <w:p>
            <w:r>
              <w:rPr>
                <w:rFonts w:ascii="Arial" w:cs="Arial" w:eastAsia="Arial" w:hAnsi="Arial"/>
                <w:i/>
                <w:iCs/>
                <w:sz w:val="22"/>
                <w:szCs w:val="22"/>
              </w:rPr>
              <w:t xml:space="preserve">Example: In Wordle, giving +0.2 for a correct letter in the wrong position and +0.4 for a correct letter in the right position teaches the model much faster than just saying "you won" at the end.</w:t>
            </w:r>
          </w:p>
        </w:tc>
      </w:tr>
    </w:tbl>
    <w:p>
      <w:pPr>
        <w:spacing w:after="0" w:before="60"/>
      </w:pPr>
      <w:r>
        <w:t xml:space="preserve"/>
      </w:r>
    </w:p>
    <w:p>
      <w:pPr>
        <w:spacing w:after="80" w:before="80"/>
      </w:pPr>
      <w:r>
        <w:rPr>
          <w:rFonts w:ascii="Arial" w:cs="Arial" w:eastAsia="Arial" w:hAnsi="Arial"/>
          <w:sz w:val="22"/>
          <w:szCs w:val="22"/>
        </w:rPr>
        <w:t xml:space="preserve">Your Drug Triage environment follows this principle: it gives graduated rewards for partial progress — correctly identifying drug categories, appropriate urgency scoring, proper contraindication detection — not just a binary win/lose.</w:t>
      </w:r>
    </w:p>
    <w:p>
      <w:pPr>
        <w:spacing w:after="0" w:before="60"/>
      </w:pPr>
      <w:r>
        <w:t xml:space="preserve"/>
      </w:r>
    </w:p>
    <w:p>
      <w:r>
        <w:br w:type="page"/>
      </w:r>
    </w:p>
    <w:p>
      <w:pPr>
        <w:pStyle w:val="Heading1"/>
        <w:shd w:fill="1E3A5F" w:val="clear"/>
        <w:spacing w:after="200" w:before="400"/>
        <w:ind w:left="200"/>
      </w:pPr>
      <w:r>
        <w:rPr>
          <w:rFonts w:ascii="Arial" w:cs="Arial" w:eastAsia="Arial" w:hAnsi="Arial"/>
          <w:b/>
          <w:bCs/>
          <w:color w:val="FFFFFF"/>
          <w:sz w:val="36"/>
          <w:szCs w:val="36"/>
        </w:rPr>
        <w:t xml:space="preserve">PART 3 — OpenEnv: The Framework You Built With</w:t>
      </w:r>
    </w:p>
    <w:p>
      <w:pPr>
        <w:spacing w:after="0" w:before="60"/>
      </w:pPr>
      <w:r>
        <w:t xml:space="preserve"/>
      </w:r>
    </w:p>
    <w:p>
      <w:pPr>
        <w:pStyle w:val="Heading2"/>
        <w:pBdr>
          <w:bottom w:val="single" w:color="2E86AB" w:sz="4" w:space="2"/>
        </w:pBdr>
        <w:spacing w:after="120" w:before="300"/>
      </w:pPr>
      <w:r>
        <w:rPr>
          <w:rFonts w:ascii="Arial" w:cs="Arial" w:eastAsia="Arial" w:hAnsi="Arial"/>
          <w:b/>
          <w:bCs/>
          <w:color w:val="1E3A5F"/>
          <w:sz w:val="28"/>
          <w:szCs w:val="28"/>
        </w:rPr>
        <w:t xml:space="preserve">3.1 What is OpenEnv?</w:t>
      </w:r>
    </w:p>
    <w:p>
      <w:pPr>
        <w:spacing w:after="80" w:before="80"/>
      </w:pPr>
      <w:r>
        <w:rPr>
          <w:rFonts w:ascii="Arial" w:cs="Arial" w:eastAsia="Arial" w:hAnsi="Arial"/>
          <w:sz w:val="22"/>
          <w:szCs w:val="22"/>
        </w:rPr>
        <w:t xml:space="preserve">OpenEnv is an open-source framework developed jointly by Meta PyTorch, Hugging Face, and Unsloth. It standardizes how RL environments are built, shared, and used in AI training. Every OpenEnv environment follows the same API contract, which means it can plug into any training framework — TRL, Unsloth, or others — without any glue code.</w:t>
      </w:r>
    </w:p>
    <w:p>
      <w:pPr>
        <w:spacing w:after="0" w:before="60"/>
      </w:pPr>
      <w:r>
        <w:t xml:space="preserve"/>
      </w:r>
    </w:p>
    <w:p>
      <w:pPr>
        <w:spacing w:after="80" w:before="80"/>
      </w:pPr>
      <w:r>
        <w:rPr>
          <w:rFonts w:ascii="Arial" w:cs="Arial" w:eastAsia="Arial" w:hAnsi="Arial"/>
          <w:sz w:val="22"/>
          <w:szCs w:val="22"/>
        </w:rPr>
        <w:t xml:space="preserve">OpenEnv environments are hosted as Hugging Face Spaces, which gives them three properties simultaneously:</w:t>
      </w:r>
    </w:p>
    <w:p>
      <w:pPr>
        <w:pStyle w:val="ListParagraph"/>
        <w:numPr>
          <w:ilvl w:val="0"/>
          <w:numId w:val="2"/>
        </w:numPr>
        <w:spacing w:after="40" w:before="40"/>
      </w:pPr>
      <w:r>
        <w:rPr>
          <w:rFonts w:ascii="Arial" w:cs="Arial" w:eastAsia="Arial" w:hAnsi="Arial"/>
          <w:sz w:val="22"/>
          <w:szCs w:val="22"/>
        </w:rPr>
        <w:t xml:space="preserve">A live web server (URL you can call as an API)</w:t>
      </w:r>
    </w:p>
    <w:p>
      <w:pPr>
        <w:pStyle w:val="ListParagraph"/>
        <w:numPr>
          <w:ilvl w:val="0"/>
          <w:numId w:val="2"/>
        </w:numPr>
        <w:spacing w:after="40" w:before="40"/>
      </w:pPr>
      <w:r>
        <w:rPr>
          <w:rFonts w:ascii="Arial" w:cs="Arial" w:eastAsia="Arial" w:hAnsi="Arial"/>
          <w:sz w:val="22"/>
          <w:szCs w:val="22"/>
        </w:rPr>
        <w:t xml:space="preserve">A code repository (git clone-able, pip-installable)</w:t>
      </w:r>
    </w:p>
    <w:p>
      <w:pPr>
        <w:pStyle w:val="ListParagraph"/>
        <w:numPr>
          <w:ilvl w:val="0"/>
          <w:numId w:val="2"/>
        </w:numPr>
        <w:spacing w:after="40" w:before="40"/>
      </w:pPr>
      <w:r>
        <w:rPr>
          <w:rFonts w:ascii="Arial" w:cs="Arial" w:eastAsia="Arial" w:hAnsi="Arial"/>
          <w:sz w:val="22"/>
          <w:szCs w:val="22"/>
        </w:rPr>
        <w:t xml:space="preserve">A Docker registry (pullable container image)</w:t>
      </w:r>
    </w:p>
    <w:p>
      <w:pPr>
        <w:spacing w:after="0" w:before="120"/>
      </w:pPr>
      <w:r>
        <w:t xml:space="preserve"/>
      </w:r>
    </w:p>
    <w:p>
      <w:pPr>
        <w:pStyle w:val="Heading2"/>
        <w:pBdr>
          <w:bottom w:val="single" w:color="2E86AB" w:sz="4" w:space="2"/>
        </w:pBdr>
        <w:spacing w:after="120" w:before="300"/>
      </w:pPr>
      <w:r>
        <w:rPr>
          <w:rFonts w:ascii="Arial" w:cs="Arial" w:eastAsia="Arial" w:hAnsi="Arial"/>
          <w:b/>
          <w:bCs/>
          <w:color w:val="1E3A5F"/>
          <w:sz w:val="28"/>
          <w:szCs w:val="28"/>
        </w:rPr>
        <w:t xml:space="preserve">3.2 The Five Files in Every OpenEnv Project</w:t>
      </w:r>
    </w:p>
    <w:p>
      <w:pPr>
        <w:spacing w:after="80" w:before="80"/>
      </w:pPr>
      <w:r>
        <w:rPr>
          <w:rFonts w:ascii="Arial" w:cs="Arial" w:eastAsia="Arial" w:hAnsi="Arial"/>
          <w:sz w:val="22"/>
          <w:szCs w:val="22"/>
        </w:rPr>
        <w:t xml:space="preserve">When you run openenv init &lt;name&gt;, the CLI scaffolds five key files: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80"/>
            </w:tcMar>
          </w:tcPr>
          <w:p>
            <w:r>
              <w:rPr>
                <w:rFonts w:ascii="Arial" w:cs="Arial" w:eastAsia="Arial" w:hAnsi="Arial"/>
                <w:b/>
                <w:bCs/>
                <w:sz w:val="21"/>
                <w:szCs w:val="21"/>
              </w:rPr>
              <w:t xml:space="preserve">models.py</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sz w:val="21"/>
                <w:szCs w:val="21"/>
              </w:rPr>
              <w:t xml:space="preserve">Defines the Action, Observation, and State as Pydantic typed models. This is the data contract between environment and agent.</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b/>
                <w:bCs/>
                <w:sz w:val="21"/>
                <w:szCs w:val="21"/>
              </w:rPr>
              <w:t xml:space="preserve">&lt;name&gt;_env.py</w:t>
            </w:r>
          </w:p>
        </w:tc>
        <w:tc>
          <w:tcPr>
            <w:tcW w:type="dxa" w:w="616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80"/>
            </w:tcMar>
          </w:tcPr>
          <w:p>
            <w:r>
              <w:rPr>
                <w:rFonts w:ascii="Arial" w:cs="Arial" w:eastAsia="Arial" w:hAnsi="Arial"/>
                <w:sz w:val="21"/>
                <w:szCs w:val="21"/>
              </w:rPr>
              <w:t xml:space="preserve">The core environment logic: reset(), step(), state() methods. This is where your drug triage simulation lives.</w:t>
            </w:r>
          </w:p>
        </w:tc>
      </w:tr>
      <w:tr>
        <w:tc>
          <w:tcPr>
            <w:tcW w:type="dxa" w:w="32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80"/>
            </w:tcMar>
          </w:tcPr>
          <w:p>
            <w:r>
              <w:rPr>
                <w:rFonts w:ascii="Arial" w:cs="Arial" w:eastAsia="Arial" w:hAnsi="Arial"/>
                <w:b/>
                <w:bCs/>
                <w:sz w:val="21"/>
                <w:szCs w:val="21"/>
              </w:rPr>
              <w:t xml:space="preserve">client.py</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sz w:val="21"/>
                <w:szCs w:val="21"/>
              </w:rPr>
              <w:t xml:space="preserve">HTTP client code that wraps the server API into Python objects. Training frameworks use this to talk to the environment.</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b/>
                <w:bCs/>
                <w:sz w:val="21"/>
                <w:szCs w:val="21"/>
              </w:rPr>
              <w:t xml:space="preserve">server/app.py</w:t>
            </w:r>
          </w:p>
        </w:tc>
        <w:tc>
          <w:tcPr>
            <w:tcW w:type="dxa" w:w="616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80"/>
            </w:tcMar>
          </w:tcPr>
          <w:p>
            <w:r>
              <w:rPr>
                <w:rFonts w:ascii="Arial" w:cs="Arial" w:eastAsia="Arial" w:hAnsi="Arial"/>
                <w:sz w:val="21"/>
                <w:szCs w:val="21"/>
              </w:rPr>
              <w:t xml:space="preserve">FastAPI server that exposes /reset, /step, /state, /health endpoints over HTTP.</w:t>
            </w:r>
          </w:p>
        </w:tc>
      </w:tr>
      <w:tr>
        <w:tc>
          <w:tcPr>
            <w:tcW w:type="dxa" w:w="32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80"/>
            </w:tcMar>
          </w:tcPr>
          <w:p>
            <w:r>
              <w:rPr>
                <w:rFonts w:ascii="Arial" w:cs="Arial" w:eastAsia="Arial" w:hAnsi="Arial"/>
                <w:b/>
                <w:bCs/>
                <w:sz w:val="21"/>
                <w:szCs w:val="21"/>
              </w:rPr>
              <w:t xml:space="preserve">Dockerfile</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sz w:val="21"/>
                <w:szCs w:val="21"/>
              </w:rPr>
              <w:t xml:space="preserve">Containerizes the whole environment so it runs identically everywhere.</w:t>
            </w:r>
          </w:p>
        </w:tc>
      </w:tr>
    </w:tbl>
    <w:p>
      <w:pPr>
        <w:spacing w:after="0" w:before="120"/>
      </w:pPr>
      <w:r>
        <w:t xml:space="preserve"/>
      </w:r>
    </w:p>
    <w:p>
      <w:pPr>
        <w:pStyle w:val="Heading2"/>
        <w:pBdr>
          <w:bottom w:val="single" w:color="2E86AB" w:sz="4" w:space="2"/>
        </w:pBdr>
        <w:spacing w:after="120" w:before="300"/>
      </w:pPr>
      <w:r>
        <w:rPr>
          <w:rFonts w:ascii="Arial" w:cs="Arial" w:eastAsia="Arial" w:hAnsi="Arial"/>
          <w:b/>
          <w:bCs/>
          <w:color w:val="1E3A5F"/>
          <w:sz w:val="28"/>
          <w:szCs w:val="28"/>
        </w:rPr>
        <w:t xml:space="preserve">3.3 OpenEnv Data Flow (How Messages Travel)</w:t>
      </w:r>
    </w:p>
    <w:p>
      <w:pPr>
        <w:spacing w:after="80" w:before="80"/>
      </w:pPr>
      <w:r>
        <w:rPr>
          <w:rFonts w:ascii="Arial" w:cs="Arial" w:eastAsia="Arial" w:hAnsi="Arial"/>
          <w:sz w:val="22"/>
          <w:szCs w:val="22"/>
        </w:rPr>
        <w:t xml:space="preserve">Here is the complete flow of a single step in an OpenEnv session:</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AB" w:sz="6"/>
              <w:left w:val="single" w:color="2E86AB" w:sz="6"/>
              <w:bottom w:val="single" w:color="2E86AB" w:sz="6"/>
              <w:right w:val="single" w:color="2E86AB" w:sz="6"/>
            </w:tcBorders>
            <w:shd w:fill="F0F8FF" w:val="clear"/>
            <w:tcMar>
              <w:top w:type="dxa" w:w="180"/>
              <w:left w:type="dxa" w:w="320"/>
              <w:bottom w:type="dxa" w:w="180"/>
              <w:right w:type="dxa" w:w="180"/>
            </w:tcMar>
          </w:tcPr>
          <w:p>
            <w:pPr>
              <w:spacing w:after="15" w:before="15"/>
            </w:pPr>
            <w:r>
              <w:rPr>
                <w:rFonts w:ascii="Courier New" w:cs="Courier New" w:eastAsia="Courier New" w:hAnsi="Courier New"/>
                <w:color w:val="1E3A5F"/>
                <w:sz w:val="19"/>
                <w:szCs w:val="19"/>
              </w:rPr>
              <w:t xml:space="preserve">                    TRAINING FRAMEWORK (e.g., TRL / Unsloth)                   </w:t>
            </w:r>
          </w:p>
          <w:p>
            <w:pPr>
              <w:spacing w:after="15" w:before="15"/>
            </w:pPr>
            <w:r>
              <w:rPr>
                <w:rFonts w:ascii="Courier New" w:cs="Courier New" w:eastAsia="Courier New" w:hAnsi="Courier New"/>
                <w:color w:val="1E3A5F"/>
                <w:sz w:val="19"/>
                <w:szCs w:val="19"/>
              </w:rPr>
              <w:t xml:space="preserve">                              │                                                   </w:t>
            </w:r>
          </w:p>
          <w:p>
            <w:pPr>
              <w:spacing w:after="15" w:before="15"/>
            </w:pPr>
            <w:r>
              <w:rPr>
                <w:rFonts w:ascii="Courier New" w:cs="Courier New" w:eastAsia="Courier New" w:hAnsi="Courier New"/>
                <w:color w:val="1E3A5F"/>
                <w:sz w:val="19"/>
                <w:szCs w:val="19"/>
              </w:rPr>
              <w:t xml:space="preserve">                    1. agent.predict(observation)                                </w:t>
            </w:r>
          </w:p>
          <w:p>
            <w:pPr>
              <w:spacing w:after="15" w:before="15"/>
            </w:pPr>
            <w:r>
              <w:rPr>
                <w:rFonts w:ascii="Courier New" w:cs="Courier New" w:eastAsia="Courier New" w:hAnsi="Courier New"/>
                <w:color w:val="1E3A5F"/>
                <w:sz w:val="19"/>
                <w:szCs w:val="19"/>
              </w:rPr>
              <w:t xml:space="preserve">                              │                                                   </w:t>
            </w:r>
          </w:p>
          <w:p>
            <w:pPr>
              <w:spacing w:after="15" w:before="15"/>
            </w:pPr>
            <w:r>
              <w:rPr>
                <w:rFonts w:ascii="Courier New" w:cs="Courier New" w:eastAsia="Courier New" w:hAnsi="Courier New"/>
                <w:color w:val="1E3A5F"/>
                <w:sz w:val="19"/>
                <w:szCs w:val="19"/>
              </w:rPr>
              <w:t xml:space="preserve">                    ┌─────────▼──────────┐                                       </w:t>
            </w:r>
          </w:p>
          <w:p>
            <w:pPr>
              <w:spacing w:after="15" w:before="15"/>
            </w:pPr>
            <w:r>
              <w:rPr>
                <w:rFonts w:ascii="Courier New" w:cs="Courier New" w:eastAsia="Courier New" w:hAnsi="Courier New"/>
                <w:color w:val="1E3A5F"/>
                <w:sz w:val="19"/>
                <w:szCs w:val="19"/>
              </w:rPr>
              <w:t xml:space="preserve">                    │    LLM / Agent      │  ← Generates action JSON             </w:t>
            </w:r>
          </w:p>
          <w:p>
            <w:pPr>
              <w:spacing w:after="15" w:before="15"/>
            </w:pPr>
            <w:r>
              <w:rPr>
                <w:rFonts w:ascii="Courier New" w:cs="Courier New" w:eastAsia="Courier New" w:hAnsi="Courier New"/>
                <w:color w:val="1E3A5F"/>
                <w:sz w:val="19"/>
                <w:szCs w:val="19"/>
              </w:rPr>
              <w:t xml:space="preserve">                    └─────────┬──────────┘                                       </w:t>
            </w:r>
          </w:p>
          <w:p>
            <w:pPr>
              <w:spacing w:after="15" w:before="15"/>
            </w:pPr>
            <w:r>
              <w:rPr>
                <w:rFonts w:ascii="Courier New" w:cs="Courier New" w:eastAsia="Courier New" w:hAnsi="Courier New"/>
                <w:color w:val="1E3A5F"/>
                <w:sz w:val="19"/>
                <w:szCs w:val="19"/>
              </w:rPr>
              <w:t xml:space="preserve">                              │ Action                                            </w:t>
            </w:r>
          </w:p>
          <w:p>
            <w:pPr>
              <w:spacing w:after="15" w:before="15"/>
            </w:pPr>
            <w:r>
              <w:rPr>
                <w:rFonts w:ascii="Courier New" w:cs="Courier New" w:eastAsia="Courier New" w:hAnsi="Courier New"/>
                <w:color w:val="1E3A5F"/>
                <w:sz w:val="19"/>
                <w:szCs w:val="19"/>
              </w:rPr>
              <w:t xml:space="preserve">                    2. env.step(action)  [via client.py]                        </w:t>
            </w:r>
          </w:p>
          <w:p>
            <w:pPr>
              <w:spacing w:after="15" w:before="15"/>
            </w:pPr>
            <w:r>
              <w:rPr>
                <w:rFonts w:ascii="Courier New" w:cs="Courier New" w:eastAsia="Courier New" w:hAnsi="Courier New"/>
                <w:color w:val="1E3A5F"/>
                <w:sz w:val="19"/>
                <w:szCs w:val="19"/>
              </w:rPr>
              <w:t xml:space="preserve">                              │                                                   </w:t>
            </w:r>
          </w:p>
          <w:p>
            <w:pPr>
              <w:spacing w:after="15" w:before="15"/>
            </w:pPr>
            <w:r>
              <w:rPr>
                <w:rFonts w:ascii="Courier New" w:cs="Courier New" w:eastAsia="Courier New" w:hAnsi="Courier New"/>
                <w:color w:val="1E3A5F"/>
                <w:sz w:val="19"/>
                <w:szCs w:val="19"/>
              </w:rPr>
              <w:t xml:space="preserve">                    ┌─────────▼──────────┐                                       </w:t>
            </w:r>
          </w:p>
          <w:p>
            <w:pPr>
              <w:spacing w:after="15" w:before="15"/>
            </w:pPr>
            <w:r>
              <w:rPr>
                <w:rFonts w:ascii="Courier New" w:cs="Courier New" w:eastAsia="Courier New" w:hAnsi="Courier New"/>
                <w:color w:val="1E3A5F"/>
                <w:sz w:val="19"/>
                <w:szCs w:val="19"/>
              </w:rPr>
              <w:t xml:space="preserve">                    │   HTTP POST /step   │  FastAPI server                      </w:t>
            </w:r>
          </w:p>
          <w:p>
            <w:pPr>
              <w:spacing w:after="15" w:before="15"/>
            </w:pPr>
            <w:r>
              <w:rPr>
                <w:rFonts w:ascii="Courier New" w:cs="Courier New" w:eastAsia="Courier New" w:hAnsi="Courier New"/>
                <w:color w:val="1E3A5F"/>
                <w:sz w:val="19"/>
                <w:szCs w:val="19"/>
              </w:rPr>
              <w:t xml:space="preserve">                    └─────────┬──────────┘                                       </w:t>
            </w:r>
          </w:p>
          <w:p>
            <w:pPr>
              <w:spacing w:after="15" w:before="15"/>
            </w:pPr>
            <w:r>
              <w:rPr>
                <w:rFonts w:ascii="Courier New" w:cs="Courier New" w:eastAsia="Courier New" w:hAnsi="Courier New"/>
                <w:color w:val="1E3A5F"/>
                <w:sz w:val="19"/>
                <w:szCs w:val="19"/>
              </w:rPr>
              <w:t xml:space="preserve">                              │                                                   </w:t>
            </w:r>
          </w:p>
          <w:p>
            <w:pPr>
              <w:spacing w:after="15" w:before="15"/>
            </w:pPr>
            <w:r>
              <w:rPr>
                <w:rFonts w:ascii="Courier New" w:cs="Courier New" w:eastAsia="Courier New" w:hAnsi="Courier New"/>
                <w:color w:val="1E3A5F"/>
                <w:sz w:val="19"/>
                <w:szCs w:val="19"/>
              </w:rPr>
              <w:t xml:space="preserve">                    ┌─────────▼──────────────────────────────────┐              </w:t>
            </w:r>
          </w:p>
          <w:p>
            <w:pPr>
              <w:spacing w:after="15" w:before="15"/>
            </w:pPr>
            <w:r>
              <w:rPr>
                <w:rFonts w:ascii="Courier New" w:cs="Courier New" w:eastAsia="Courier New" w:hAnsi="Courier New"/>
                <w:color w:val="1E3A5F"/>
                <w:sz w:val="19"/>
                <w:szCs w:val="19"/>
              </w:rPr>
              <w:t xml:space="preserve">                    │         ENVIRONMENT LOGIC (&lt;name&gt;_env.py)  │              </w:t>
            </w:r>
          </w:p>
          <w:p>
            <w:pPr>
              <w:spacing w:after="15" w:before="15"/>
            </w:pPr>
            <w:r>
              <w:rPr>
                <w:rFonts w:ascii="Courier New" w:cs="Courier New" w:eastAsia="Courier New" w:hAnsi="Courier New"/>
                <w:color w:val="1E3A5F"/>
                <w:sz w:val="19"/>
                <w:szCs w:val="19"/>
              </w:rPr>
              <w:t xml:space="preserve">                    │   • Processes the action                    │              </w:t>
            </w:r>
          </w:p>
          <w:p>
            <w:pPr>
              <w:spacing w:after="15" w:before="15"/>
            </w:pPr>
            <w:r>
              <w:rPr>
                <w:rFonts w:ascii="Courier New" w:cs="Courier New" w:eastAsia="Courier New" w:hAnsi="Courier New"/>
                <w:color w:val="1E3A5F"/>
                <w:sz w:val="19"/>
                <w:szCs w:val="19"/>
              </w:rPr>
              <w:t xml:space="preserve">                    │   • Updates internal state                  │              </w:t>
            </w:r>
          </w:p>
          <w:p>
            <w:pPr>
              <w:spacing w:after="15" w:before="15"/>
            </w:pPr>
            <w:r>
              <w:rPr>
                <w:rFonts w:ascii="Courier New" w:cs="Courier New" w:eastAsia="Courier New" w:hAnsi="Courier New"/>
                <w:color w:val="1E3A5F"/>
                <w:sz w:val="19"/>
                <w:szCs w:val="19"/>
              </w:rPr>
              <w:t xml:space="preserve">                    │   • Calculates reward (0.0 – 1.0)          │              </w:t>
            </w:r>
          </w:p>
          <w:p>
            <w:pPr>
              <w:spacing w:after="15" w:before="15"/>
            </w:pPr>
            <w:r>
              <w:rPr>
                <w:rFonts w:ascii="Courier New" w:cs="Courier New" w:eastAsia="Courier New" w:hAnsi="Courier New"/>
                <w:color w:val="1E3A5F"/>
                <w:sz w:val="19"/>
                <w:szCs w:val="19"/>
              </w:rPr>
              <w:t xml:space="preserve">                    │   • Checks if episode is done               │              </w:t>
            </w:r>
          </w:p>
          <w:p>
            <w:pPr>
              <w:spacing w:after="15" w:before="15"/>
            </w:pPr>
            <w:r>
              <w:rPr>
                <w:rFonts w:ascii="Courier New" w:cs="Courier New" w:eastAsia="Courier New" w:hAnsi="Courier New"/>
                <w:color w:val="1E3A5F"/>
                <w:sz w:val="19"/>
                <w:szCs w:val="19"/>
              </w:rPr>
              <w:t xml:space="preserve">                    └─────────┬──────────────────────────────────┘              </w:t>
            </w:r>
          </w:p>
          <w:p>
            <w:pPr>
              <w:spacing w:after="15" w:before="15"/>
            </w:pPr>
            <w:r>
              <w:rPr>
                <w:rFonts w:ascii="Courier New" w:cs="Courier New" w:eastAsia="Courier New" w:hAnsi="Courier New"/>
                <w:color w:val="1E3A5F"/>
                <w:sz w:val="19"/>
                <w:szCs w:val="19"/>
              </w:rPr>
              <w:t xml:space="preserve">                              │                                                   </w:t>
            </w:r>
          </w:p>
          <w:p>
            <w:pPr>
              <w:spacing w:after="15" w:before="15"/>
            </w:pPr>
            <w:r>
              <w:rPr>
                <w:rFonts w:ascii="Courier New" w:cs="Courier New" w:eastAsia="Courier New" w:hAnsi="Courier New"/>
                <w:color w:val="1E3A5F"/>
                <w:sz w:val="19"/>
                <w:szCs w:val="19"/>
              </w:rPr>
              <w:t xml:space="preserve">                    Returns: { observation, reward, done, info }                </w:t>
            </w:r>
          </w:p>
          <w:p>
            <w:pPr>
              <w:spacing w:after="15" w:before="15"/>
            </w:pPr>
            <w:r>
              <w:rPr>
                <w:rFonts w:ascii="Courier New" w:cs="Courier New" w:eastAsia="Courier New" w:hAnsi="Courier New"/>
                <w:color w:val="1E3A5F"/>
                <w:sz w:val="19"/>
                <w:szCs w:val="19"/>
              </w:rPr>
              <w:t xml:space="preserve">                              │                                                   </w:t>
            </w:r>
          </w:p>
          <w:p>
            <w:pPr>
              <w:spacing w:after="15" w:before="15"/>
            </w:pPr>
            <w:r>
              <w:rPr>
                <w:rFonts w:ascii="Courier New" w:cs="Courier New" w:eastAsia="Courier New" w:hAnsi="Courier New"/>
                <w:color w:val="1E3A5F"/>
                <w:sz w:val="19"/>
                <w:szCs w:val="19"/>
              </w:rPr>
              <w:t xml:space="preserve">                    3. Training framework uses reward to update model weights    </w:t>
            </w:r>
          </w:p>
        </w:tc>
      </w:tr>
    </w:tbl>
    <w:p>
      <w:pPr>
        <w:spacing w:after="0" w:before="120"/>
      </w:pPr>
      <w:r>
        <w:t xml:space="preserve"/>
      </w:r>
    </w:p>
    <w:p>
      <w:pPr>
        <w:pStyle w:val="Heading2"/>
        <w:pBdr>
          <w:bottom w:val="single" w:color="2E86AB" w:sz="4" w:space="2"/>
        </w:pBdr>
        <w:spacing w:after="120" w:before="300"/>
      </w:pPr>
      <w:r>
        <w:rPr>
          <w:rFonts w:ascii="Arial" w:cs="Arial" w:eastAsia="Arial" w:hAnsi="Arial"/>
          <w:b/>
          <w:bCs/>
          <w:color w:val="1E3A5F"/>
          <w:sz w:val="28"/>
          <w:szCs w:val="28"/>
        </w:rPr>
        <w:t xml:space="preserve">3.4 The openenv.yaml File</w:t>
      </w:r>
    </w:p>
    <w:p>
      <w:pPr>
        <w:spacing w:after="80" w:before="80"/>
      </w:pPr>
      <w:r>
        <w:rPr>
          <w:rFonts w:ascii="Arial" w:cs="Arial" w:eastAsia="Arial" w:hAnsi="Arial"/>
          <w:sz w:val="22"/>
          <w:szCs w:val="22"/>
        </w:rPr>
        <w:t xml:space="preserve">This file is the identity card of your environment. It tells the OpenEnv hub what your environment does, how to find it, and what versions it uses: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20"/>
              <w:left w:type="dxa" w:w="200"/>
              <w:bottom w:type="dxa" w:w="120"/>
              <w:right w:type="dxa" w:w="120"/>
            </w:tcMar>
          </w:tcPr>
          <w:p>
            <w:pPr>
              <w:spacing w:after="20" w:before="20"/>
            </w:pPr>
            <w:r>
              <w:rPr>
                <w:rFonts w:ascii="Courier New" w:cs="Courier New" w:eastAsia="Courier New" w:hAnsi="Courier New"/>
                <w:color w:val="D4D4D4"/>
                <w:sz w:val="18"/>
                <w:szCs w:val="18"/>
              </w:rPr>
              <w:t xml:space="preserve"># openenv.yaml</w:t>
            </w:r>
          </w:p>
          <w:p>
            <w:pPr>
              <w:spacing w:after="20" w:before="20"/>
            </w:pPr>
            <w:r>
              <w:rPr>
                <w:rFonts w:ascii="Courier New" w:cs="Courier New" w:eastAsia="Courier New" w:hAnsi="Courier New"/>
                <w:color w:val="D4D4D4"/>
                <w:sz w:val="18"/>
                <w:szCs w:val="18"/>
              </w:rPr>
              <w:t xml:space="preserve">name: drug-triage-env</w:t>
            </w:r>
          </w:p>
          <w:p>
            <w:pPr>
              <w:spacing w:after="20" w:before="20"/>
            </w:pPr>
            <w:r>
              <w:rPr>
                <w:rFonts w:ascii="Courier New" w:cs="Courier New" w:eastAsia="Courier New" w:hAnsi="Courier New"/>
                <w:color w:val="D4D4D4"/>
                <w:sz w:val="18"/>
                <w:szCs w:val="18"/>
              </w:rPr>
              <w:t xml:space="preserve">version: "1.0.0"</w:t>
            </w:r>
          </w:p>
          <w:p>
            <w:pPr>
              <w:spacing w:after="20" w:before="20"/>
            </w:pPr>
            <w:r>
              <w:rPr>
                <w:rFonts w:ascii="Courier New" w:cs="Courier New" w:eastAsia="Courier New" w:hAnsi="Courier New"/>
                <w:color w:val="D4D4D4"/>
                <w:sz w:val="18"/>
                <w:szCs w:val="18"/>
              </w:rPr>
              <w:t xml:space="preserve">description: "Drug Triage RL environment for pharmaceutical prioritization"</w:t>
            </w:r>
          </w:p>
          <w:p>
            <w:pPr>
              <w:spacing w:after="20" w:before="20"/>
            </w:pPr>
            <w:r>
              <w:rPr>
                <w:rFonts w:ascii="Courier New" w:cs="Courier New" w:eastAsia="Courier New" w:hAnsi="Courier New"/>
                <w:color w:val="D4D4D4"/>
                <w:sz w:val="18"/>
                <w:szCs w:val="18"/>
              </w:rPr>
              <w:t xml:space="preserve">openenv_version: "&gt;=2.10"</w:t>
            </w:r>
          </w:p>
          <w:p>
            <w:pPr>
              <w:spacing w:after="20" w:before="20"/>
            </w:pPr>
            <w:r>
              <w:rPr>
                <w:rFonts w:ascii="Courier New" w:cs="Courier New" w:eastAsia="Courier New" w:hAnsi="Courier New"/>
                <w:color w:val="D4D4D4"/>
                <w:sz w:val="18"/>
                <w:szCs w:val="18"/>
              </w:rPr>
              <w:t xml:space="preserve">tasks:</w:t>
            </w:r>
          </w:p>
          <w:p>
            <w:pPr>
              <w:spacing w:after="20" w:before="20"/>
            </w:pPr>
            <w:r>
              <w:rPr>
                <w:rFonts w:ascii="Courier New" w:cs="Courier New" w:eastAsia="Courier New" w:hAnsi="Courier New"/>
                <w:color w:val="D4D4D4"/>
                <w:sz w:val="18"/>
                <w:szCs w:val="18"/>
              </w:rPr>
              <w:t xml:space="preserve">  - name: basic_triage</w:t>
            </w:r>
          </w:p>
          <w:p>
            <w:pPr>
              <w:spacing w:after="20" w:before="20"/>
            </w:pPr>
            <w:r>
              <w:rPr>
                <w:rFonts w:ascii="Courier New" w:cs="Courier New" w:eastAsia="Courier New" w:hAnsi="Courier New"/>
                <w:color w:val="D4D4D4"/>
                <w:sz w:val="18"/>
                <w:szCs w:val="18"/>
              </w:rPr>
              <w:t xml:space="preserve">    difficulty: easy</w:t>
            </w:r>
          </w:p>
          <w:p>
            <w:pPr>
              <w:spacing w:after="20" w:before="20"/>
            </w:pPr>
            <w:r>
              <w:rPr>
                <w:rFonts w:ascii="Courier New" w:cs="Courier New" w:eastAsia="Courier New" w:hAnsi="Courier New"/>
                <w:color w:val="D4D4D4"/>
                <w:sz w:val="18"/>
                <w:szCs w:val="18"/>
              </w:rPr>
              <w:t xml:space="preserve">  - name: contraindication_detection</w:t>
            </w:r>
          </w:p>
          <w:p>
            <w:pPr>
              <w:spacing w:after="20" w:before="20"/>
            </w:pPr>
            <w:r>
              <w:rPr>
                <w:rFonts w:ascii="Courier New" w:cs="Courier New" w:eastAsia="Courier New" w:hAnsi="Courier New"/>
                <w:color w:val="D4D4D4"/>
                <w:sz w:val="18"/>
                <w:szCs w:val="18"/>
              </w:rPr>
              <w:t xml:space="preserve">    difficulty: medium</w:t>
            </w:r>
          </w:p>
          <w:p>
            <w:pPr>
              <w:spacing w:after="20" w:before="20"/>
            </w:pPr>
            <w:r>
              <w:rPr>
                <w:rFonts w:ascii="Courier New" w:cs="Courier New" w:eastAsia="Courier New" w:hAnsi="Courier New"/>
                <w:color w:val="D4D4D4"/>
                <w:sz w:val="18"/>
                <w:szCs w:val="18"/>
              </w:rPr>
              <w:t xml:space="preserve">  - name: polypharmacy_management</w:t>
            </w:r>
          </w:p>
          <w:p>
            <w:pPr>
              <w:spacing w:after="20" w:before="20"/>
            </w:pPr>
            <w:r>
              <w:rPr>
                <w:rFonts w:ascii="Courier New" w:cs="Courier New" w:eastAsia="Courier New" w:hAnsi="Courier New"/>
                <w:color w:val="D4D4D4"/>
                <w:sz w:val="18"/>
                <w:szCs w:val="18"/>
              </w:rPr>
              <w:t xml:space="preserve">    difficulty: hard</w:t>
            </w:r>
          </w:p>
        </w:tc>
      </w:tr>
    </w:tbl>
    <w:p>
      <w:pPr>
        <w:spacing w:after="0" w:before="120"/>
      </w:pPr>
      <w:r>
        <w:t xml:space="preserve"/>
      </w:r>
    </w:p>
    <w:p>
      <w:pPr>
        <w:pStyle w:val="Heading2"/>
        <w:pBdr>
          <w:bottom w:val="single" w:color="2E86AB" w:sz="4" w:space="2"/>
        </w:pBdr>
        <w:spacing w:after="120" w:before="300"/>
      </w:pPr>
      <w:r>
        <w:rPr>
          <w:rFonts w:ascii="Arial" w:cs="Arial" w:eastAsia="Arial" w:hAnsi="Arial"/>
          <w:b/>
          <w:bCs/>
          <w:color w:val="1E3A5F"/>
          <w:sz w:val="28"/>
          <w:szCs w:val="28"/>
        </w:rPr>
        <w:t xml:space="preserve">3.5 OpenEnv CLI Commands</w:t>
      </w:r>
    </w:p>
    <w:p>
      <w:pPr>
        <w:spacing w:after="80" w:before="80"/>
      </w:pPr>
      <w:r>
        <w:rPr>
          <w:rFonts w:ascii="Arial" w:cs="Arial" w:eastAsia="Arial" w:hAnsi="Arial"/>
          <w:sz w:val="22"/>
          <w:szCs w:val="22"/>
        </w:rPr>
        <w:t xml:space="preserve">These are the command-line tools you used to build and deploy:</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80"/>
            </w:tcMar>
          </w:tcPr>
          <w:p>
            <w:r>
              <w:rPr>
                <w:rFonts w:ascii="Arial" w:cs="Arial" w:eastAsia="Arial" w:hAnsi="Arial"/>
                <w:b/>
                <w:bCs/>
                <w:sz w:val="21"/>
                <w:szCs w:val="21"/>
              </w:rPr>
              <w:t xml:space="preserve">openenv init &lt;name&gt;</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sz w:val="21"/>
                <w:szCs w:val="21"/>
              </w:rPr>
              <w:t xml:space="preserve">Scaffold a new environment with all 5 files pre-generated</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b/>
                <w:bCs/>
                <w:sz w:val="21"/>
                <w:szCs w:val="21"/>
              </w:rPr>
              <w:t xml:space="preserve">openenv validate</w:t>
            </w:r>
          </w:p>
        </w:tc>
        <w:tc>
          <w:tcPr>
            <w:tcW w:type="dxa" w:w="616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80"/>
            </w:tcMar>
          </w:tcPr>
          <w:p>
            <w:r>
              <w:rPr>
                <w:rFonts w:ascii="Arial" w:cs="Arial" w:eastAsia="Arial" w:hAnsi="Arial"/>
                <w:sz w:val="21"/>
                <w:szCs w:val="21"/>
              </w:rPr>
              <w:t xml:space="preserve">Check that your environment meets the spec (run before submitting!)</w:t>
            </w:r>
          </w:p>
        </w:tc>
      </w:tr>
      <w:tr>
        <w:tc>
          <w:tcPr>
            <w:tcW w:type="dxa" w:w="32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80"/>
            </w:tcMar>
          </w:tcPr>
          <w:p>
            <w:r>
              <w:rPr>
                <w:rFonts w:ascii="Arial" w:cs="Arial" w:eastAsia="Arial" w:hAnsi="Arial"/>
                <w:b/>
                <w:bCs/>
                <w:sz w:val="21"/>
                <w:szCs w:val="21"/>
              </w:rPr>
              <w:t xml:space="preserve">openenv build</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sz w:val="21"/>
                <w:szCs w:val="21"/>
              </w:rPr>
              <w:t xml:space="preserve">Build the Docker container for your environment</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b/>
                <w:bCs/>
                <w:sz w:val="21"/>
                <w:szCs w:val="21"/>
              </w:rPr>
              <w:t xml:space="preserve">openenv push</w:t>
            </w:r>
          </w:p>
        </w:tc>
        <w:tc>
          <w:tcPr>
            <w:tcW w:type="dxa" w:w="616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80"/>
            </w:tcMar>
          </w:tcPr>
          <w:p>
            <w:r>
              <w:rPr>
                <w:rFonts w:ascii="Arial" w:cs="Arial" w:eastAsia="Arial" w:hAnsi="Arial"/>
                <w:sz w:val="21"/>
                <w:szCs w:val="21"/>
              </w:rPr>
              <w:t xml:space="preserve">Push the environment to Hugging Face Spaces</w:t>
            </w:r>
          </w:p>
        </w:tc>
      </w:tr>
      <w:tr>
        <w:tc>
          <w:tcPr>
            <w:tcW w:type="dxa" w:w="32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80"/>
            </w:tcMar>
          </w:tcPr>
          <w:p>
            <w:r>
              <w:rPr>
                <w:rFonts w:ascii="Arial" w:cs="Arial" w:eastAsia="Arial" w:hAnsi="Arial"/>
                <w:b/>
                <w:bCs/>
                <w:sz w:val="21"/>
                <w:szCs w:val="21"/>
              </w:rPr>
              <w:t xml:space="preserve">openenv skills add</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sz w:val="21"/>
                <w:szCs w:val="21"/>
              </w:rPr>
              <w:t xml:space="preserve">Add built-in skill prompts to help coding agents build environments</w:t>
            </w:r>
          </w:p>
        </w:tc>
      </w:tr>
    </w:tbl>
    <w:p>
      <w:pPr>
        <w:spacing w:after="0" w:before="60"/>
      </w:pPr>
      <w:r>
        <w:t xml:space="preserve"/>
      </w:r>
    </w:p>
    <w:p>
      <w:r>
        <w:br w:type="page"/>
      </w:r>
    </w:p>
    <w:p>
      <w:pPr>
        <w:pStyle w:val="Heading1"/>
        <w:shd w:fill="1E3A5F" w:val="clear"/>
        <w:spacing w:after="200" w:before="400"/>
        <w:ind w:left="200"/>
      </w:pPr>
      <w:r>
        <w:rPr>
          <w:rFonts w:ascii="Arial" w:cs="Arial" w:eastAsia="Arial" w:hAnsi="Arial"/>
          <w:b/>
          <w:bCs/>
          <w:color w:val="FFFFFF"/>
          <w:sz w:val="36"/>
          <w:szCs w:val="36"/>
        </w:rPr>
        <w:t xml:space="preserve">PART 4 — Your Project: Drug Triage RL Environment</w:t>
      </w:r>
    </w:p>
    <w:p>
      <w:pPr>
        <w:spacing w:after="0" w:before="60"/>
      </w:pPr>
      <w:r>
        <w:t xml:space="preserve"/>
      </w:r>
    </w:p>
    <w:p>
      <w:pPr>
        <w:pStyle w:val="Heading2"/>
        <w:pBdr>
          <w:bottom w:val="single" w:color="2E86AB" w:sz="4" w:space="2"/>
        </w:pBdr>
        <w:spacing w:after="120" w:before="300"/>
      </w:pPr>
      <w:r>
        <w:rPr>
          <w:rFonts w:ascii="Arial" w:cs="Arial" w:eastAsia="Arial" w:hAnsi="Arial"/>
          <w:b/>
          <w:bCs/>
          <w:color w:val="1E3A5F"/>
          <w:sz w:val="28"/>
          <w:szCs w:val="28"/>
        </w:rPr>
        <w:t xml:space="preserve">4.1 What Is Drug Triage? (The Real-World Problem)</w:t>
      </w:r>
    </w:p>
    <w:p>
      <w:pPr>
        <w:spacing w:after="80" w:before="80"/>
      </w:pPr>
      <w:r>
        <w:rPr>
          <w:rFonts w:ascii="Arial" w:cs="Arial" w:eastAsia="Arial" w:hAnsi="Arial"/>
          <w:sz w:val="22"/>
          <w:szCs w:val="22"/>
        </w:rPr>
        <w:t xml:space="preserve">Drug triage is the process of evaluating and prioritizing medications — deciding which drugs a patient needs urgently, which can wait, and which combinations are dangerous. This is a genuine, high-stakes task performed by clinical pharmacists and healthcare providers daily.</w:t>
      </w:r>
    </w:p>
    <w:p>
      <w:pPr>
        <w:spacing w:after="0" w:before="60"/>
      </w:pPr>
      <w:r>
        <w:t xml:space="preserve"/>
      </w:r>
    </w:p>
    <w:p>
      <w:pPr>
        <w:spacing w:after="80" w:before="80"/>
      </w:pPr>
      <w:r>
        <w:rPr>
          <w:rFonts w:ascii="Arial" w:cs="Arial" w:eastAsia="Arial" w:hAnsi="Arial"/>
          <w:sz w:val="22"/>
          <w:szCs w:val="22"/>
        </w:rPr>
        <w:t xml:space="preserve">The challenge: it requires simultaneously tracking drug categories, patient conditions, contraindications, dosage thresholds, and interaction profiles. It's cognitively demanding, error-prone under time pressure, and exactly the kind of task where a well-trained AI agent could add real value.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86AB" w:sz="12"/>
              <w:bottom w:val="none" w:color="FFFFFF" w:sz="0"/>
              <w:right w:val="none" w:color="FFFFFF" w:sz="0"/>
            </w:tcBorders>
            <w:shd w:fill="EBF4FA" w:val="clear"/>
            <w:tcMar>
              <w:top w:type="dxa" w:w="120"/>
              <w:left w:type="dxa" w:w="200"/>
              <w:bottom w:type="dxa" w:w="120"/>
              <w:right w:type="dxa" w:w="120"/>
            </w:tcMar>
          </w:tcPr>
          <w:p>
            <w:r>
              <w:rPr>
                <w:rFonts w:ascii="Arial" w:cs="Arial" w:eastAsia="Arial" w:hAnsi="Arial"/>
                <w:i/>
                <w:iCs/>
                <w:sz w:val="22"/>
                <w:szCs w:val="22"/>
              </w:rPr>
              <w:t xml:space="preserve">This is why your project scores highly on Real-World Utility (30% of score): drug triage is not a toy problem. A well-performing agent here has genuine medical applications.</w:t>
            </w:r>
          </w:p>
        </w:tc>
      </w:tr>
    </w:tbl>
    <w:p>
      <w:pPr>
        <w:spacing w:after="0" w:before="120"/>
      </w:pPr>
      <w:r>
        <w:t xml:space="preserve"/>
      </w:r>
    </w:p>
    <w:p>
      <w:pPr>
        <w:pStyle w:val="Heading2"/>
        <w:pBdr>
          <w:bottom w:val="single" w:color="2E86AB" w:sz="4" w:space="2"/>
        </w:pBdr>
        <w:spacing w:after="120" w:before="300"/>
      </w:pPr>
      <w:r>
        <w:rPr>
          <w:rFonts w:ascii="Arial" w:cs="Arial" w:eastAsia="Arial" w:hAnsi="Arial"/>
          <w:b/>
          <w:bCs/>
          <w:color w:val="1E3A5F"/>
          <w:sz w:val="28"/>
          <w:szCs w:val="28"/>
        </w:rPr>
        <w:t xml:space="preserve">4.2 Why Drug Triage Makes an Excellent RL Environment</w:t>
      </w:r>
    </w:p>
    <w:p>
      <w:pPr>
        <w:spacing w:after="80" w:before="80"/>
      </w:pPr>
      <w:r>
        <w:rPr>
          <w:rFonts w:ascii="Arial" w:cs="Arial" w:eastAsia="Arial" w:hAnsi="Arial"/>
          <w:sz w:val="22"/>
          <w:szCs w:val="22"/>
        </w:rPr>
        <w:t xml:space="preserve">Three properties make drug triage ideal for RL training:</w:t>
      </w:r>
    </w:p>
    <w:p>
      <w:pPr>
        <w:spacing w:after="0" w:before="60"/>
      </w:pPr>
      <w:r>
        <w:t xml:space="preserve"/>
      </w:r>
    </w:p>
    <w:p>
      <w:pPr>
        <w:pStyle w:val="ListParagraph"/>
        <w:numPr>
          <w:ilvl w:val="0"/>
          <w:numId w:val="2"/>
        </w:numPr>
        <w:spacing w:after="40" w:before="40"/>
      </w:pPr>
      <w:r>
        <w:rPr>
          <w:rFonts w:ascii="Arial" w:cs="Arial" w:eastAsia="Arial" w:hAnsi="Arial"/>
          <w:sz w:val="22"/>
          <w:szCs w:val="22"/>
        </w:rPr>
        <w:t xml:space="preserve">Deterministic ground truth: drug interaction tables, formulary rules, and contraindication databases provide clear, verifiable answers — perfect for automated graders.</w:t>
      </w:r>
    </w:p>
    <w:p>
      <w:pPr>
        <w:pStyle w:val="ListParagraph"/>
        <w:numPr>
          <w:ilvl w:val="0"/>
          <w:numId w:val="2"/>
        </w:numPr>
        <w:spacing w:after="40" w:before="40"/>
      </w:pPr>
      <w:r>
        <w:rPr>
          <w:rFonts w:ascii="Arial" w:cs="Arial" w:eastAsia="Arial" w:hAnsi="Arial"/>
          <w:sz w:val="22"/>
          <w:szCs w:val="22"/>
        </w:rPr>
        <w:t xml:space="preserve">Progressive difficulty: simple single-drug triage (easy) → multi-drug interactions (medium) → polypharmacy with comorbidities (hard) maps naturally to the easy → hard task progression OpenEnv requires.</w:t>
      </w:r>
    </w:p>
    <w:p>
      <w:pPr>
        <w:pStyle w:val="ListParagraph"/>
        <w:numPr>
          <w:ilvl w:val="0"/>
          <w:numId w:val="2"/>
        </w:numPr>
        <w:spacing w:after="40" w:before="40"/>
      </w:pPr>
      <w:r>
        <w:rPr>
          <w:rFonts w:ascii="Arial" w:cs="Arial" w:eastAsia="Arial" w:hAnsi="Arial"/>
          <w:sz w:val="22"/>
          <w:szCs w:val="22"/>
        </w:rPr>
        <w:t xml:space="preserve">Rich partial rewards: the agent can be rewarded for correct drug category identification even if the urgency score is wrong — giving it signal to learn from before it masters the full task.</w:t>
      </w:r>
    </w:p>
    <w:p>
      <w:pPr>
        <w:spacing w:after="0" w:before="120"/>
      </w:pPr>
      <w:r>
        <w:t xml:space="preserve"/>
      </w:r>
    </w:p>
    <w:p>
      <w:pPr>
        <w:pStyle w:val="Heading2"/>
        <w:pBdr>
          <w:bottom w:val="single" w:color="2E86AB" w:sz="4" w:space="2"/>
        </w:pBdr>
        <w:spacing w:after="120" w:before="300"/>
      </w:pPr>
      <w:r>
        <w:rPr>
          <w:rFonts w:ascii="Arial" w:cs="Arial" w:eastAsia="Arial" w:hAnsi="Arial"/>
          <w:b/>
          <w:bCs/>
          <w:color w:val="1E3A5F"/>
          <w:sz w:val="28"/>
          <w:szCs w:val="28"/>
        </w:rPr>
        <w:t xml:space="preserve">4.3 Project Architecture — How It Is Structured</w:t>
      </w:r>
    </w:p>
    <w:p>
      <w:pPr>
        <w:spacing w:after="80" w:before="80"/>
      </w:pPr>
      <w:r>
        <w:rPr>
          <w:rFonts w:ascii="Arial" w:cs="Arial" w:eastAsia="Arial" w:hAnsi="Arial"/>
          <w:sz w:val="22"/>
          <w:szCs w:val="22"/>
        </w:rPr>
        <w:t xml:space="preserve">Your project follows the standard OpenEnv layout with custom logic for the pharmaceutical domain:</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AB" w:sz="6"/>
              <w:left w:val="single" w:color="2E86AB" w:sz="6"/>
              <w:bottom w:val="single" w:color="2E86AB" w:sz="6"/>
              <w:right w:val="single" w:color="2E86AB" w:sz="6"/>
            </w:tcBorders>
            <w:shd w:fill="F0F8FF" w:val="clear"/>
            <w:tcMar>
              <w:top w:type="dxa" w:w="180"/>
              <w:left w:type="dxa" w:w="320"/>
              <w:bottom w:type="dxa" w:w="180"/>
              <w:right w:type="dxa" w:w="180"/>
            </w:tcMar>
          </w:tcPr>
          <w:p>
            <w:pPr>
              <w:spacing w:after="15" w:before="15"/>
            </w:pPr>
            <w:r>
              <w:rPr>
                <w:rFonts w:ascii="Courier New" w:cs="Courier New" w:eastAsia="Courier New" w:hAnsi="Courier New"/>
                <w:color w:val="1E3A5F"/>
                <w:sz w:val="19"/>
                <w:szCs w:val="19"/>
              </w:rPr>
              <w:t xml:space="preserve">  drug-triage-env/                                                             </w:t>
            </w:r>
          </w:p>
          <w:p>
            <w:pPr>
              <w:spacing w:after="15" w:before="15"/>
            </w:pPr>
            <w:r>
              <w:rPr>
                <w:rFonts w:ascii="Courier New" w:cs="Courier New" w:eastAsia="Courier New" w:hAnsi="Courier New"/>
                <w:color w:val="1E3A5F"/>
                <w:sz w:val="19"/>
                <w:szCs w:val="19"/>
              </w:rPr>
              <w:t xml:space="preserve">  ├── Dockerfile              ← Container definition (must be at root!)        </w:t>
            </w:r>
          </w:p>
          <w:p>
            <w:pPr>
              <w:spacing w:after="15" w:before="15"/>
            </w:pPr>
            <w:r>
              <w:rPr>
                <w:rFonts w:ascii="Courier New" w:cs="Courier New" w:eastAsia="Courier New" w:hAnsi="Courier New"/>
                <w:color w:val="1E3A5F"/>
                <w:sz w:val="19"/>
                <w:szCs w:val="19"/>
              </w:rPr>
              <w:t xml:space="preserve">  ├── openenv.yaml            ← Environment metadata + task list               </w:t>
            </w:r>
          </w:p>
          <w:p>
            <w:pPr>
              <w:spacing w:after="15" w:before="15"/>
            </w:pPr>
            <w:r>
              <w:rPr>
                <w:rFonts w:ascii="Courier New" w:cs="Courier New" w:eastAsia="Courier New" w:hAnsi="Courier New"/>
                <w:color w:val="1E3A5F"/>
                <w:sz w:val="19"/>
                <w:szCs w:val="19"/>
              </w:rPr>
              <w:t xml:space="preserve">  ├── inference.py            ← Baseline inference script (mandatory)          </w:t>
            </w:r>
          </w:p>
          <w:p>
            <w:pPr>
              <w:spacing w:after="15" w:before="15"/>
            </w:pPr>
            <w:r>
              <w:rPr>
                <w:rFonts w:ascii="Courier New" w:cs="Courier New" w:eastAsia="Courier New" w:hAnsi="Courier New"/>
                <w:color w:val="1E3A5F"/>
                <w:sz w:val="19"/>
                <w:szCs w:val="19"/>
              </w:rPr>
              <w:t xml:space="preserve">  ├── README.md               ← Documentation for judges                       </w:t>
            </w:r>
          </w:p>
          <w:p>
            <w:pPr>
              <w:spacing w:after="15" w:before="15"/>
            </w:pPr>
            <w:r>
              <w:rPr>
                <w:rFonts w:ascii="Courier New" w:cs="Courier New" w:eastAsia="Courier New" w:hAnsi="Courier New"/>
                <w:color w:val="1E3A5F"/>
                <w:sz w:val="19"/>
                <w:szCs w:val="19"/>
              </w:rPr>
              <w:t xml:space="preserve">  ├── pyproject.toml          ← Python dependencies (pydantic, fastapi, etc.) </w:t>
            </w:r>
          </w:p>
          <w:p>
            <w:pPr>
              <w:spacing w:after="15" w:before="15"/>
            </w:pPr>
            <w:r>
              <w:rPr>
                <w:rFonts w:ascii="Courier New" w:cs="Courier New" w:eastAsia="Courier New" w:hAnsi="Courier New"/>
                <w:color w:val="1E3A5F"/>
                <w:sz w:val="19"/>
                <w:szCs w:val="19"/>
              </w:rPr>
              <w:t xml:space="preserve">  ├── models.py               ← Typed data models (Action, Observation, State) </w:t>
            </w:r>
          </w:p>
          <w:p>
            <w:pPr>
              <w:spacing w:after="15" w:before="15"/>
            </w:pPr>
            <w:r>
              <w:rPr>
                <w:rFonts w:ascii="Courier New" w:cs="Courier New" w:eastAsia="Courier New" w:hAnsi="Courier New"/>
                <w:color w:val="1E3A5F"/>
                <w:sz w:val="19"/>
                <w:szCs w:val="19"/>
              </w:rPr>
              <w:t xml:space="preserve">  ├── drug_triage_env.py      ← Core environment logic (reset/step/state)      </w:t>
            </w:r>
          </w:p>
          <w:p>
            <w:pPr>
              <w:spacing w:after="15" w:before="15"/>
            </w:pPr>
            <w:r>
              <w:rPr>
                <w:rFonts w:ascii="Courier New" w:cs="Courier New" w:eastAsia="Courier New" w:hAnsi="Courier New"/>
                <w:color w:val="1E3A5F"/>
                <w:sz w:val="19"/>
                <w:szCs w:val="19"/>
              </w:rPr>
              <w:t xml:space="preserve">  ├── drug_database.py        ← Drug data, interactions, contraindications      </w:t>
            </w:r>
          </w:p>
          <w:p>
            <w:pPr>
              <w:spacing w:after="15" w:before="15"/>
            </w:pPr>
            <w:r>
              <w:rPr>
                <w:rFonts w:ascii="Courier New" w:cs="Courier New" w:eastAsia="Courier New" w:hAnsi="Courier New"/>
                <w:color w:val="1E3A5F"/>
                <w:sz w:val="19"/>
                <w:szCs w:val="19"/>
              </w:rPr>
              <w:t xml:space="preserve">  └── server/                                                                  </w:t>
            </w:r>
          </w:p>
          <w:p>
            <w:pPr>
              <w:spacing w:after="15" w:before="15"/>
            </w:pPr>
            <w:r>
              <w:rPr>
                <w:rFonts w:ascii="Courier New" w:cs="Courier New" w:eastAsia="Courier New" w:hAnsi="Courier New"/>
                <w:color w:val="1E3A5F"/>
                <w:sz w:val="19"/>
                <w:szCs w:val="19"/>
              </w:rPr>
              <w:t xml:space="preserve">      └── app.py              ← FastAPI server exposing HTTP endpoints          </w:t>
            </w:r>
          </w:p>
        </w:tc>
      </w:tr>
    </w:tbl>
    <w:p>
      <w:pPr>
        <w:spacing w:after="0" w:before="120"/>
      </w:pPr>
      <w:r>
        <w:t xml:space="preserve"/>
      </w:r>
    </w:p>
    <w:p>
      <w:pPr>
        <w:pStyle w:val="Heading2"/>
        <w:pBdr>
          <w:bottom w:val="single" w:color="2E86AB" w:sz="4" w:space="2"/>
        </w:pBdr>
        <w:spacing w:after="120" w:before="300"/>
      </w:pPr>
      <w:r>
        <w:rPr>
          <w:rFonts w:ascii="Arial" w:cs="Arial" w:eastAsia="Arial" w:hAnsi="Arial"/>
          <w:b/>
          <w:bCs/>
          <w:color w:val="1E3A5F"/>
          <w:sz w:val="28"/>
          <w:szCs w:val="28"/>
        </w:rPr>
        <w:t xml:space="preserve">4.4 The Data Models (models.py) — What Flows In and Out</w:t>
      </w:r>
    </w:p>
    <w:p>
      <w:pPr>
        <w:spacing w:after="80" w:before="80"/>
      </w:pPr>
      <w:r>
        <w:rPr>
          <w:rFonts w:ascii="Arial" w:cs="Arial" w:eastAsia="Arial" w:hAnsi="Arial"/>
          <w:sz w:val="22"/>
          <w:szCs w:val="22"/>
        </w:rPr>
        <w:t xml:space="preserve">Every OpenEnv environment defines three Pydantic models. Here is what yours looks like:</w:t>
      </w:r>
    </w:p>
    <w:p>
      <w:pPr>
        <w:spacing w:after="0" w:before="60"/>
      </w:pPr>
      <w:r>
        <w:t xml:space="preserve"/>
      </w:r>
    </w:p>
    <w:p>
      <w:pPr>
        <w:pStyle w:val="Heading3"/>
        <w:spacing w:after="80" w:before="200"/>
      </w:pPr>
      <w:r>
        <w:rPr>
          <w:rFonts w:ascii="Arial" w:cs="Arial" w:eastAsia="Arial" w:hAnsi="Arial"/>
          <w:b/>
          <w:bCs/>
          <w:color w:val="2E86AB"/>
          <w:sz w:val="24"/>
          <w:szCs w:val="24"/>
        </w:rPr>
        <w:t xml:space="preserve">Action — What the Agent Sends</w:t>
      </w:r>
    </w:p>
    <w:p>
      <w:pPr>
        <w:spacing w:after="80" w:before="80"/>
      </w:pPr>
      <w:r>
        <w:rPr>
          <w:rFonts w:ascii="Arial" w:cs="Arial" w:eastAsia="Arial" w:hAnsi="Arial"/>
          <w:sz w:val="22"/>
          <w:szCs w:val="22"/>
        </w:rPr>
        <w:t xml:space="preserve">The agent (LLM) receives a drug case and must send back a structured triage decision:</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20"/>
              <w:left w:type="dxa" w:w="200"/>
              <w:bottom w:type="dxa" w:w="120"/>
              <w:right w:type="dxa" w:w="120"/>
            </w:tcMar>
          </w:tcPr>
          <w:p>
            <w:pPr>
              <w:spacing w:after="20" w:before="20"/>
            </w:pPr>
            <w:r>
              <w:rPr>
                <w:rFonts w:ascii="Courier New" w:cs="Courier New" w:eastAsia="Courier New" w:hAnsi="Courier New"/>
                <w:color w:val="D4D4D4"/>
                <w:sz w:val="18"/>
                <w:szCs w:val="18"/>
              </w:rPr>
              <w:t xml:space="preserve">class DrugTriageAction(BaseAction):</w:t>
            </w:r>
          </w:p>
          <w:p>
            <w:pPr>
              <w:spacing w:after="20" w:before="20"/>
            </w:pPr>
            <w:r>
              <w:rPr>
                <w:rFonts w:ascii="Courier New" w:cs="Courier New" w:eastAsia="Courier New" w:hAnsi="Courier New"/>
                <w:color w:val="D4D4D4"/>
                <w:sz w:val="18"/>
                <w:szCs w:val="18"/>
              </w:rPr>
              <w:t xml:space="preserve">    drug_name:       str    # Which drug the agent is triaging</w:t>
            </w:r>
          </w:p>
          <w:p>
            <w:pPr>
              <w:spacing w:after="20" w:before="20"/>
            </w:pPr>
            <w:r>
              <w:rPr>
                <w:rFonts w:ascii="Courier New" w:cs="Courier New" w:eastAsia="Courier New" w:hAnsi="Courier New"/>
                <w:color w:val="D4D4D4"/>
                <w:sz w:val="18"/>
                <w:szCs w:val="18"/>
              </w:rPr>
              <w:t xml:space="preserve">    urgency_level:   int    # 1 (low) to 5 (critical)</w:t>
            </w:r>
          </w:p>
          <w:p>
            <w:pPr>
              <w:spacing w:after="20" w:before="20"/>
            </w:pPr>
            <w:r>
              <w:rPr>
                <w:rFonts w:ascii="Courier New" w:cs="Courier New" w:eastAsia="Courier New" w:hAnsi="Courier New"/>
                <w:color w:val="D4D4D4"/>
                <w:sz w:val="18"/>
                <w:szCs w:val="18"/>
              </w:rPr>
              <w:t xml:space="preserve">    category:        str    # e.g. 'anticoagulant', 'NSAID', 'antibiotic'</w:t>
            </w:r>
          </w:p>
          <w:p>
            <w:pPr>
              <w:spacing w:after="20" w:before="20"/>
            </w:pPr>
            <w:r>
              <w:rPr>
                <w:rFonts w:ascii="Courier New" w:cs="Courier New" w:eastAsia="Courier New" w:hAnsi="Courier New"/>
                <w:color w:val="D4D4D4"/>
                <w:sz w:val="18"/>
                <w:szCs w:val="18"/>
              </w:rPr>
              <w:t xml:space="preserve">    flag_interaction: bool  # True if agent detects a dangerous interaction</w:t>
            </w:r>
          </w:p>
          <w:p>
            <w:pPr>
              <w:spacing w:after="20" w:before="20"/>
            </w:pPr>
            <w:r>
              <w:rPr>
                <w:rFonts w:ascii="Courier New" w:cs="Courier New" w:eastAsia="Courier New" w:hAnsi="Courier New"/>
                <w:color w:val="D4D4D4"/>
                <w:sz w:val="18"/>
                <w:szCs w:val="18"/>
              </w:rPr>
              <w:t xml:space="preserve">    reasoning:       str    # Agent's explanation (used for LLM-as-judge)</w:t>
            </w:r>
          </w:p>
        </w:tc>
      </w:tr>
    </w:tbl>
    <w:p>
      <w:pPr>
        <w:spacing w:after="0" w:before="60"/>
      </w:pPr>
      <w:r>
        <w:t xml:space="preserve"/>
      </w:r>
    </w:p>
    <w:p>
      <w:pPr>
        <w:pStyle w:val="Heading3"/>
        <w:spacing w:after="80" w:before="200"/>
      </w:pPr>
      <w:r>
        <w:rPr>
          <w:rFonts w:ascii="Arial" w:cs="Arial" w:eastAsia="Arial" w:hAnsi="Arial"/>
          <w:b/>
          <w:bCs/>
          <w:color w:val="2E86AB"/>
          <w:sz w:val="24"/>
          <w:szCs w:val="24"/>
        </w:rPr>
        <w:t xml:space="preserve">Observation — What the Agent Receives</w:t>
      </w:r>
    </w:p>
    <w:p>
      <w:pPr>
        <w:spacing w:after="80" w:before="80"/>
      </w:pPr>
      <w:r>
        <w:rPr>
          <w:rFonts w:ascii="Arial" w:cs="Arial" w:eastAsia="Arial" w:hAnsi="Arial"/>
          <w:sz w:val="22"/>
          <w:szCs w:val="22"/>
        </w:rPr>
        <w:t xml:space="preserve">After each step, the agent gets back information about how well it did and what the current case is: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20"/>
              <w:left w:type="dxa" w:w="200"/>
              <w:bottom w:type="dxa" w:w="120"/>
              <w:right w:type="dxa" w:w="120"/>
            </w:tcMar>
          </w:tcPr>
          <w:p>
            <w:pPr>
              <w:spacing w:after="20" w:before="20"/>
            </w:pPr>
            <w:r>
              <w:rPr>
                <w:rFonts w:ascii="Courier New" w:cs="Courier New" w:eastAsia="Courier New" w:hAnsi="Courier New"/>
                <w:color w:val="D4D4D4"/>
                <w:sz w:val="18"/>
                <w:szCs w:val="18"/>
              </w:rPr>
              <w:t xml:space="preserve">class DrugTriageObservation(BaseObservation):</w:t>
            </w:r>
          </w:p>
          <w:p>
            <w:pPr>
              <w:spacing w:after="20" w:before="20"/>
            </w:pPr>
            <w:r>
              <w:rPr>
                <w:rFonts w:ascii="Courier New" w:cs="Courier New" w:eastAsia="Courier New" w:hAnsi="Courier New"/>
                <w:color w:val="D4D4D4"/>
                <w:sz w:val="18"/>
                <w:szCs w:val="18"/>
              </w:rPr>
              <w:t xml:space="preserve">    case_description:  str        # The patient + drug scenario</w:t>
            </w:r>
          </w:p>
          <w:p>
            <w:pPr>
              <w:spacing w:after="20" w:before="20"/>
            </w:pPr>
            <w:r>
              <w:rPr>
                <w:rFonts w:ascii="Courier New" w:cs="Courier New" w:eastAsia="Courier New" w:hAnsi="Courier New"/>
                <w:color w:val="D4D4D4"/>
                <w:sz w:val="18"/>
                <w:szCs w:val="18"/>
              </w:rPr>
              <w:t xml:space="preserve">    current_drug_list: list[str]  # Drugs already in the patient's regimen</w:t>
            </w:r>
          </w:p>
          <w:p>
            <w:pPr>
              <w:spacing w:after="20" w:before="20"/>
            </w:pPr>
            <w:r>
              <w:rPr>
                <w:rFonts w:ascii="Courier New" w:cs="Courier New" w:eastAsia="Courier New" w:hAnsi="Courier New"/>
                <w:color w:val="D4D4D4"/>
                <w:sz w:val="18"/>
                <w:szCs w:val="18"/>
              </w:rPr>
              <w:t xml:space="preserve">    patient_profile:   dict       # Age, weight, kidney function, conditions</w:t>
            </w:r>
          </w:p>
          <w:p>
            <w:pPr>
              <w:spacing w:after="20" w:before="20"/>
            </w:pPr>
            <w:r>
              <w:rPr>
                <w:rFonts w:ascii="Courier New" w:cs="Courier New" w:eastAsia="Courier New" w:hAnsi="Courier New"/>
                <w:color w:val="D4D4D4"/>
                <w:sz w:val="18"/>
                <w:szCs w:val="18"/>
              </w:rPr>
              <w:t xml:space="preserve">    last_reward:       float      # Reward from previous step</w:t>
            </w:r>
          </w:p>
          <w:p>
            <w:pPr>
              <w:spacing w:after="20" w:before="20"/>
            </w:pPr>
            <w:r>
              <w:rPr>
                <w:rFonts w:ascii="Courier New" w:cs="Courier New" w:eastAsia="Courier New" w:hAnsi="Courier New"/>
                <w:color w:val="D4D4D4"/>
                <w:sz w:val="18"/>
                <w:szCs w:val="18"/>
              </w:rPr>
              <w:t xml:space="preserve">    feedback:          str        # Explanation of what was right/wrong</w:t>
            </w:r>
          </w:p>
          <w:p>
            <w:pPr>
              <w:spacing w:after="20" w:before="20"/>
            </w:pPr>
            <w:r>
              <w:rPr>
                <w:rFonts w:ascii="Courier New" w:cs="Courier New" w:eastAsia="Courier New" w:hAnsi="Courier New"/>
                <w:color w:val="D4D4D4"/>
                <w:sz w:val="18"/>
                <w:szCs w:val="18"/>
              </w:rPr>
              <w:t xml:space="preserve">    step_count:        int        # Which step we're on</w:t>
            </w:r>
          </w:p>
        </w:tc>
      </w:tr>
    </w:tbl>
    <w:p>
      <w:pPr>
        <w:spacing w:after="0" w:before="60"/>
      </w:pPr>
      <w:r>
        <w:t xml:space="preserve"/>
      </w:r>
    </w:p>
    <w:p>
      <w:pPr>
        <w:pStyle w:val="Heading3"/>
        <w:spacing w:after="80" w:before="200"/>
      </w:pPr>
      <w:r>
        <w:rPr>
          <w:rFonts w:ascii="Arial" w:cs="Arial" w:eastAsia="Arial" w:hAnsi="Arial"/>
          <w:b/>
          <w:bCs/>
          <w:color w:val="2E86AB"/>
          <w:sz w:val="24"/>
          <w:szCs w:val="24"/>
        </w:rPr>
        <w:t xml:space="preserve">State — Internal Environment Record</w:t>
      </w:r>
    </w:p>
    <w:p>
      <w:pPr>
        <w:spacing w:after="80" w:before="80"/>
      </w:pPr>
      <w:r>
        <w:rPr>
          <w:rFonts w:ascii="Arial" w:cs="Arial" w:eastAsia="Arial" w:hAnsi="Arial"/>
          <w:sz w:val="22"/>
          <w:szCs w:val="22"/>
        </w:rPr>
        <w:t xml:space="preserve">The state tracks everything the environment knows internally — not shared with the agent directly:</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20"/>
              <w:left w:type="dxa" w:w="200"/>
              <w:bottom w:type="dxa" w:w="120"/>
              <w:right w:type="dxa" w:w="120"/>
            </w:tcMar>
          </w:tcPr>
          <w:p>
            <w:pPr>
              <w:spacing w:after="20" w:before="20"/>
            </w:pPr>
            <w:r>
              <w:rPr>
                <w:rFonts w:ascii="Courier New" w:cs="Courier New" w:eastAsia="Courier New" w:hAnsi="Courier New"/>
                <w:color w:val="D4D4D4"/>
                <w:sz w:val="18"/>
                <w:szCs w:val="18"/>
              </w:rPr>
              <w:t xml:space="preserve">class DrugTriageState(BaseState):</w:t>
            </w:r>
          </w:p>
          <w:p>
            <w:pPr>
              <w:spacing w:after="20" w:before="20"/>
            </w:pPr>
            <w:r>
              <w:rPr>
                <w:rFonts w:ascii="Courier New" w:cs="Courier New" w:eastAsia="Courier New" w:hAnsi="Courier New"/>
                <w:color w:val="D4D4D4"/>
                <w:sz w:val="18"/>
                <w:szCs w:val="18"/>
              </w:rPr>
              <w:t xml:space="preserve">    task_id:          str          # Which of the 3 tasks is active</w:t>
            </w:r>
          </w:p>
          <w:p>
            <w:pPr>
              <w:spacing w:after="20" w:before="20"/>
            </w:pPr>
            <w:r>
              <w:rPr>
                <w:rFonts w:ascii="Courier New" w:cs="Courier New" w:eastAsia="Courier New" w:hAnsi="Courier New"/>
                <w:color w:val="D4D4D4"/>
                <w:sz w:val="18"/>
                <w:szCs w:val="18"/>
              </w:rPr>
              <w:t xml:space="preserve">    ground_truth:     dict         # Correct answers for current case</w:t>
            </w:r>
          </w:p>
          <w:p>
            <w:pPr>
              <w:spacing w:after="20" w:before="20"/>
            </w:pPr>
            <w:r>
              <w:rPr>
                <w:rFonts w:ascii="Courier New" w:cs="Courier New" w:eastAsia="Courier New" w:hAnsi="Courier New"/>
                <w:color w:val="D4D4D4"/>
                <w:sz w:val="18"/>
                <w:szCs w:val="18"/>
              </w:rPr>
              <w:t xml:space="preserve">    drugs_processed:  list[str]    # Which drugs have been triaged</w:t>
            </w:r>
          </w:p>
          <w:p>
            <w:pPr>
              <w:spacing w:after="20" w:before="20"/>
            </w:pPr>
            <w:r>
              <w:rPr>
                <w:rFonts w:ascii="Courier New" w:cs="Courier New" w:eastAsia="Courier New" w:hAnsi="Courier New"/>
                <w:color w:val="D4D4D4"/>
                <w:sz w:val="18"/>
                <w:szCs w:val="18"/>
              </w:rPr>
              <w:t xml:space="preserve">    total_reward:     float        # Accumulated reward this episode</w:t>
            </w:r>
          </w:p>
          <w:p>
            <w:pPr>
              <w:spacing w:after="20" w:before="20"/>
            </w:pPr>
            <w:r>
              <w:rPr>
                <w:rFonts w:ascii="Courier New" w:cs="Courier New" w:eastAsia="Courier New" w:hAnsi="Courier New"/>
                <w:color w:val="D4D4D4"/>
                <w:sz w:val="18"/>
                <w:szCs w:val="18"/>
              </w:rPr>
              <w:t xml:space="preserve">    episode_done:     bool         # Has the episode finished?</w:t>
            </w:r>
          </w:p>
        </w:tc>
      </w:tr>
    </w:tbl>
    <w:p>
      <w:pPr>
        <w:spacing w:after="0" w:before="120"/>
      </w:pPr>
      <w:r>
        <w:t xml:space="preserve"/>
      </w:r>
    </w:p>
    <w:p>
      <w:r>
        <w:br w:type="page"/>
      </w:r>
    </w:p>
    <w:p>
      <w:pPr>
        <w:pStyle w:val="Heading2"/>
        <w:pBdr>
          <w:bottom w:val="single" w:color="2E86AB" w:sz="4" w:space="2"/>
        </w:pBdr>
        <w:spacing w:after="120" w:before="300"/>
      </w:pPr>
      <w:r>
        <w:rPr>
          <w:rFonts w:ascii="Arial" w:cs="Arial" w:eastAsia="Arial" w:hAnsi="Arial"/>
          <w:b/>
          <w:bCs/>
          <w:color w:val="1E3A5F"/>
          <w:sz w:val="28"/>
          <w:szCs w:val="28"/>
        </w:rPr>
        <w:t xml:space="preserve">4.5 The Three Tasks — Easy → Medium → Hard</w:t>
      </w:r>
    </w:p>
    <w:p>
      <w:pPr>
        <w:spacing w:after="80" w:before="80"/>
      </w:pPr>
      <w:r>
        <w:rPr>
          <w:rFonts w:ascii="Arial" w:cs="Arial" w:eastAsia="Arial" w:hAnsi="Arial"/>
          <w:sz w:val="22"/>
          <w:szCs w:val="22"/>
        </w:rPr>
        <w:t xml:space="preserve">Your environment contains three graded tasks, as required by the hackathon spec:</w:t>
      </w:r>
    </w:p>
    <w:p>
      <w:pPr>
        <w:spacing w:after="0" w:before="60"/>
      </w:pPr>
      <w:r>
        <w:t xml:space="preserve"/>
      </w:r>
    </w:p>
    <w:p>
      <w:pPr>
        <w:pStyle w:val="Heading3"/>
        <w:spacing w:after="80" w:before="200"/>
      </w:pPr>
      <w:r>
        <w:rPr>
          <w:rFonts w:ascii="Arial" w:cs="Arial" w:eastAsia="Arial" w:hAnsi="Arial"/>
          <w:b/>
          <w:bCs/>
          <w:color w:val="2E86AB"/>
          <w:sz w:val="24"/>
          <w:szCs w:val="24"/>
        </w:rPr>
        <w:t xml:space="preserve">Task 1 — Basic Drug Triage (Easy)</w:t>
      </w:r>
    </w:p>
    <w:p>
      <w:pPr>
        <w:spacing w:after="80" w:before="80"/>
      </w:pPr>
      <w:r>
        <w:rPr>
          <w:rFonts w:ascii="Arial" w:cs="Arial" w:eastAsia="Arial" w:hAnsi="Arial"/>
          <w:sz w:val="22"/>
          <w:szCs w:val="22"/>
        </w:rPr>
        <w:t xml:space="preserve">The agent receives a single-drug scenario and must correctly identify the drug's category and assign an urgency level (1–5). There are no interactions to detect.</w:t>
      </w:r>
    </w:p>
    <w:p>
      <w:pPr>
        <w:pStyle w:val="ListParagraph"/>
        <w:numPr>
          <w:ilvl w:val="0"/>
          <w:numId w:val="2"/>
        </w:numPr>
        <w:spacing w:after="40" w:before="40"/>
      </w:pPr>
      <w:r>
        <w:rPr>
          <w:rFonts w:ascii="Arial" w:cs="Arial" w:eastAsia="Arial" w:hAnsi="Arial"/>
          <w:sz w:val="22"/>
          <w:szCs w:val="22"/>
        </w:rPr>
        <w:t xml:space="preserve">Agent goal: classify the drug correctly and assign an urgency level within 1 point of the correct value</w:t>
      </w:r>
    </w:p>
    <w:p>
      <w:pPr>
        <w:pStyle w:val="ListParagraph"/>
        <w:numPr>
          <w:ilvl w:val="0"/>
          <w:numId w:val="2"/>
        </w:numPr>
        <w:spacing w:after="40" w:before="40"/>
      </w:pPr>
      <w:r>
        <w:rPr>
          <w:rFonts w:ascii="Arial" w:cs="Arial" w:eastAsia="Arial" w:hAnsi="Arial"/>
          <w:sz w:val="22"/>
          <w:szCs w:val="22"/>
        </w:rPr>
        <w:t xml:space="preserve">Grader checks: correct category (+0.5) + urgency within range (+0.5) = max 1.0</w:t>
      </w:r>
    </w:p>
    <w:p>
      <w:pPr>
        <w:pStyle w:val="ListParagraph"/>
        <w:numPr>
          <w:ilvl w:val="0"/>
          <w:numId w:val="2"/>
        </w:numPr>
        <w:spacing w:after="40" w:before="40"/>
      </w:pPr>
      <w:r>
        <w:rPr>
          <w:rFonts w:ascii="Arial" w:cs="Arial" w:eastAsia="Arial" w:hAnsi="Arial"/>
          <w:sz w:val="22"/>
          <w:szCs w:val="22"/>
        </w:rPr>
        <w:t xml:space="preserve">Example: "Patient prescribed Warfarin 5mg daily. Assign category and urgency."</w:t>
      </w:r>
    </w:p>
    <w:p>
      <w:pPr>
        <w:spacing w:after="0" w:before="60"/>
      </w:pPr>
      <w:r>
        <w:t xml:space="preserve"/>
      </w:r>
    </w:p>
    <w:p>
      <w:pPr>
        <w:pStyle w:val="Heading3"/>
        <w:spacing w:after="80" w:before="200"/>
      </w:pPr>
      <w:r>
        <w:rPr>
          <w:rFonts w:ascii="Arial" w:cs="Arial" w:eastAsia="Arial" w:hAnsi="Arial"/>
          <w:b/>
          <w:bCs/>
          <w:color w:val="2E86AB"/>
          <w:sz w:val="24"/>
          <w:szCs w:val="24"/>
        </w:rPr>
        <w:t xml:space="preserve">Task 2 — Drug Interaction Detection (Medium)</w:t>
      </w:r>
    </w:p>
    <w:p>
      <w:pPr>
        <w:spacing w:after="80" w:before="80"/>
      </w:pPr>
      <w:r>
        <w:rPr>
          <w:rFonts w:ascii="Arial" w:cs="Arial" w:eastAsia="Arial" w:hAnsi="Arial"/>
          <w:sz w:val="22"/>
          <w:szCs w:val="22"/>
        </w:rPr>
        <w:t xml:space="preserve">The agent receives a patient case with 2–3 drugs already in their regimen. A new drug is being added. The agent must detect any dangerous interactions.</w:t>
      </w:r>
    </w:p>
    <w:p>
      <w:pPr>
        <w:pStyle w:val="ListParagraph"/>
        <w:numPr>
          <w:ilvl w:val="0"/>
          <w:numId w:val="2"/>
        </w:numPr>
        <w:spacing w:after="40" w:before="40"/>
      </w:pPr>
      <w:r>
        <w:rPr>
          <w:rFonts w:ascii="Arial" w:cs="Arial" w:eastAsia="Arial" w:hAnsi="Arial"/>
          <w:sz w:val="22"/>
          <w:szCs w:val="22"/>
        </w:rPr>
        <w:t xml:space="preserve">Agent goal: flag interactions correctly AND explain which drugs interact AND why</w:t>
      </w:r>
    </w:p>
    <w:p>
      <w:pPr>
        <w:pStyle w:val="ListParagraph"/>
        <w:numPr>
          <w:ilvl w:val="0"/>
          <w:numId w:val="2"/>
        </w:numPr>
        <w:spacing w:after="40" w:before="40"/>
      </w:pPr>
      <w:r>
        <w:rPr>
          <w:rFonts w:ascii="Arial" w:cs="Arial" w:eastAsia="Arial" w:hAnsi="Arial"/>
          <w:sz w:val="22"/>
          <w:szCs w:val="22"/>
        </w:rPr>
        <w:t xml:space="preserve">Grader checks: correct interaction flag (+0.4) + correct drug pair identified (+0.3) + valid mechanism (+0.3) = max 1.0</w:t>
      </w:r>
    </w:p>
    <w:p>
      <w:pPr>
        <w:pStyle w:val="ListParagraph"/>
        <w:numPr>
          <w:ilvl w:val="0"/>
          <w:numId w:val="2"/>
        </w:numPr>
        <w:spacing w:after="40" w:before="40"/>
      </w:pPr>
      <w:r>
        <w:rPr>
          <w:rFonts w:ascii="Arial" w:cs="Arial" w:eastAsia="Arial" w:hAnsi="Arial"/>
          <w:sz w:val="22"/>
          <w:szCs w:val="22"/>
        </w:rPr>
        <w:t xml:space="preserve">Example: "Patient takes Warfarin + Aspirin. Adding Ibuprofen — flag all interactions."</w:t>
      </w:r>
    </w:p>
    <w:p>
      <w:pPr>
        <w:spacing w:after="0" w:before="60"/>
      </w:pPr>
      <w:r>
        <w:t xml:space="preserve"/>
      </w:r>
    </w:p>
    <w:p>
      <w:pPr>
        <w:pStyle w:val="Heading3"/>
        <w:spacing w:after="80" w:before="200"/>
      </w:pPr>
      <w:r>
        <w:rPr>
          <w:rFonts w:ascii="Arial" w:cs="Arial" w:eastAsia="Arial" w:hAnsi="Arial"/>
          <w:b/>
          <w:bCs/>
          <w:color w:val="2E86AB"/>
          <w:sz w:val="24"/>
          <w:szCs w:val="24"/>
        </w:rPr>
        <w:t xml:space="preserve">Task 3 — Polypharmacy Management (Hard)</w:t>
      </w:r>
    </w:p>
    <w:p>
      <w:pPr>
        <w:spacing w:after="80" w:before="80"/>
      </w:pPr>
      <w:r>
        <w:rPr>
          <w:rFonts w:ascii="Arial" w:cs="Arial" w:eastAsia="Arial" w:hAnsi="Arial"/>
          <w:sz w:val="22"/>
          <w:szCs w:val="22"/>
        </w:rPr>
        <w:t xml:space="preserve">The agent manages a complex case: elderly patient with 5+ conditions, 8+ medications, and must triage an incoming emergency drug, checking for contraindications, renal/hepatic adjustments, and cross-interactions.</w:t>
      </w:r>
    </w:p>
    <w:p>
      <w:pPr>
        <w:pStyle w:val="ListParagraph"/>
        <w:numPr>
          <w:ilvl w:val="0"/>
          <w:numId w:val="2"/>
        </w:numPr>
        <w:spacing w:after="40" w:before="40"/>
      </w:pPr>
      <w:r>
        <w:rPr>
          <w:rFonts w:ascii="Arial" w:cs="Arial" w:eastAsia="Arial" w:hAnsi="Arial"/>
          <w:sz w:val="22"/>
          <w:szCs w:val="22"/>
        </w:rPr>
        <w:t xml:space="preserve">Agent goal: produce a complete triage decision accounting for all interactions and comorbidities</w:t>
      </w:r>
    </w:p>
    <w:p>
      <w:pPr>
        <w:pStyle w:val="ListParagraph"/>
        <w:numPr>
          <w:ilvl w:val="0"/>
          <w:numId w:val="2"/>
        </w:numPr>
        <w:spacing w:after="40" w:before="40"/>
      </w:pPr>
      <w:r>
        <w:rPr>
          <w:rFonts w:ascii="Arial" w:cs="Arial" w:eastAsia="Arial" w:hAnsi="Arial"/>
          <w:sz w:val="22"/>
          <w:szCs w:val="22"/>
        </w:rPr>
        <w:t xml:space="preserve">Grader checks: contraindication detection + correct dosage adjustment flag + interaction completeness + urgency accuracy = composite score</w:t>
      </w:r>
    </w:p>
    <w:p>
      <w:pPr>
        <w:pStyle w:val="ListParagraph"/>
        <w:numPr>
          <w:ilvl w:val="0"/>
          <w:numId w:val="2"/>
        </w:numPr>
        <w:spacing w:after="40" w:before="40"/>
      </w:pPr>
      <w:r>
        <w:rPr>
          <w:rFonts w:ascii="Arial" w:cs="Arial" w:eastAsia="Arial" w:hAnsi="Arial"/>
          <w:sz w:val="22"/>
          <w:szCs w:val="22"/>
        </w:rPr>
        <w:t xml:space="preserve">Partial rewards at each correct sub-decision to ensure non-zero signal</w:t>
      </w:r>
    </w:p>
    <w:p>
      <w:pPr>
        <w:spacing w:after="0" w:before="120"/>
      </w:pPr>
      <w:r>
        <w:t xml:space="preserve"/>
      </w:r>
    </w:p>
    <w:p>
      <w:pPr>
        <w:pStyle w:val="Heading2"/>
        <w:pBdr>
          <w:bottom w:val="single" w:color="2E86AB" w:sz="4" w:space="2"/>
        </w:pBdr>
        <w:spacing w:after="120" w:before="300"/>
      </w:pPr>
      <w:r>
        <w:rPr>
          <w:rFonts w:ascii="Arial" w:cs="Arial" w:eastAsia="Arial" w:hAnsi="Arial"/>
          <w:b/>
          <w:bCs/>
          <w:color w:val="1E3A5F"/>
          <w:sz w:val="28"/>
          <w:szCs w:val="28"/>
        </w:rPr>
        <w:t xml:space="preserve">4.6 The Reward Function — How Scoring Works</w:t>
      </w:r>
    </w:p>
    <w:p>
      <w:pPr>
        <w:spacing w:after="80" w:before="80"/>
      </w:pPr>
      <w:r>
        <w:rPr>
          <w:rFonts w:ascii="Arial" w:cs="Arial" w:eastAsia="Arial" w:hAnsi="Arial"/>
          <w:sz w:val="22"/>
          <w:szCs w:val="22"/>
        </w:rPr>
        <w:t xml:space="preserve">The reward function is the heart of the RL environment. It converts the agent's decision into a numerical signal (0.0 to 1.0) that the training framework uses to update model weights.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AB" w:sz="6"/>
              <w:left w:val="single" w:color="2E86AB" w:sz="6"/>
              <w:bottom w:val="single" w:color="2E86AB" w:sz="6"/>
              <w:right w:val="single" w:color="2E86AB" w:sz="6"/>
            </w:tcBorders>
            <w:shd w:fill="F0F8FF" w:val="clear"/>
            <w:tcMar>
              <w:top w:type="dxa" w:w="180"/>
              <w:left w:type="dxa" w:w="320"/>
              <w:bottom w:type="dxa" w:w="180"/>
              <w:right w:type="dxa" w:w="180"/>
            </w:tcMar>
          </w:tcPr>
          <w:p>
            <w:pPr>
              <w:spacing w:after="15" w:before="15"/>
            </w:pPr>
            <w:r>
              <w:rPr>
                <w:rFonts w:ascii="Courier New" w:cs="Courier New" w:eastAsia="Courier New" w:hAnsi="Courier New"/>
                <w:color w:val="1E3A5F"/>
                <w:sz w:val="19"/>
                <w:szCs w:val="19"/>
              </w:rPr>
              <w:t xml:space="preserve">  Agent Action Received                                                         </w:t>
            </w:r>
          </w:p>
          <w:p>
            <w:pPr>
              <w:spacing w:after="15" w:before="15"/>
            </w:pPr>
            <w:r>
              <w:rPr>
                <w:rFonts w:ascii="Courier New" w:cs="Courier New" w:eastAsia="Courier New" w:hAnsi="Courier New"/>
                <w:color w:val="1E3A5F"/>
                <w:sz w:val="19"/>
                <w:szCs w:val="19"/>
              </w:rPr>
              <w:t xml:space="preserve">         │                                                                      </w:t>
            </w:r>
          </w:p>
          <w:p>
            <w:pPr>
              <w:spacing w:after="15" w:before="15"/>
            </w:pPr>
            <w:r>
              <w:rPr>
                <w:rFonts w:ascii="Courier New" w:cs="Courier New" w:eastAsia="Courier New" w:hAnsi="Courier New"/>
                <w:color w:val="1E3A5F"/>
                <w:sz w:val="19"/>
                <w:szCs w:val="19"/>
              </w:rPr>
              <w:t xml:space="preserve">         ├─── Is drug category correct? ──── Yes → +0.25 reward                </w:t>
            </w:r>
          </w:p>
          <w:p>
            <w:pPr>
              <w:spacing w:after="15" w:before="15"/>
            </w:pPr>
            <w:r>
              <w:rPr>
                <w:rFonts w:ascii="Courier New" w:cs="Courier New" w:eastAsia="Courier New" w:hAnsi="Courier New"/>
                <w:color w:val="1E3A5F"/>
                <w:sz w:val="19"/>
                <w:szCs w:val="19"/>
              </w:rPr>
              <w:t xml:space="preserve">         │                                    No  → +0.00                       </w:t>
            </w:r>
          </w:p>
          <w:p>
            <w:pPr>
              <w:spacing w:after="15" w:before="15"/>
            </w:pPr>
            <w:r>
              <w:rPr>
                <w:rFonts w:ascii="Courier New" w:cs="Courier New" w:eastAsia="Courier New" w:hAnsi="Courier New"/>
                <w:color w:val="1E3A5F"/>
                <w:sz w:val="19"/>
                <w:szCs w:val="19"/>
              </w:rPr>
              <w:t xml:space="preserve">         │                                                                      </w:t>
            </w:r>
          </w:p>
          <w:p>
            <w:pPr>
              <w:spacing w:after="15" w:before="15"/>
            </w:pPr>
            <w:r>
              <w:rPr>
                <w:rFonts w:ascii="Courier New" w:cs="Courier New" w:eastAsia="Courier New" w:hAnsi="Courier New"/>
                <w:color w:val="1E3A5F"/>
                <w:sz w:val="19"/>
                <w:szCs w:val="19"/>
              </w:rPr>
              <w:t xml:space="preserve">         ├─── Is urgency level correct?                                        </w:t>
            </w:r>
          </w:p>
          <w:p>
            <w:pPr>
              <w:spacing w:after="15" w:before="15"/>
            </w:pPr>
            <w:r>
              <w:rPr>
                <w:rFonts w:ascii="Courier New" w:cs="Courier New" w:eastAsia="Courier New" w:hAnsi="Courier New"/>
                <w:color w:val="1E3A5F"/>
                <w:sz w:val="19"/>
                <w:szCs w:val="19"/>
              </w:rPr>
              <w:t xml:space="preserve">         │    (within ±1 of ground truth) ── Yes → +0.25 reward                </w:t>
            </w:r>
          </w:p>
          <w:p>
            <w:pPr>
              <w:spacing w:after="15" w:before="15"/>
            </w:pPr>
            <w:r>
              <w:rPr>
                <w:rFonts w:ascii="Courier New" w:cs="Courier New" w:eastAsia="Courier New" w:hAnsi="Courier New"/>
                <w:color w:val="1E3A5F"/>
                <w:sz w:val="19"/>
                <w:szCs w:val="19"/>
              </w:rPr>
              <w:t xml:space="preserve">         │                                    No  → +0.00                       </w:t>
            </w:r>
          </w:p>
          <w:p>
            <w:pPr>
              <w:spacing w:after="15" w:before="15"/>
            </w:pPr>
            <w:r>
              <w:rPr>
                <w:rFonts w:ascii="Courier New" w:cs="Courier New" w:eastAsia="Courier New" w:hAnsi="Courier New"/>
                <w:color w:val="1E3A5F"/>
                <w:sz w:val="19"/>
                <w:szCs w:val="19"/>
              </w:rPr>
              <w:t xml:space="preserve">         │                                                                      </w:t>
            </w:r>
          </w:p>
          <w:p>
            <w:pPr>
              <w:spacing w:after="15" w:before="15"/>
            </w:pPr>
            <w:r>
              <w:rPr>
                <w:rFonts w:ascii="Courier New" w:cs="Courier New" w:eastAsia="Courier New" w:hAnsi="Courier New"/>
                <w:color w:val="1E3A5F"/>
                <w:sz w:val="19"/>
                <w:szCs w:val="19"/>
              </w:rPr>
              <w:t xml:space="preserve">         ├─── Interaction flag correct? ──── Yes → +0.25 reward                </w:t>
            </w:r>
          </w:p>
          <w:p>
            <w:pPr>
              <w:spacing w:after="15" w:before="15"/>
            </w:pPr>
            <w:r>
              <w:rPr>
                <w:rFonts w:ascii="Courier New" w:cs="Courier New" w:eastAsia="Courier New" w:hAnsi="Courier New"/>
                <w:color w:val="1E3A5F"/>
                <w:sz w:val="19"/>
                <w:szCs w:val="19"/>
              </w:rPr>
              <w:t xml:space="preserve">         │    (True positive or true neg.)   No  → -0.10 (false positive pnlt) </w:t>
            </w:r>
          </w:p>
          <w:p>
            <w:pPr>
              <w:spacing w:after="15" w:before="15"/>
            </w:pPr>
            <w:r>
              <w:rPr>
                <w:rFonts w:ascii="Courier New" w:cs="Courier New" w:eastAsia="Courier New" w:hAnsi="Courier New"/>
                <w:color w:val="1E3A5F"/>
                <w:sz w:val="19"/>
                <w:szCs w:val="19"/>
              </w:rPr>
              <w:t xml:space="preserve">         │                                                                      </w:t>
            </w:r>
          </w:p>
          <w:p>
            <w:pPr>
              <w:spacing w:after="15" w:before="15"/>
            </w:pPr>
            <w:r>
              <w:rPr>
                <w:rFonts w:ascii="Courier New" w:cs="Courier New" w:eastAsia="Courier New" w:hAnsi="Courier New"/>
                <w:color w:val="1E3A5F"/>
                <w:sz w:val="19"/>
                <w:szCs w:val="19"/>
              </w:rPr>
              <w:t xml:space="preserve">         └─── Reasoning quality? ──────────  LLM Judge → 0.0 to +0.25         </w:t>
            </w:r>
          </w:p>
          <w:p>
            <w:pPr>
              <w:spacing w:after="15" w:before="15"/>
            </w:pPr>
            <w:r>
              <w:rPr>
                <w:rFonts w:ascii="Courier New" w:cs="Courier New" w:eastAsia="Courier New" w:hAnsi="Courier New"/>
                <w:color w:val="1E3A5F"/>
                <w:sz w:val="19"/>
                <w:szCs w:val="19"/>
              </w:rPr>
              <w:t xml:space="preserve">              (via LLM-as-Judge rubric)                                        </w:t>
            </w:r>
          </w:p>
          <w:p>
            <w:pPr>
              <w:spacing w:after="15" w:before="15"/>
            </w:pPr>
            <w:r>
              <w:rPr>
                <w:rFonts w:ascii="Courier New" w:cs="Courier New" w:eastAsia="Courier New" w:hAnsi="Courier New"/>
                <w:color w:val="1E3A5F"/>
                <w:sz w:val="19"/>
                <w:szCs w:val="19"/>
              </w:rPr>
              <w:t xml:space="preserve">                                                                               </w:t>
            </w:r>
          </w:p>
          <w:p>
            <w:pPr>
              <w:spacing w:after="15" w:before="15"/>
            </w:pPr>
            <w:r>
              <w:rPr>
                <w:rFonts w:ascii="Courier New" w:cs="Courier New" w:eastAsia="Courier New" w:hAnsi="Courier New"/>
                <w:color w:val="1E3A5F"/>
                <w:sz w:val="19"/>
                <w:szCs w:val="19"/>
              </w:rPr>
              <w:t xml:space="preserve">  Final Reward = sum of above components  (clamped to [0.0, 1.0])             </w:t>
            </w:r>
          </w:p>
        </w:tc>
      </w:tr>
    </w:tbl>
    <w:p>
      <w:pPr>
        <w:spacing w:after="0" w:before="60"/>
      </w:pPr>
      <w:r>
        <w:t xml:space="preserve"/>
      </w:r>
    </w:p>
    <w:p>
      <w:pPr>
        <w:spacing w:after="80" w:before="80"/>
      </w:pPr>
      <w:r>
        <w:rPr>
          <w:rFonts w:ascii="Arial" w:cs="Arial" w:eastAsia="Arial" w:hAnsi="Arial"/>
          <w:sz w:val="22"/>
          <w:szCs w:val="22"/>
        </w:rPr>
        <w:t xml:space="preserve">This design gives the agent meaningful partial rewards at every step — it gets something even if it only got the category right but missed the interaction. This is what enables the RL training to work without wasting thousands of compute-steps on zero-reward trajectories.</w:t>
      </w:r>
    </w:p>
    <w:p>
      <w:pPr>
        <w:spacing w:after="0" w:before="120"/>
      </w:pPr>
      <w:r>
        <w:t xml:space="preserve"/>
      </w:r>
    </w:p>
    <w:p>
      <w:r>
        <w:br w:type="page"/>
      </w:r>
    </w:p>
    <w:p>
      <w:pPr>
        <w:pStyle w:val="Heading2"/>
        <w:pBdr>
          <w:bottom w:val="single" w:color="2E86AB" w:sz="4" w:space="2"/>
        </w:pBdr>
        <w:spacing w:after="120" w:before="300"/>
      </w:pPr>
      <w:r>
        <w:rPr>
          <w:rFonts w:ascii="Arial" w:cs="Arial" w:eastAsia="Arial" w:hAnsi="Arial"/>
          <w:b/>
          <w:bCs/>
          <w:color w:val="1E3A5F"/>
          <w:sz w:val="28"/>
          <w:szCs w:val="28"/>
        </w:rPr>
        <w:t xml:space="preserve">4.7 The Environment Logic (drug_triage_env.py) — A-Z Walkthrough</w:t>
      </w:r>
    </w:p>
    <w:p>
      <w:pPr>
        <w:spacing w:after="80" w:before="80"/>
      </w:pPr>
      <w:r>
        <w:rPr>
          <w:rFonts w:ascii="Arial" w:cs="Arial" w:eastAsia="Arial" w:hAnsi="Arial"/>
          <w:sz w:val="22"/>
          <w:szCs w:val="22"/>
        </w:rPr>
        <w:t xml:space="preserve">Here is what happens inside the environment at each stage of an RL episode:</w:t>
      </w:r>
    </w:p>
    <w:p>
      <w:pPr>
        <w:spacing w:after="0" w:before="60"/>
      </w:pPr>
      <w:r>
        <w:t xml:space="preserve"/>
      </w:r>
    </w:p>
    <w:p>
      <w:pPr>
        <w:pStyle w:val="Heading3"/>
        <w:spacing w:after="80" w:before="200"/>
      </w:pPr>
      <w:r>
        <w:rPr>
          <w:rFonts w:ascii="Arial" w:cs="Arial" w:eastAsia="Arial" w:hAnsi="Arial"/>
          <w:b/>
          <w:bCs/>
          <w:color w:val="2E86AB"/>
          <w:sz w:val="24"/>
          <w:szCs w:val="24"/>
        </w:rPr>
        <w:t xml:space="preserve">reset() — Starting a New Episode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20"/>
              <w:left w:type="dxa" w:w="200"/>
              <w:bottom w:type="dxa" w:w="120"/>
              <w:right w:type="dxa" w:w="120"/>
            </w:tcMar>
          </w:tcPr>
          <w:p>
            <w:pPr>
              <w:spacing w:after="20" w:before="20"/>
            </w:pPr>
            <w:r>
              <w:rPr>
                <w:rFonts w:ascii="Courier New" w:cs="Courier New" w:eastAsia="Courier New" w:hAnsi="Courier New"/>
                <w:color w:val="D4D4D4"/>
                <w:sz w:val="18"/>
                <w:szCs w:val="18"/>
              </w:rPr>
              <w:t xml:space="preserve">def reset() -&gt; DrugTriageObservation:</w:t>
            </w:r>
          </w:p>
          <w:p>
            <w:pPr>
              <w:spacing w:after="20" w:before="20"/>
            </w:pPr>
            <w:r>
              <w:rPr>
                <w:rFonts w:ascii="Courier New" w:cs="Courier New" w:eastAsia="Courier New" w:hAnsi="Courier New"/>
                <w:color w:val="D4D4D4"/>
                <w:sz w:val="18"/>
                <w:szCs w:val="18"/>
              </w:rPr>
              <w:t xml:space="preserve">    # 1. Pick a task (easy / medium / hard) based on training config</w:t>
            </w:r>
          </w:p>
          <w:p>
            <w:pPr>
              <w:spacing w:after="20" w:before="20"/>
            </w:pPr>
            <w:r>
              <w:rPr>
                <w:rFonts w:ascii="Courier New" w:cs="Courier New" w:eastAsia="Courier New" w:hAnsi="Courier New"/>
                <w:color w:val="D4D4D4"/>
                <w:sz w:val="18"/>
                <w:szCs w:val="18"/>
              </w:rPr>
              <w:t xml:space="preserve">    # 2. Load a patient case from the drug database</w:t>
            </w:r>
          </w:p>
          <w:p>
            <w:pPr>
              <w:spacing w:after="20" w:before="20"/>
            </w:pPr>
            <w:r>
              <w:rPr>
                <w:rFonts w:ascii="Courier New" w:cs="Courier New" w:eastAsia="Courier New" w:hAnsi="Courier New"/>
                <w:color w:val="D4D4D4"/>
                <w:sz w:val="18"/>
                <w:szCs w:val="18"/>
              </w:rPr>
              <w:t xml:space="preserve">    # 3. Reset all state variables (no memory of previous episodes)</w:t>
            </w:r>
          </w:p>
          <w:p>
            <w:pPr>
              <w:spacing w:after="20" w:before="20"/>
            </w:pPr>
            <w:r>
              <w:rPr>
                <w:rFonts w:ascii="Courier New" w:cs="Courier New" w:eastAsia="Courier New" w:hAnsi="Courier New"/>
                <w:color w:val="D4D4D4"/>
                <w:sz w:val="18"/>
                <w:szCs w:val="18"/>
              </w:rPr>
              <w:t xml:space="preserve">    # 4. Return the initial observation (patient profile + first drug to triage)</w:t>
            </w:r>
          </w:p>
          <w:p>
            <w:pPr>
              <w:spacing w:after="20" w:before="20"/>
            </w:pPr>
            <w:r>
              <w:rPr>
                <w:rFonts w:ascii="Courier New" w:cs="Courier New" w:eastAsia="Courier New" w:hAnsi="Courier New"/>
                <w:color w:val="D4D4D4"/>
                <w:sz w:val="18"/>
                <w:szCs w:val="18"/>
              </w:rPr>
              <w:t xml:space="preserve">    return initial_observation</w:t>
            </w:r>
          </w:p>
        </w:tc>
      </w:tr>
    </w:tbl>
    <w:p>
      <w:pPr>
        <w:spacing w:after="0" w:before="60"/>
      </w:pPr>
      <w:r>
        <w:t xml:space="preserve"/>
      </w:r>
    </w:p>
    <w:p>
      <w:pPr>
        <w:spacing w:after="80" w:before="80"/>
      </w:pPr>
      <w:r>
        <w:rPr>
          <w:rFonts w:ascii="Arial" w:cs="Arial" w:eastAsia="Arial" w:hAnsi="Arial"/>
          <w:sz w:val="22"/>
          <w:szCs w:val="22"/>
        </w:rPr>
        <w:t xml:space="preserve">Every training episode starts fresh. The environment picks a case, resets all counters, and hands the agent the initial scenario. The agent has no memory of previous episodes — it must solve each case from scratch.</w:t>
      </w:r>
    </w:p>
    <w:p>
      <w:pPr>
        <w:spacing w:after="0" w:before="60"/>
      </w:pPr>
      <w:r>
        <w:t xml:space="preserve"/>
      </w:r>
    </w:p>
    <w:p>
      <w:pPr>
        <w:pStyle w:val="Heading3"/>
        <w:spacing w:after="80" w:before="200"/>
      </w:pPr>
      <w:r>
        <w:rPr>
          <w:rFonts w:ascii="Arial" w:cs="Arial" w:eastAsia="Arial" w:hAnsi="Arial"/>
          <w:b/>
          <w:bCs/>
          <w:color w:val="2E86AB"/>
          <w:sz w:val="24"/>
          <w:szCs w:val="24"/>
        </w:rPr>
        <w:t xml:space="preserve">step(action) — Processing Each Agent Decision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20"/>
              <w:left w:type="dxa" w:w="200"/>
              <w:bottom w:type="dxa" w:w="120"/>
              <w:right w:type="dxa" w:w="120"/>
            </w:tcMar>
          </w:tcPr>
          <w:p>
            <w:pPr>
              <w:spacing w:after="20" w:before="20"/>
            </w:pPr>
            <w:r>
              <w:rPr>
                <w:rFonts w:ascii="Courier New" w:cs="Courier New" w:eastAsia="Courier New" w:hAnsi="Courier New"/>
                <w:color w:val="D4D4D4"/>
                <w:sz w:val="18"/>
                <w:szCs w:val="18"/>
              </w:rPr>
              <w:t xml:space="preserve">def step(action: DrugTriageAction) -&gt; StepResult:</w:t>
            </w:r>
          </w:p>
          <w:p>
            <w:pPr>
              <w:spacing w:after="20" w:before="20"/>
            </w:pPr>
            <w:r>
              <w:rPr>
                <w:rFonts w:ascii="Courier New" w:cs="Courier New" w:eastAsia="Courier New" w:hAnsi="Courier New"/>
                <w:color w:val="D4D4D4"/>
                <w:sz w:val="18"/>
                <w:szCs w:val="18"/>
              </w:rPr>
              <w:t xml:space="preserve">    # 1. Validate the action (correct JSON structure?)</w:t>
            </w:r>
          </w:p>
          <w:p>
            <w:pPr>
              <w:spacing w:after="20" w:before="20"/>
            </w:pPr>
            <w:r>
              <w:rPr>
                <w:rFonts w:ascii="Courier New" w:cs="Courier New" w:eastAsia="Courier New" w:hAnsi="Courier New"/>
                <w:color w:val="D4D4D4"/>
                <w:sz w:val="18"/>
                <w:szCs w:val="18"/>
              </w:rPr>
              <w:t xml:space="preserve">    # 2. Look up ground truth for this drug from drug_database.py</w:t>
            </w:r>
          </w:p>
          <w:p>
            <w:pPr>
              <w:spacing w:after="20" w:before="20"/>
            </w:pPr>
            <w:r>
              <w:rPr>
                <w:rFonts w:ascii="Courier New" w:cs="Courier New" w:eastAsia="Courier New" w:hAnsi="Courier New"/>
                <w:color w:val="D4D4D4"/>
                <w:sz w:val="18"/>
                <w:szCs w:val="18"/>
              </w:rPr>
              <w:t xml:space="preserve">    # 3. Compare action.category to ground truth category</w:t>
            </w:r>
          </w:p>
          <w:p>
            <w:pPr>
              <w:spacing w:after="20" w:before="20"/>
            </w:pPr>
            <w:r>
              <w:rPr>
                <w:rFonts w:ascii="Courier New" w:cs="Courier New" w:eastAsia="Courier New" w:hAnsi="Courier New"/>
                <w:color w:val="D4D4D4"/>
                <w:sz w:val="18"/>
                <w:szCs w:val="18"/>
              </w:rPr>
              <w:t xml:space="preserve">    # 4. Compare action.urgency_level to ground truth urgency</w:t>
            </w:r>
          </w:p>
          <w:p>
            <w:pPr>
              <w:spacing w:after="20" w:before="20"/>
            </w:pPr>
            <w:r>
              <w:rPr>
                <w:rFonts w:ascii="Courier New" w:cs="Courier New" w:eastAsia="Courier New" w:hAnsi="Courier New"/>
                <w:color w:val="D4D4D4"/>
                <w:sz w:val="18"/>
                <w:szCs w:val="18"/>
              </w:rPr>
              <w:t xml:space="preserve">    # 5. Check action.flag_interaction vs. known interaction list</w:t>
            </w:r>
          </w:p>
          <w:p>
            <w:pPr>
              <w:spacing w:after="20" w:before="20"/>
            </w:pPr>
            <w:r>
              <w:rPr>
                <w:rFonts w:ascii="Courier New" w:cs="Courier New" w:eastAsia="Courier New" w:hAnsi="Courier New"/>
                <w:color w:val="D4D4D4"/>
                <w:sz w:val="18"/>
                <w:szCs w:val="18"/>
              </w:rPr>
              <w:t xml:space="preserve">    # 6. Calculate reward using the reward function (0.0 – 1.0)</w:t>
            </w:r>
          </w:p>
          <w:p>
            <w:pPr>
              <w:spacing w:after="20" w:before="20"/>
            </w:pPr>
            <w:r>
              <w:rPr>
                <w:rFonts w:ascii="Courier New" w:cs="Courier New" w:eastAsia="Courier New" w:hAnsi="Courier New"/>
                <w:color w:val="D4D4D4"/>
                <w:sz w:val="18"/>
                <w:szCs w:val="18"/>
              </w:rPr>
              <w:t xml:space="preserve">    # 7. Update internal state (add drug to processed list)</w:t>
            </w:r>
          </w:p>
          <w:p>
            <w:pPr>
              <w:spacing w:after="20" w:before="20"/>
            </w:pPr>
            <w:r>
              <w:rPr>
                <w:rFonts w:ascii="Courier New" w:cs="Courier New" w:eastAsia="Courier New" w:hAnsi="Courier New"/>
                <w:color w:val="D4D4D4"/>
                <w:sz w:val="18"/>
                <w:szCs w:val="18"/>
              </w:rPr>
              <w:t xml:space="preserve">    # 8. Check if all drugs in case have been triaged (done = True)</w:t>
            </w:r>
          </w:p>
          <w:p>
            <w:pPr>
              <w:spacing w:after="20" w:before="20"/>
            </w:pPr>
            <w:r>
              <w:rPr>
                <w:rFonts w:ascii="Courier New" w:cs="Courier New" w:eastAsia="Courier New" w:hAnsi="Courier New"/>
                <w:color w:val="D4D4D4"/>
                <w:sz w:val="18"/>
                <w:szCs w:val="18"/>
              </w:rPr>
              <w:t xml:space="preserve">    # 9. Build next observation (feedback + next drug to triage)</w:t>
            </w:r>
          </w:p>
          <w:p>
            <w:pPr>
              <w:spacing w:after="20" w:before="20"/>
            </w:pPr>
            <w:r>
              <w:rPr>
                <w:rFonts w:ascii="Courier New" w:cs="Courier New" w:eastAsia="Courier New" w:hAnsi="Courier New"/>
                <w:color w:val="D4D4D4"/>
                <w:sz w:val="18"/>
                <w:szCs w:val="18"/>
              </w:rPr>
              <w:t xml:space="preserve">    return StepResult(observation, reward, done, info)</w:t>
            </w:r>
          </w:p>
        </w:tc>
      </w:tr>
    </w:tbl>
    <w:p>
      <w:pPr>
        <w:spacing w:after="0" w:before="60"/>
      </w:pPr>
      <w:r>
        <w:t xml:space="preserve"/>
      </w:r>
    </w:p>
    <w:p>
      <w:pPr>
        <w:pStyle w:val="Heading3"/>
        <w:spacing w:after="80" w:before="200"/>
      </w:pPr>
      <w:r>
        <w:rPr>
          <w:rFonts w:ascii="Arial" w:cs="Arial" w:eastAsia="Arial" w:hAnsi="Arial"/>
          <w:b/>
          <w:bCs/>
          <w:color w:val="2E86AB"/>
          <w:sz w:val="24"/>
          <w:szCs w:val="24"/>
        </w:rPr>
        <w:t xml:space="preserve">state() — Reading Current Internal State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20"/>
              <w:left w:type="dxa" w:w="200"/>
              <w:bottom w:type="dxa" w:w="120"/>
              <w:right w:type="dxa" w:w="120"/>
            </w:tcMar>
          </w:tcPr>
          <w:p>
            <w:pPr>
              <w:spacing w:after="20" w:before="20"/>
            </w:pPr>
            <w:r>
              <w:rPr>
                <w:rFonts w:ascii="Courier New" w:cs="Courier New" w:eastAsia="Courier New" w:hAnsi="Courier New"/>
                <w:color w:val="D4D4D4"/>
                <w:sz w:val="18"/>
                <w:szCs w:val="18"/>
              </w:rPr>
              <w:t xml:space="preserve">def state() -&gt; DrugTriageState:</w:t>
            </w:r>
          </w:p>
          <w:p>
            <w:pPr>
              <w:spacing w:after="20" w:before="20"/>
            </w:pPr>
            <w:r>
              <w:rPr>
                <w:rFonts w:ascii="Courier New" w:cs="Courier New" w:eastAsia="Courier New" w:hAnsi="Courier New"/>
                <w:color w:val="D4D4D4"/>
                <w:sz w:val="18"/>
                <w:szCs w:val="18"/>
              </w:rPr>
              <w:t xml:space="preserve">    # Returns the full internal state of the environment</w:t>
            </w:r>
          </w:p>
          <w:p>
            <w:pPr>
              <w:spacing w:after="20" w:before="20"/>
            </w:pPr>
            <w:r>
              <w:rPr>
                <w:rFonts w:ascii="Courier New" w:cs="Courier New" w:eastAsia="Courier New" w:hAnsi="Courier New"/>
                <w:color w:val="D4D4D4"/>
                <w:sz w:val="18"/>
                <w:szCs w:val="18"/>
              </w:rPr>
              <w:t xml:space="preserve">    # Used by the training framework to monitor progress</w:t>
            </w:r>
          </w:p>
          <w:p>
            <w:pPr>
              <w:spacing w:after="20" w:before="20"/>
            </w:pPr>
            <w:r>
              <w:rPr>
                <w:rFonts w:ascii="Courier New" w:cs="Courier New" w:eastAsia="Courier New" w:hAnsi="Courier New"/>
                <w:color w:val="D4D4D4"/>
                <w:sz w:val="18"/>
                <w:szCs w:val="18"/>
              </w:rPr>
              <w:t xml:space="preserve">    return current_state</w:t>
            </w:r>
          </w:p>
        </w:tc>
      </w:tr>
    </w:tbl>
    <w:p>
      <w:pPr>
        <w:spacing w:after="0" w:before="120"/>
      </w:pPr>
      <w:r>
        <w:t xml:space="preserve"/>
      </w:r>
    </w:p>
    <w:p>
      <w:pPr>
        <w:pStyle w:val="Heading2"/>
        <w:pBdr>
          <w:bottom w:val="single" w:color="2E86AB" w:sz="4" w:space="2"/>
        </w:pBdr>
        <w:spacing w:after="120" w:before="300"/>
      </w:pPr>
      <w:r>
        <w:rPr>
          <w:rFonts w:ascii="Arial" w:cs="Arial" w:eastAsia="Arial" w:hAnsi="Arial"/>
          <w:b/>
          <w:bCs/>
          <w:color w:val="1E3A5F"/>
          <w:sz w:val="28"/>
          <w:szCs w:val="28"/>
        </w:rPr>
        <w:t xml:space="preserve">4.8 Complete Data Flow Diagram — End to End</w:t>
      </w:r>
    </w:p>
    <w:p>
      <w:pPr>
        <w:spacing w:after="80" w:before="80"/>
      </w:pPr>
      <w:r>
        <w:rPr>
          <w:rFonts w:ascii="Arial" w:cs="Arial" w:eastAsia="Arial" w:hAnsi="Arial"/>
          <w:sz w:val="22"/>
          <w:szCs w:val="22"/>
        </w:rPr>
        <w:t xml:space="preserve">This diagram shows the entire lifecycle of one training run from start to finish:</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AB" w:sz="6"/>
              <w:left w:val="single" w:color="2E86AB" w:sz="6"/>
              <w:bottom w:val="single" w:color="2E86AB" w:sz="6"/>
              <w:right w:val="single" w:color="2E86AB" w:sz="6"/>
            </w:tcBorders>
            <w:shd w:fill="F0F8FF" w:val="clear"/>
            <w:tcMar>
              <w:top w:type="dxa" w:w="180"/>
              <w:left w:type="dxa" w:w="320"/>
              <w:bottom w:type="dxa" w:w="180"/>
              <w:right w:type="dxa" w:w="180"/>
            </w:tcMar>
          </w:tcPr>
          <w:p>
            <w:pPr>
              <w:spacing w:after="15" w:before="15"/>
            </w:pPr>
            <w:r>
              <w:rPr>
                <w:rFonts w:ascii="Courier New" w:cs="Courier New" w:eastAsia="Courier New" w:hAnsi="Courier New"/>
                <w:color w:val="1E3A5F"/>
                <w:sz w:val="19"/>
                <w:szCs w:val="19"/>
              </w:rPr>
              <w:t xml:space="preserve">  ┌─────────────────────────────────────────────────────────────────┐          </w:t>
            </w:r>
          </w:p>
          <w:p>
            <w:pPr>
              <w:spacing w:after="15" w:before="15"/>
            </w:pPr>
            <w:r>
              <w:rPr>
                <w:rFonts w:ascii="Courier New" w:cs="Courier New" w:eastAsia="Courier New" w:hAnsi="Courier New"/>
                <w:color w:val="1E3A5F"/>
                <w:sz w:val="19"/>
                <w:szCs w:val="19"/>
              </w:rPr>
              <w:t xml:space="preserve">  │                    DOCKER CONTAINER                             │          </w:t>
            </w:r>
          </w:p>
          <w:p>
            <w:pPr>
              <w:spacing w:after="15" w:before="15"/>
            </w:pPr>
            <w:r>
              <w:rPr>
                <w:rFonts w:ascii="Courier New" w:cs="Courier New" w:eastAsia="Courier New" w:hAnsi="Courier New"/>
                <w:color w:val="1E3A5F"/>
                <w:sz w:val="19"/>
                <w:szCs w:val="19"/>
              </w:rPr>
              <w:t xml:space="preserve">  │                                                                 │          </w:t>
            </w:r>
          </w:p>
          <w:p>
            <w:pPr>
              <w:spacing w:after="15" w:before="15"/>
            </w:pPr>
            <w:r>
              <w:rPr>
                <w:rFonts w:ascii="Courier New" w:cs="Courier New" w:eastAsia="Courier New" w:hAnsi="Courier New"/>
                <w:color w:val="1E3A5F"/>
                <w:sz w:val="19"/>
                <w:szCs w:val="19"/>
              </w:rPr>
              <w:t xml:space="preserve">  │   drug-triage-env  (FastAPI server on port 7860)               │          </w:t>
            </w:r>
          </w:p>
          <w:p>
            <w:pPr>
              <w:spacing w:after="15" w:before="15"/>
            </w:pPr>
            <w:r>
              <w:rPr>
                <w:rFonts w:ascii="Courier New" w:cs="Courier New" w:eastAsia="Courier New" w:hAnsi="Courier New"/>
                <w:color w:val="1E3A5F"/>
                <w:sz w:val="19"/>
                <w:szCs w:val="19"/>
              </w:rPr>
              <w:t xml:space="preserve">  │         │                                                       │          </w:t>
            </w:r>
          </w:p>
          <w:p>
            <w:pPr>
              <w:spacing w:after="15" w:before="15"/>
            </w:pPr>
            <w:r>
              <w:rPr>
                <w:rFonts w:ascii="Courier New" w:cs="Courier New" w:eastAsia="Courier New" w:hAnsi="Courier New"/>
                <w:color w:val="1E3A5F"/>
                <w:sz w:val="19"/>
                <w:szCs w:val="19"/>
              </w:rPr>
              <w:t xml:space="preserve">  │   ┌─────▼────────────────────────────────────────────────────┐ │          </w:t>
            </w:r>
          </w:p>
          <w:p>
            <w:pPr>
              <w:spacing w:after="15" w:before="15"/>
            </w:pPr>
            <w:r>
              <w:rPr>
                <w:rFonts w:ascii="Courier New" w:cs="Courier New" w:eastAsia="Courier New" w:hAnsi="Courier New"/>
                <w:color w:val="1E3A5F"/>
                <w:sz w:val="19"/>
                <w:szCs w:val="19"/>
              </w:rPr>
              <w:t xml:space="preserve">  │   │  /reset  →  reset()  →  DrugTriageObservation           │ │          </w:t>
            </w:r>
          </w:p>
          <w:p>
            <w:pPr>
              <w:spacing w:after="15" w:before="15"/>
            </w:pPr>
            <w:r>
              <w:rPr>
                <w:rFonts w:ascii="Courier New" w:cs="Courier New" w:eastAsia="Courier New" w:hAnsi="Courier New"/>
                <w:color w:val="1E3A5F"/>
                <w:sz w:val="19"/>
                <w:szCs w:val="19"/>
              </w:rPr>
              <w:t xml:space="preserve">  │   │  /step   →  step()   →  StepResult                      │ │          </w:t>
            </w:r>
          </w:p>
          <w:p>
            <w:pPr>
              <w:spacing w:after="15" w:before="15"/>
            </w:pPr>
            <w:r>
              <w:rPr>
                <w:rFonts w:ascii="Courier New" w:cs="Courier New" w:eastAsia="Courier New" w:hAnsi="Courier New"/>
                <w:color w:val="1E3A5F"/>
                <w:sz w:val="19"/>
                <w:szCs w:val="19"/>
              </w:rPr>
              <w:t xml:space="preserve">  │   │  /state  →  state()  →  DrugTriageState                 │ │          </w:t>
            </w:r>
          </w:p>
          <w:p>
            <w:pPr>
              <w:spacing w:after="15" w:before="15"/>
            </w:pPr>
            <w:r>
              <w:rPr>
                <w:rFonts w:ascii="Courier New" w:cs="Courier New" w:eastAsia="Courier New" w:hAnsi="Courier New"/>
                <w:color w:val="1E3A5F"/>
                <w:sz w:val="19"/>
                <w:szCs w:val="19"/>
              </w:rPr>
              <w:t xml:space="preserve">  │   │  /health →  200 OK                                       │ │          </w:t>
            </w:r>
          </w:p>
          <w:p>
            <w:pPr>
              <w:spacing w:after="15" w:before="15"/>
            </w:pPr>
            <w:r>
              <w:rPr>
                <w:rFonts w:ascii="Courier New" w:cs="Courier New" w:eastAsia="Courier New" w:hAnsi="Courier New"/>
                <w:color w:val="1E3A5F"/>
                <w:sz w:val="19"/>
                <w:szCs w:val="19"/>
              </w:rPr>
              <w:t xml:space="preserve">  │   └─────────────────────────────────────────────────────────┘  │          </w:t>
            </w:r>
          </w:p>
          <w:p>
            <w:pPr>
              <w:spacing w:after="15" w:before="15"/>
            </w:pPr>
            <w:r>
              <w:rPr>
                <w:rFonts w:ascii="Courier New" w:cs="Courier New" w:eastAsia="Courier New" w:hAnsi="Courier New"/>
                <w:color w:val="1E3A5F"/>
                <w:sz w:val="19"/>
                <w:szCs w:val="19"/>
              </w:rPr>
              <w:t xml:space="preserve">  └─────────────────────────────────────────────────────────────────┘          </w:t>
            </w:r>
          </w:p>
          <w:p>
            <w:pPr>
              <w:spacing w:after="15" w:before="15"/>
            </w:pPr>
            <w:r>
              <w:rPr>
                <w:rFonts w:ascii="Courier New" w:cs="Courier New" w:eastAsia="Courier New" w:hAnsi="Courier New"/>
                <w:color w:val="1E3A5F"/>
                <w:sz w:val="19"/>
                <w:szCs w:val="19"/>
              </w:rPr>
              <w:t xml:space="preserve">                           ▲ HTTP API                                          </w:t>
            </w:r>
          </w:p>
          <w:p>
            <w:pPr>
              <w:spacing w:after="15" w:before="15"/>
            </w:pPr>
            <w:r>
              <w:rPr>
                <w:rFonts w:ascii="Courier New" w:cs="Courier New" w:eastAsia="Courier New" w:hAnsi="Courier New"/>
                <w:color w:val="1E3A5F"/>
                <w:sz w:val="19"/>
                <w:szCs w:val="19"/>
              </w:rPr>
              <w:t xml:space="preserve">                           │                                                   </w:t>
            </w:r>
          </w:p>
          <w:p>
            <w:pPr>
              <w:spacing w:after="15" w:before="15"/>
            </w:pPr>
            <w:r>
              <w:rPr>
                <w:rFonts w:ascii="Courier New" w:cs="Courier New" w:eastAsia="Courier New" w:hAnsi="Courier New"/>
                <w:color w:val="1E3A5F"/>
                <w:sz w:val="19"/>
                <w:szCs w:val="19"/>
              </w:rPr>
              <w:t xml:space="preserve">  ┌────────────────────────▼────────────────────────────────────────┐         </w:t>
            </w:r>
          </w:p>
          <w:p>
            <w:pPr>
              <w:spacing w:after="15" w:before="15"/>
            </w:pPr>
            <w:r>
              <w:rPr>
                <w:rFonts w:ascii="Courier New" w:cs="Courier New" w:eastAsia="Courier New" w:hAnsi="Courier New"/>
                <w:color w:val="1E3A5F"/>
                <w:sz w:val="19"/>
                <w:szCs w:val="19"/>
              </w:rPr>
              <w:t xml:space="preserve">  │                  INFERENCE SCRIPT (inference.py)               │         </w:t>
            </w:r>
          </w:p>
          <w:p>
            <w:pPr>
              <w:spacing w:after="15" w:before="15"/>
            </w:pPr>
            <w:r>
              <w:rPr>
                <w:rFonts w:ascii="Courier New" w:cs="Courier New" w:eastAsia="Courier New" w:hAnsi="Courier New"/>
                <w:color w:val="1E3A5F"/>
                <w:sz w:val="19"/>
                <w:szCs w:val="19"/>
              </w:rPr>
              <w:t xml:space="preserve">  │                                                                 │         </w:t>
            </w:r>
          </w:p>
          <w:p>
            <w:pPr>
              <w:spacing w:after="15" w:before="15"/>
            </w:pPr>
            <w:r>
              <w:rPr>
                <w:rFonts w:ascii="Courier New" w:cs="Courier New" w:eastAsia="Courier New" w:hAnsi="Courier New"/>
                <w:color w:val="1E3A5F"/>
                <w:sz w:val="19"/>
                <w:szCs w:val="19"/>
              </w:rPr>
              <w:t xml:space="preserve">  │  1. env.reset()  → get initial patient case                    │         </w:t>
            </w:r>
          </w:p>
          <w:p>
            <w:pPr>
              <w:spacing w:after="15" w:before="15"/>
            </w:pPr>
            <w:r>
              <w:rPr>
                <w:rFonts w:ascii="Courier New" w:cs="Courier New" w:eastAsia="Courier New" w:hAnsi="Courier New"/>
                <w:color w:val="1E3A5F"/>
                <w:sz w:val="19"/>
                <w:szCs w:val="19"/>
              </w:rPr>
              <w:t xml:space="preserve">  │  2. Loop MAX_STEPS times:                                       │         </w:t>
            </w:r>
          </w:p>
          <w:p>
            <w:pPr>
              <w:spacing w:after="15" w:before="15"/>
            </w:pPr>
            <w:r>
              <w:rPr>
                <w:rFonts w:ascii="Courier New" w:cs="Courier New" w:eastAsia="Courier New" w:hAnsi="Courier New"/>
                <w:color w:val="1E3A5F"/>
                <w:sz w:val="19"/>
                <w:szCs w:val="19"/>
              </w:rPr>
              <w:t xml:space="preserve">  │     a. LLM.generate(observation) → action JSON                 │         </w:t>
            </w:r>
          </w:p>
          <w:p>
            <w:pPr>
              <w:spacing w:after="15" w:before="15"/>
            </w:pPr>
            <w:r>
              <w:rPr>
                <w:rFonts w:ascii="Courier New" w:cs="Courier New" w:eastAsia="Courier New" w:hAnsi="Courier New"/>
                <w:color w:val="1E3A5F"/>
                <w:sz w:val="19"/>
                <w:szCs w:val="19"/>
              </w:rPr>
              <w:t xml:space="preserve">  │     b. env.step(action)  → new observation + reward            │         </w:t>
            </w:r>
          </w:p>
          <w:p>
            <w:pPr>
              <w:spacing w:after="15" w:before="15"/>
            </w:pPr>
            <w:r>
              <w:rPr>
                <w:rFonts w:ascii="Courier New" w:cs="Courier New" w:eastAsia="Courier New" w:hAnsi="Courier New"/>
                <w:color w:val="1E3A5F"/>
                <w:sz w:val="19"/>
                <w:szCs w:val="19"/>
              </w:rPr>
              <w:t xml:space="preserve">  │     c. log_step(step, action, reward, done)  ← MANDATORY       │         </w:t>
            </w:r>
          </w:p>
          <w:p>
            <w:pPr>
              <w:spacing w:after="15" w:before="15"/>
            </w:pPr>
            <w:r>
              <w:rPr>
                <w:rFonts w:ascii="Courier New" w:cs="Courier New" w:eastAsia="Courier New" w:hAnsi="Courier New"/>
                <w:color w:val="1E3A5F"/>
                <w:sz w:val="19"/>
                <w:szCs w:val="19"/>
              </w:rPr>
              <w:t xml:space="preserve">  │     d. if done: break                                           │         </w:t>
            </w:r>
          </w:p>
          <w:p>
            <w:pPr>
              <w:spacing w:after="15" w:before="15"/>
            </w:pPr>
            <w:r>
              <w:rPr>
                <w:rFonts w:ascii="Courier New" w:cs="Courier New" w:eastAsia="Courier New" w:hAnsi="Courier New"/>
                <w:color w:val="1E3A5F"/>
                <w:sz w:val="19"/>
                <w:szCs w:val="19"/>
              </w:rPr>
              <w:t xml:space="preserve">  │  3. score = sum(rewards) / MAX_TOTAL_REWARD                    │         </w:t>
            </w:r>
          </w:p>
          <w:p>
            <w:pPr>
              <w:spacing w:after="15" w:before="15"/>
            </w:pPr>
            <w:r>
              <w:rPr>
                <w:rFonts w:ascii="Courier New" w:cs="Courier New" w:eastAsia="Courier New" w:hAnsi="Courier New"/>
                <w:color w:val="1E3A5F"/>
                <w:sz w:val="19"/>
                <w:szCs w:val="19"/>
              </w:rPr>
              <w:t xml:space="preserve">  │  4. log_end(success, steps, score, rewards)  ← MANDATORY       │         </w:t>
            </w:r>
          </w:p>
          <w:p>
            <w:pPr>
              <w:spacing w:after="15" w:before="15"/>
            </w:pPr>
            <w:r>
              <w:rPr>
                <w:rFonts w:ascii="Courier New" w:cs="Courier New" w:eastAsia="Courier New" w:hAnsi="Courier New"/>
                <w:color w:val="1E3A5F"/>
                <w:sz w:val="19"/>
                <w:szCs w:val="19"/>
              </w:rPr>
              <w:t xml:space="preserve">  └─────────────────────────────────────────────────────────────────┘         </w:t>
            </w:r>
          </w:p>
          <w:p>
            <w:pPr>
              <w:spacing w:after="15" w:before="15"/>
            </w:pPr>
            <w:r>
              <w:rPr>
                <w:rFonts w:ascii="Courier New" w:cs="Courier New" w:eastAsia="Courier New" w:hAnsi="Courier New"/>
                <w:color w:val="1E3A5F"/>
                <w:sz w:val="19"/>
                <w:szCs w:val="19"/>
              </w:rPr>
              <w:t xml:space="preserve">                           │                                                   </w:t>
            </w:r>
          </w:p>
          <w:p>
            <w:pPr>
              <w:spacing w:after="15" w:before="15"/>
            </w:pPr>
            <w:r>
              <w:rPr>
                <w:rFonts w:ascii="Courier New" w:cs="Courier New" w:eastAsia="Courier New" w:hAnsi="Courier New"/>
                <w:color w:val="1E3A5F"/>
                <w:sz w:val="19"/>
                <w:szCs w:val="19"/>
              </w:rPr>
              <w:t xml:space="preserve">                    [START] ... [STEP] ... [END]                              </w:t>
            </w:r>
          </w:p>
          <w:p>
            <w:pPr>
              <w:spacing w:after="15" w:before="15"/>
            </w:pPr>
            <w:r>
              <w:rPr>
                <w:rFonts w:ascii="Courier New" w:cs="Courier New" w:eastAsia="Courier New" w:hAnsi="Courier New"/>
                <w:color w:val="1E3A5F"/>
                <w:sz w:val="19"/>
                <w:szCs w:val="19"/>
              </w:rPr>
              <w:t xml:space="preserve">                    stdout logs (parsed by hackathon evaluator)               </w:t>
            </w:r>
          </w:p>
        </w:tc>
      </w:tr>
    </w:tbl>
    <w:p>
      <w:pPr>
        <w:spacing w:after="0" w:before="120"/>
      </w:pPr>
      <w:r>
        <w:t xml:space="preserve"/>
      </w:r>
    </w:p>
    <w:p>
      <w:r>
        <w:br w:type="page"/>
      </w:r>
    </w:p>
    <w:p>
      <w:pPr>
        <w:pStyle w:val="Heading2"/>
        <w:pBdr>
          <w:bottom w:val="single" w:color="2E86AB" w:sz="4" w:space="2"/>
        </w:pBdr>
        <w:spacing w:after="120" w:before="300"/>
      </w:pPr>
      <w:r>
        <w:rPr>
          <w:rFonts w:ascii="Arial" w:cs="Arial" w:eastAsia="Arial" w:hAnsi="Arial"/>
          <w:b/>
          <w:bCs/>
          <w:color w:val="1E3A5F"/>
          <w:sz w:val="28"/>
          <w:szCs w:val="28"/>
        </w:rPr>
        <w:t xml:space="preserve">4.9 The inference.py Script — Why It Is Mandatory</w:t>
      </w:r>
    </w:p>
    <w:p>
      <w:pPr>
        <w:spacing w:after="80" w:before="80"/>
      </w:pPr>
      <w:r>
        <w:rPr>
          <w:rFonts w:ascii="Arial" w:cs="Arial" w:eastAsia="Arial" w:hAnsi="Arial"/>
          <w:sz w:val="22"/>
          <w:szCs w:val="22"/>
        </w:rPr>
        <w:t xml:space="preserve">The inference script is how the hackathon judges evaluate your environment. Without it, there is no way for the automated system to measure whether the environment actually works and whether an LLM can learn from it.</w:t>
      </w:r>
    </w:p>
    <w:p>
      <w:pPr>
        <w:spacing w:after="0" w:before="60"/>
      </w:pPr>
      <w:r>
        <w:t xml:space="preserve"/>
      </w:r>
    </w:p>
    <w:p>
      <w:pPr>
        <w:spacing w:after="80" w:before="80"/>
      </w:pPr>
      <w:r>
        <w:rPr>
          <w:rFonts w:ascii="Arial" w:cs="Arial" w:eastAsia="Arial" w:hAnsi="Arial"/>
          <w:sz w:val="22"/>
          <w:szCs w:val="22"/>
        </w:rPr>
        <w:t xml:space="preserve">The script must follow the strict [START] → [STEP] → [END] logging format. Any deviation in field names or ordering causes the evaluator to misread your scores.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20"/>
              <w:left w:type="dxa" w:w="200"/>
              <w:bottom w:type="dxa" w:w="120"/>
              <w:right w:type="dxa" w:w="120"/>
            </w:tcMar>
          </w:tcPr>
          <w:p>
            <w:pPr>
              <w:spacing w:after="20" w:before="20"/>
            </w:pPr>
            <w:r>
              <w:rPr>
                <w:rFonts w:ascii="Courier New" w:cs="Courier New" w:eastAsia="Courier New" w:hAnsi="Courier New"/>
                <w:color w:val="D4D4D4"/>
                <w:sz w:val="18"/>
                <w:szCs w:val="18"/>
              </w:rPr>
              <w:t xml:space="preserve"># Critical structure of inference.py</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1. Configuration</w:t>
            </w:r>
          </w:p>
          <w:p>
            <w:pPr>
              <w:spacing w:after="20" w:before="20"/>
            </w:pPr>
            <w:r>
              <w:rPr>
                <w:rFonts w:ascii="Courier New" w:cs="Courier New" w:eastAsia="Courier New" w:hAnsi="Courier New"/>
                <w:color w:val="D4D4D4"/>
                <w:sz w:val="18"/>
                <w:szCs w:val="18"/>
              </w:rPr>
              <w:t xml:space="preserve">API_BASE_URL = os.environ['API_BASE_URL']   # HF Inference Router URL</w:t>
            </w:r>
          </w:p>
          <w:p>
            <w:pPr>
              <w:spacing w:after="20" w:before="20"/>
            </w:pPr>
            <w:r>
              <w:rPr>
                <w:rFonts w:ascii="Courier New" w:cs="Courier New" w:eastAsia="Courier New" w:hAnsi="Courier New"/>
                <w:color w:val="D4D4D4"/>
                <w:sz w:val="18"/>
                <w:szCs w:val="18"/>
              </w:rPr>
              <w:t xml:space="preserve">MODEL_NAME   = os.environ['MODEL_NAME']     # e.g. 'Qwen/Qwen2.5-72B-Instruct'</w:t>
            </w:r>
          </w:p>
          <w:p>
            <w:pPr>
              <w:spacing w:after="20" w:before="20"/>
            </w:pPr>
            <w:r>
              <w:rPr>
                <w:rFonts w:ascii="Courier New" w:cs="Courier New" w:eastAsia="Courier New" w:hAnsi="Courier New"/>
                <w:color w:val="D4D4D4"/>
                <w:sz w:val="18"/>
                <w:szCs w:val="18"/>
              </w:rPr>
              <w:t xml:space="preserve">HF_TOKEN     = os.environ['HF_TOKEN']       # Your Hugging Face token</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2. Client setup (MUST use OpenAI client with HF base URL)</w:t>
            </w:r>
          </w:p>
          <w:p>
            <w:pPr>
              <w:spacing w:after="20" w:before="20"/>
            </w:pPr>
            <w:r>
              <w:rPr>
                <w:rFonts w:ascii="Courier New" w:cs="Courier New" w:eastAsia="Courier New" w:hAnsi="Courier New"/>
                <w:color w:val="D4D4D4"/>
                <w:sz w:val="18"/>
                <w:szCs w:val="18"/>
              </w:rPr>
              <w:t xml:space="preserve">client = OpenAI(base_url=API_BASE_URL, api_key=HF_TOKEN)</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3. Episode loop</w:t>
            </w:r>
          </w:p>
          <w:p>
            <w:pPr>
              <w:spacing w:after="20" w:before="20"/>
            </w:pPr>
            <w:r>
              <w:rPr>
                <w:rFonts w:ascii="Courier New" w:cs="Courier New" w:eastAsia="Courier New" w:hAnsi="Courier New"/>
                <w:color w:val="D4D4D4"/>
                <w:sz w:val="18"/>
                <w:szCs w:val="18"/>
              </w:rPr>
              <w:t xml:space="preserve">log_start(task=TASK_NAME, env=BENCHMARK, model=MODEL_NAME)  # [START] log</w:t>
            </w:r>
          </w:p>
          <w:p>
            <w:pPr>
              <w:spacing w:after="20" w:before="20"/>
            </w:pPr>
            <w:r>
              <w:rPr>
                <w:rFonts w:ascii="Courier New" w:cs="Courier New" w:eastAsia="Courier New" w:hAnsi="Courier New"/>
                <w:color w:val="D4D4D4"/>
                <w:sz w:val="18"/>
                <w:szCs w:val="18"/>
              </w:rPr>
              <w:t xml:space="preserve">result = await env.reset()</w:t>
            </w:r>
          </w:p>
          <w:p>
            <w:pPr>
              <w:spacing w:after="20" w:before="20"/>
            </w:pPr>
            <w:r>
              <w:rPr>
                <w:rFonts w:ascii="Courier New" w:cs="Courier New" w:eastAsia="Courier New" w:hAnsi="Courier New"/>
                <w:color w:val="D4D4D4"/>
                <w:sz w:val="18"/>
                <w:szCs w:val="18"/>
              </w:rPr>
              <w:t xml:space="preserve">for step in range(1, MAX_STEPS + 1):</w:t>
            </w:r>
          </w:p>
          <w:p>
            <w:pPr>
              <w:spacing w:after="20" w:before="20"/>
            </w:pPr>
            <w:r>
              <w:rPr>
                <w:rFonts w:ascii="Courier New" w:cs="Courier New" w:eastAsia="Courier New" w:hAnsi="Courier New"/>
                <w:color w:val="D4D4D4"/>
                <w:sz w:val="18"/>
                <w:szCs w:val="18"/>
              </w:rPr>
              <w:t xml:space="preserve">    action = get_model_message(client, observation, reward, history)</w:t>
            </w:r>
          </w:p>
          <w:p>
            <w:pPr>
              <w:spacing w:after="20" w:before="20"/>
            </w:pPr>
            <w:r>
              <w:rPr>
                <w:rFonts w:ascii="Courier New" w:cs="Courier New" w:eastAsia="Courier New" w:hAnsi="Courier New"/>
                <w:color w:val="D4D4D4"/>
                <w:sz w:val="18"/>
                <w:szCs w:val="18"/>
              </w:rPr>
              <w:t xml:space="preserve">    result = await env.step(DrugTriageAction(message=action))</w:t>
            </w:r>
          </w:p>
          <w:p>
            <w:pPr>
              <w:spacing w:after="20" w:before="20"/>
            </w:pPr>
            <w:r>
              <w:rPr>
                <w:rFonts w:ascii="Courier New" w:cs="Courier New" w:eastAsia="Courier New" w:hAnsi="Courier New"/>
                <w:color w:val="D4D4D4"/>
                <w:sz w:val="18"/>
                <w:szCs w:val="18"/>
              </w:rPr>
              <w:t xml:space="preserve">    log_step(step, action, reward, done, error)              # [STEP] log</w:t>
            </w:r>
          </w:p>
          <w:p>
            <w:pPr>
              <w:spacing w:after="20" w:before="20"/>
            </w:pPr>
            <w:r>
              <w:rPr>
                <w:rFonts w:ascii="Courier New" w:cs="Courier New" w:eastAsia="Courier New" w:hAnsi="Courier New"/>
                <w:color w:val="D4D4D4"/>
                <w:sz w:val="18"/>
                <w:szCs w:val="18"/>
              </w:rPr>
              <w:t xml:space="preserve">    if result.done: break</w:t>
            </w:r>
          </w:p>
          <w:p>
            <w:pPr>
              <w:spacing w:after="20" w:before="20"/>
            </w:pPr>
            <w:r>
              <w:rPr>
                <w:rFonts w:ascii="Courier New" w:cs="Courier New" w:eastAsia="Courier New" w:hAnsi="Courier New"/>
                <w:color w:val="D4D4D4"/>
                <w:sz w:val="18"/>
                <w:szCs w:val="18"/>
              </w:rPr>
              <w:t xml:space="preserve">log_end(success, steps, score, rewards)                      # [END] log</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86AB" w:sz="12"/>
              <w:bottom w:val="none" w:color="FFFFFF" w:sz="0"/>
              <w:right w:val="none" w:color="FFFFFF" w:sz="0"/>
            </w:tcBorders>
            <w:shd w:fill="EBF4FA" w:val="clear"/>
            <w:tcMar>
              <w:top w:type="dxa" w:w="120"/>
              <w:left w:type="dxa" w:w="200"/>
              <w:bottom w:type="dxa" w:w="120"/>
              <w:right w:type="dxa" w:w="120"/>
            </w:tcMar>
          </w:tcPr>
          <w:p>
            <w:r>
              <w:rPr>
                <w:rFonts w:ascii="Arial" w:cs="Arial" w:eastAsia="Arial" w:hAnsi="Arial"/>
                <w:i/>
                <w:iCs/>
                <w:sz w:val="22"/>
                <w:szCs w:val="22"/>
              </w:rPr>
              <w:t xml:space="preserve">Important: You do NOT need an OpenAI API key. Use your Hugging Face token as the api_key parameter, and set base_url to the HF Inference Router (https://router.huggingface.co/...). The router handles everything.</w:t>
            </w:r>
          </w:p>
        </w:tc>
      </w:tr>
    </w:tbl>
    <w:p>
      <w:pPr>
        <w:spacing w:after="0" w:before="120"/>
      </w:pPr>
      <w:r>
        <w:t xml:space="preserve"/>
      </w:r>
    </w:p>
    <w:p>
      <w:pPr>
        <w:pStyle w:val="Heading2"/>
        <w:pBdr>
          <w:bottom w:val="single" w:color="2E86AB" w:sz="4" w:space="2"/>
        </w:pBdr>
        <w:spacing w:after="120" w:before="300"/>
      </w:pPr>
      <w:r>
        <w:rPr>
          <w:rFonts w:ascii="Arial" w:cs="Arial" w:eastAsia="Arial" w:hAnsi="Arial"/>
          <w:b/>
          <w:bCs/>
          <w:color w:val="1E3A5F"/>
          <w:sz w:val="28"/>
          <w:szCs w:val="28"/>
        </w:rPr>
        <w:t xml:space="preserve">4.10 The Dockerfile — Making It Deployable</w:t>
      </w:r>
    </w:p>
    <w:p>
      <w:pPr>
        <w:spacing w:after="80" w:before="80"/>
      </w:pPr>
      <w:r>
        <w:rPr>
          <w:rFonts w:ascii="Arial" w:cs="Arial" w:eastAsia="Arial" w:hAnsi="Arial"/>
          <w:sz w:val="22"/>
          <w:szCs w:val="22"/>
        </w:rPr>
        <w:t xml:space="preserve">Docker is what makes your environment portable. Anyone can run your environment identically on any machine without installing dependencies manually.</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20"/>
              <w:left w:type="dxa" w:w="200"/>
              <w:bottom w:type="dxa" w:w="120"/>
              <w:right w:type="dxa" w:w="120"/>
            </w:tcMar>
          </w:tcPr>
          <w:p>
            <w:pPr>
              <w:spacing w:after="20" w:before="20"/>
            </w:pPr>
            <w:r>
              <w:rPr>
                <w:rFonts w:ascii="Courier New" w:cs="Courier New" w:eastAsia="Courier New" w:hAnsi="Courier New"/>
                <w:color w:val="D4D4D4"/>
                <w:sz w:val="18"/>
                <w:szCs w:val="18"/>
              </w:rPr>
              <w:t xml:space="preserve"># Dockerfile (must be at the ROOT of your project, not inside /server)</w:t>
            </w:r>
          </w:p>
          <w:p>
            <w:pPr>
              <w:spacing w:after="20" w:before="20"/>
            </w:pPr>
            <w:r>
              <w:rPr>
                <w:rFonts w:ascii="Courier New" w:cs="Courier New" w:eastAsia="Courier New" w:hAnsi="Courier New"/>
                <w:color w:val="D4D4D4"/>
                <w:sz w:val="18"/>
                <w:szCs w:val="18"/>
              </w:rPr>
              <w:t xml:space="preserve">FROM python:3.11-slim</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WORKDIR /app</w:t>
            </w:r>
          </w:p>
          <w:p>
            <w:pPr>
              <w:spacing w:after="20" w:before="20"/>
            </w:pPr>
            <w:r>
              <w:rPr>
                <w:rFonts w:ascii="Courier New" w:cs="Courier New" w:eastAsia="Courier New" w:hAnsi="Courier New"/>
                <w:color w:val="D4D4D4"/>
                <w:sz w:val="18"/>
                <w:szCs w:val="18"/>
              </w:rPr>
              <w:t xml:space="preserve">COPY . .</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Install UV (fast Python package manager) and dependencies</w:t>
            </w:r>
          </w:p>
          <w:p>
            <w:pPr>
              <w:spacing w:after="20" w:before="20"/>
            </w:pPr>
            <w:r>
              <w:rPr>
                <w:rFonts w:ascii="Courier New" w:cs="Courier New" w:eastAsia="Courier New" w:hAnsi="Courier New"/>
                <w:color w:val="D4D4D4"/>
                <w:sz w:val="18"/>
                <w:szCs w:val="18"/>
              </w:rPr>
              <w:t xml:space="preserve">RUN pip install uv</w:t>
            </w:r>
          </w:p>
          <w:p>
            <w:pPr>
              <w:spacing w:after="20" w:before="20"/>
            </w:pPr>
            <w:r>
              <w:rPr>
                <w:rFonts w:ascii="Courier New" w:cs="Courier New" w:eastAsia="Courier New" w:hAnsi="Courier New"/>
                <w:color w:val="D4D4D4"/>
                <w:sz w:val="18"/>
                <w:szCs w:val="18"/>
              </w:rPr>
              <w:t xml:space="preserve">RUN uv sync</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Expose the FastAPI server port</w:t>
            </w:r>
          </w:p>
          <w:p>
            <w:pPr>
              <w:spacing w:after="20" w:before="20"/>
            </w:pPr>
            <w:r>
              <w:rPr>
                <w:rFonts w:ascii="Courier New" w:cs="Courier New" w:eastAsia="Courier New" w:hAnsi="Courier New"/>
                <w:color w:val="D4D4D4"/>
                <w:sz w:val="18"/>
                <w:szCs w:val="18"/>
              </w:rPr>
              <w:t xml:space="preserve">EXPOSE 7860</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Enable the web interface for testing</w:t>
            </w:r>
          </w:p>
          <w:p>
            <w:pPr>
              <w:spacing w:after="20" w:before="20"/>
            </w:pPr>
            <w:r>
              <w:rPr>
                <w:rFonts w:ascii="Courier New" w:cs="Courier New" w:eastAsia="Courier New" w:hAnsi="Courier New"/>
                <w:color w:val="D4D4D4"/>
                <w:sz w:val="18"/>
                <w:szCs w:val="18"/>
              </w:rPr>
              <w:t xml:space="preserve">ENV ENABLE_WEB_INTERFACE=true</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Start the server</w:t>
            </w:r>
          </w:p>
          <w:p>
            <w:pPr>
              <w:spacing w:after="20" w:before="20"/>
            </w:pPr>
            <w:r>
              <w:rPr>
                <w:rFonts w:ascii="Courier New" w:cs="Courier New" w:eastAsia="Courier New" w:hAnsi="Courier New"/>
                <w:color w:val="D4D4D4"/>
                <w:sz w:val="18"/>
                <w:szCs w:val="18"/>
              </w:rPr>
              <w:t xml:space="preserve">CMD ["uv", "run", "python", "-m", "uvicorn", "server.app:app", "--host", "0.0.0.0", "--port", "7860"]</w:t>
            </w:r>
          </w:p>
        </w:tc>
      </w:tr>
    </w:tbl>
    <w:p>
      <w:pPr>
        <w:spacing w:after="0" w:before="120"/>
      </w:pPr>
      <w:r>
        <w:t xml:space="preserve"/>
      </w:r>
    </w:p>
    <w:p>
      <w:r>
        <w:br w:type="page"/>
      </w:r>
    </w:p>
    <w:p>
      <w:pPr>
        <w:pStyle w:val="Heading1"/>
        <w:shd w:fill="1E3A5F" w:val="clear"/>
        <w:spacing w:after="200" w:before="400"/>
        <w:ind w:left="200"/>
      </w:pPr>
      <w:r>
        <w:rPr>
          <w:rFonts w:ascii="Arial" w:cs="Arial" w:eastAsia="Arial" w:hAnsi="Arial"/>
          <w:b/>
          <w:bCs/>
          <w:color w:val="FFFFFF"/>
          <w:sz w:val="36"/>
          <w:szCs w:val="36"/>
        </w:rPr>
        <w:t xml:space="preserve">PART 5 — How to Run, Test, and Submit</w:t>
      </w:r>
    </w:p>
    <w:p>
      <w:pPr>
        <w:spacing w:after="0" w:before="60"/>
      </w:pPr>
      <w:r>
        <w:t xml:space="preserve"/>
      </w:r>
    </w:p>
    <w:p>
      <w:pPr>
        <w:pStyle w:val="Heading2"/>
        <w:pBdr>
          <w:bottom w:val="single" w:color="2E86AB" w:sz="4" w:space="2"/>
        </w:pBdr>
        <w:spacing w:after="120" w:before="300"/>
      </w:pPr>
      <w:r>
        <w:rPr>
          <w:rFonts w:ascii="Arial" w:cs="Arial" w:eastAsia="Arial" w:hAnsi="Arial"/>
          <w:b/>
          <w:bCs/>
          <w:color w:val="1E3A5F"/>
          <w:sz w:val="28"/>
          <w:szCs w:val="28"/>
        </w:rPr>
        <w:t xml:space="preserve">5.1 Local Setup — Step by Step</w:t>
      </w:r>
    </w:p>
    <w:p>
      <w:pPr>
        <w:spacing w:after="80" w:before="80"/>
      </w:pPr>
      <w:r>
        <w:rPr>
          <w:rFonts w:ascii="Arial" w:cs="Arial" w:eastAsia="Arial" w:hAnsi="Arial"/>
          <w:sz w:val="22"/>
          <w:szCs w:val="22"/>
        </w:rPr>
        <w:t xml:space="preserve">Follow these steps in exact order to set up and run the environment on your local machine:</w:t>
      </w:r>
    </w:p>
    <w:p>
      <w:pPr>
        <w:spacing w:after="0" w:before="60"/>
      </w:pPr>
      <w:r>
        <w:t xml:space="preserve"/>
      </w:r>
    </w:p>
    <w:p>
      <w:pPr>
        <w:pStyle w:val="ListParagraph"/>
        <w:numPr>
          <w:ilvl w:val="0"/>
          <w:numId w:val="3"/>
        </w:numPr>
        <w:spacing w:after="40" w:before="40"/>
      </w:pPr>
      <w:r>
        <w:rPr>
          <w:rFonts w:ascii="Arial" w:cs="Arial" w:eastAsia="Arial" w:hAnsi="Arial"/>
          <w:sz w:val="22"/>
          <w:szCs w:val="22"/>
        </w:rPr>
        <w:t xml:space="preserve">Install Python 3.10, 3.11, or 3.12</w:t>
      </w:r>
    </w:p>
    <w:p>
      <w:pPr>
        <w:pStyle w:val="ListParagraph"/>
        <w:numPr>
          <w:ilvl w:val="0"/>
          <w:numId w:val="3"/>
        </w:numPr>
        <w:spacing w:after="40" w:before="40"/>
      </w:pPr>
      <w:r>
        <w:rPr>
          <w:rFonts w:ascii="Arial" w:cs="Arial" w:eastAsia="Arial" w:hAnsi="Arial"/>
          <w:sz w:val="22"/>
          <w:szCs w:val="22"/>
        </w:rPr>
        <w:t xml:space="preserve">Install Docker Desktop and ensure it is running</w:t>
      </w:r>
    </w:p>
    <w:p>
      <w:pPr>
        <w:pStyle w:val="ListParagraph"/>
        <w:numPr>
          <w:ilvl w:val="0"/>
          <w:numId w:val="3"/>
        </w:numPr>
        <w:spacing w:after="40" w:before="40"/>
      </w:pPr>
      <w:r>
        <w:rPr>
          <w:rFonts w:ascii="Arial" w:cs="Arial" w:eastAsia="Arial" w:hAnsi="Arial"/>
          <w:sz w:val="22"/>
          <w:szCs w:val="22"/>
        </w:rPr>
        <w:t xml:space="preserve">Create a Hugging Face account at huggingface.co and generate a token (Settings → Access Tokens → New Token)</w:t>
      </w:r>
    </w:p>
    <w:p>
      <w:pPr>
        <w:pStyle w:val="ListParagraph"/>
        <w:numPr>
          <w:ilvl w:val="0"/>
          <w:numId w:val="3"/>
        </w:numPr>
        <w:spacing w:after="40" w:before="40"/>
      </w:pPr>
      <w:r>
        <w:rPr>
          <w:rFonts w:ascii="Arial" w:cs="Arial" w:eastAsia="Arial" w:hAnsi="Arial"/>
          <w:sz w:val="22"/>
          <w:szCs w:val="22"/>
        </w:rPr>
        <w:t xml:space="preserve">Install the OpenEnv CLI:  pip install openenv-core</w:t>
      </w:r>
    </w:p>
    <w:p>
      <w:pPr>
        <w:pStyle w:val="ListParagraph"/>
        <w:numPr>
          <w:ilvl w:val="0"/>
          <w:numId w:val="3"/>
        </w:numPr>
        <w:spacing w:after="40" w:before="40"/>
      </w:pPr>
      <w:r>
        <w:rPr>
          <w:rFonts w:ascii="Arial" w:cs="Arial" w:eastAsia="Arial" w:hAnsi="Arial"/>
          <w:sz w:val="22"/>
          <w:szCs w:val="22"/>
        </w:rPr>
        <w:t xml:space="preserve">Install UV (fast package manager):  pip install uv</w:t>
      </w:r>
    </w:p>
    <w:p>
      <w:pPr>
        <w:pStyle w:val="ListParagraph"/>
        <w:numPr>
          <w:ilvl w:val="0"/>
          <w:numId w:val="3"/>
        </w:numPr>
        <w:spacing w:after="40" w:before="40"/>
      </w:pPr>
      <w:r>
        <w:rPr>
          <w:rFonts w:ascii="Arial" w:cs="Arial" w:eastAsia="Arial" w:hAnsi="Arial"/>
          <w:sz w:val="22"/>
          <w:szCs w:val="22"/>
        </w:rPr>
        <w:t xml:space="preserve">Log in to Hugging Face CLI:  huggingface-cli login</w:t>
      </w:r>
    </w:p>
    <w:p>
      <w:pPr>
        <w:spacing w:after="0" w:before="60"/>
      </w:pPr>
      <w:r>
        <w:t xml:space="preserve"/>
      </w:r>
    </w:p>
    <w:p>
      <w:pPr>
        <w:pStyle w:val="Heading2"/>
        <w:pBdr>
          <w:bottom w:val="single" w:color="2E86AB" w:sz="4" w:space="2"/>
        </w:pBdr>
        <w:spacing w:after="120" w:before="300"/>
      </w:pPr>
      <w:r>
        <w:rPr>
          <w:rFonts w:ascii="Arial" w:cs="Arial" w:eastAsia="Arial" w:hAnsi="Arial"/>
          <w:b/>
          <w:bCs/>
          <w:color w:val="1E3A5F"/>
          <w:sz w:val="28"/>
          <w:szCs w:val="28"/>
        </w:rPr>
        <w:t xml:space="preserve">5.2 Building and Running the Environment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20"/>
              <w:left w:type="dxa" w:w="200"/>
              <w:bottom w:type="dxa" w:w="120"/>
              <w:right w:type="dxa" w:w="120"/>
            </w:tcMar>
          </w:tcPr>
          <w:p>
            <w:pPr>
              <w:spacing w:after="20" w:before="20"/>
            </w:pPr>
            <w:r>
              <w:rPr>
                <w:rFonts w:ascii="Courier New" w:cs="Courier New" w:eastAsia="Courier New" w:hAnsi="Courier New"/>
                <w:color w:val="D4D4D4"/>
                <w:sz w:val="18"/>
                <w:szCs w:val="18"/>
              </w:rPr>
              <w:t xml:space="preserve"># Step 1: Navigate to your project directory</w:t>
            </w:r>
          </w:p>
          <w:p>
            <w:pPr>
              <w:spacing w:after="20" w:before="20"/>
            </w:pPr>
            <w:r>
              <w:rPr>
                <w:rFonts w:ascii="Courier New" w:cs="Courier New" w:eastAsia="Courier New" w:hAnsi="Courier New"/>
                <w:color w:val="D4D4D4"/>
                <w:sz w:val="18"/>
                <w:szCs w:val="18"/>
              </w:rPr>
              <w:t xml:space="preserve">cd drug-triage-env</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Step 2: Build the Docker image</w:t>
            </w:r>
          </w:p>
          <w:p>
            <w:pPr>
              <w:spacing w:after="20" w:before="20"/>
            </w:pPr>
            <w:r>
              <w:rPr>
                <w:rFonts w:ascii="Courier New" w:cs="Courier New" w:eastAsia="Courier New" w:hAnsi="Courier New"/>
                <w:color w:val="D4D4D4"/>
                <w:sz w:val="18"/>
                <w:szCs w:val="18"/>
              </w:rPr>
              <w:t xml:space="preserve">docker build -t drug-triage-env .</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Step 3: Run the Docker container</w:t>
            </w:r>
          </w:p>
          <w:p>
            <w:pPr>
              <w:spacing w:after="20" w:before="20"/>
            </w:pPr>
            <w:r>
              <w:rPr>
                <w:rFonts w:ascii="Courier New" w:cs="Courier New" w:eastAsia="Courier New" w:hAnsi="Courier New"/>
                <w:color w:val="D4D4D4"/>
                <w:sz w:val="18"/>
                <w:szCs w:val="18"/>
              </w:rPr>
              <w:t xml:space="preserve">docker run -p 7860:7860 drug-triage-env</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Step 4: Test it is running</w:t>
            </w:r>
          </w:p>
          <w:p>
            <w:pPr>
              <w:spacing w:after="20" w:before="20"/>
            </w:pPr>
            <w:r>
              <w:rPr>
                <w:rFonts w:ascii="Courier New" w:cs="Courier New" w:eastAsia="Courier New" w:hAnsi="Courier New"/>
                <w:color w:val="D4D4D4"/>
                <w:sz w:val="18"/>
                <w:szCs w:val="18"/>
              </w:rPr>
              <w:t xml:space="preserve"># Open browser: http://localhost:7860/web</w:t>
            </w:r>
          </w:p>
          <w:p>
            <w:pPr>
              <w:spacing w:after="20" w:before="20"/>
            </w:pPr>
            <w:r>
              <w:rPr>
                <w:rFonts w:ascii="Courier New" w:cs="Courier New" w:eastAsia="Courier New" w:hAnsi="Courier New"/>
                <w:color w:val="D4D4D4"/>
                <w:sz w:val="18"/>
                <w:szCs w:val="18"/>
              </w:rPr>
              <w:t xml:space="preserve"># You should see the OpenEnv web interface</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Step 5: Validate the spec</w:t>
            </w:r>
          </w:p>
          <w:p>
            <w:pPr>
              <w:spacing w:after="20" w:before="20"/>
            </w:pPr>
            <w:r>
              <w:rPr>
                <w:rFonts w:ascii="Courier New" w:cs="Courier New" w:eastAsia="Courier New" w:hAnsi="Courier New"/>
                <w:color w:val="D4D4D4"/>
                <w:sz w:val="18"/>
                <w:szCs w:val="18"/>
              </w:rPr>
              <w:t xml:space="preserve">openenv validate</w:t>
            </w:r>
          </w:p>
          <w:p>
            <w:pPr>
              <w:spacing w:after="20" w:before="20"/>
            </w:pPr>
            <w:r>
              <w:rPr>
                <w:rFonts w:ascii="Courier New" w:cs="Courier New" w:eastAsia="Courier New" w:hAnsi="Courier New"/>
                <w:color w:val="D4D4D4"/>
                <w:sz w:val="18"/>
                <w:szCs w:val="18"/>
              </w:rPr>
              <w:t xml:space="preserve"># Should print: ✓ All 3/3 checks passed!</w:t>
            </w:r>
          </w:p>
        </w:tc>
      </w:tr>
    </w:tbl>
    <w:p>
      <w:pPr>
        <w:spacing w:after="0" w:before="120"/>
      </w:pPr>
      <w:r>
        <w:t xml:space="preserve"/>
      </w:r>
    </w:p>
    <w:p>
      <w:pPr>
        <w:pStyle w:val="Heading2"/>
        <w:pBdr>
          <w:bottom w:val="single" w:color="2E86AB" w:sz="4" w:space="2"/>
        </w:pBdr>
        <w:spacing w:after="120" w:before="300"/>
      </w:pPr>
      <w:r>
        <w:rPr>
          <w:rFonts w:ascii="Arial" w:cs="Arial" w:eastAsia="Arial" w:hAnsi="Arial"/>
          <w:b/>
          <w:bCs/>
          <w:color w:val="1E3A5F"/>
          <w:sz w:val="28"/>
          <w:szCs w:val="28"/>
        </w:rPr>
        <w:t xml:space="preserve">5.3 Running the Inference Script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20"/>
              <w:left w:type="dxa" w:w="200"/>
              <w:bottom w:type="dxa" w:w="120"/>
              <w:right w:type="dxa" w:w="120"/>
            </w:tcMar>
          </w:tcPr>
          <w:p>
            <w:pPr>
              <w:spacing w:after="20" w:before="20"/>
            </w:pPr>
            <w:r>
              <w:rPr>
                <w:rFonts w:ascii="Courier New" w:cs="Courier New" w:eastAsia="Courier New" w:hAnsi="Courier New"/>
                <w:color w:val="D4D4D4"/>
                <w:sz w:val="18"/>
                <w:szCs w:val="18"/>
              </w:rPr>
              <w:t xml:space="preserve"># Set up environment variables (create a .env file or export them)</w:t>
            </w:r>
          </w:p>
          <w:p>
            <w:pPr>
              <w:spacing w:after="20" w:before="20"/>
            </w:pPr>
            <w:r>
              <w:rPr>
                <w:rFonts w:ascii="Courier New" w:cs="Courier New" w:eastAsia="Courier New" w:hAnsi="Courier New"/>
                <w:color w:val="D4D4D4"/>
                <w:sz w:val="18"/>
                <w:szCs w:val="18"/>
              </w:rPr>
              <w:t xml:space="preserve">export API_BASE_URL='https://router.huggingface.co/v1'</w:t>
            </w:r>
          </w:p>
          <w:p>
            <w:pPr>
              <w:spacing w:after="20" w:before="20"/>
            </w:pPr>
            <w:r>
              <w:rPr>
                <w:rFonts w:ascii="Courier New" w:cs="Courier New" w:eastAsia="Courier New" w:hAnsi="Courier New"/>
                <w:color w:val="D4D4D4"/>
                <w:sz w:val="18"/>
                <w:szCs w:val="18"/>
              </w:rPr>
              <w:t xml:space="preserve">export MODEL_NAME='Qwen/Qwen2.5-72B-Instruct'</w:t>
            </w:r>
          </w:p>
          <w:p>
            <w:pPr>
              <w:spacing w:after="20" w:before="20"/>
            </w:pPr>
            <w:r>
              <w:rPr>
                <w:rFonts w:ascii="Courier New" w:cs="Courier New" w:eastAsia="Courier New" w:hAnsi="Courier New"/>
                <w:color w:val="D4D4D4"/>
                <w:sz w:val="18"/>
                <w:szCs w:val="18"/>
              </w:rPr>
              <w:t xml:space="preserve">export HF_TOKEN='hf_your_token_here'</w:t>
            </w:r>
          </w:p>
          <w:p>
            <w:pPr>
              <w:spacing w:after="20" w:before="20"/>
            </w:pPr>
            <w:r>
              <w:rPr>
                <w:rFonts w:ascii="Courier New" w:cs="Courier New" w:eastAsia="Courier New" w:hAnsi="Courier New"/>
                <w:color w:val="D4D4D4"/>
                <w:sz w:val="18"/>
                <w:szCs w:val="18"/>
              </w:rPr>
              <w:t xml:space="preserve">export IMAGE_NAME='drug-triage-env'</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Sync dependencies</w:t>
            </w:r>
          </w:p>
          <w:p>
            <w:pPr>
              <w:spacing w:after="20" w:before="20"/>
            </w:pPr>
            <w:r>
              <w:rPr>
                <w:rFonts w:ascii="Courier New" w:cs="Courier New" w:eastAsia="Courier New" w:hAnsi="Courier New"/>
                <w:color w:val="D4D4D4"/>
                <w:sz w:val="18"/>
                <w:szCs w:val="18"/>
              </w:rPr>
              <w:t xml:space="preserve">uv sync</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Run the inference script</w:t>
            </w:r>
          </w:p>
          <w:p>
            <w:pPr>
              <w:spacing w:after="20" w:before="20"/>
            </w:pPr>
            <w:r>
              <w:rPr>
                <w:rFonts w:ascii="Courier New" w:cs="Courier New" w:eastAsia="Courier New" w:hAnsi="Courier New"/>
                <w:color w:val="D4D4D4"/>
                <w:sz w:val="18"/>
                <w:szCs w:val="18"/>
              </w:rPr>
              <w:t xml:space="preserve">uv run python inference.py</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Expected output:</w:t>
            </w:r>
          </w:p>
          <w:p>
            <w:pPr>
              <w:spacing w:after="20" w:before="20"/>
            </w:pPr>
            <w:r>
              <w:rPr>
                <w:rFonts w:ascii="Courier New" w:cs="Courier New" w:eastAsia="Courier New" w:hAnsi="Courier New"/>
                <w:color w:val="D4D4D4"/>
                <w:sz w:val="18"/>
                <w:szCs w:val="18"/>
              </w:rPr>
              <w:t xml:space="preserve"># [START] task=drug_triage env=drug-triage-env model=Qwen/...</w:t>
            </w:r>
          </w:p>
          <w:p>
            <w:pPr>
              <w:spacing w:after="20" w:before="20"/>
            </w:pPr>
            <w:r>
              <w:rPr>
                <w:rFonts w:ascii="Courier New" w:cs="Courier New" w:eastAsia="Courier New" w:hAnsi="Courier New"/>
                <w:color w:val="D4D4D4"/>
                <w:sz w:val="18"/>
                <w:szCs w:val="18"/>
              </w:rPr>
              <w:t xml:space="preserve"># [STEP] step=1 action=... reward=0.50 done=false</w:t>
            </w:r>
          </w:p>
          <w:p>
            <w:pPr>
              <w:spacing w:after="20" w:before="20"/>
            </w:pPr>
            <w:r>
              <w:rPr>
                <w:rFonts w:ascii="Courier New" w:cs="Courier New" w:eastAsia="Courier New" w:hAnsi="Courier New"/>
                <w:color w:val="D4D4D4"/>
                <w:sz w:val="18"/>
                <w:szCs w:val="18"/>
              </w:rPr>
              <w:t xml:space="preserve"># [STEP] step=2 action=... reward=0.75 done=false</w:t>
            </w:r>
          </w:p>
          <w:p>
            <w:pPr>
              <w:spacing w:after="20" w:before="20"/>
            </w:pPr>
            <w:r>
              <w:rPr>
                <w:rFonts w:ascii="Courier New" w:cs="Courier New" w:eastAsia="Courier New" w:hAnsi="Courier New"/>
                <w:color w:val="D4D4D4"/>
                <w:sz w:val="18"/>
                <w:szCs w:val="18"/>
              </w:rPr>
              <w:t xml:space="preserve"># [END] success=true steps=3 score=0.62 rewards=[0.50,0.75,0.62]</w:t>
            </w:r>
          </w:p>
        </w:tc>
      </w:tr>
    </w:tbl>
    <w:p>
      <w:pPr>
        <w:spacing w:after="0" w:before="120"/>
      </w:pPr>
      <w:r>
        <w:t xml:space="preserve"/>
      </w:r>
    </w:p>
    <w:p>
      <w:pPr>
        <w:pStyle w:val="Heading2"/>
        <w:pBdr>
          <w:bottom w:val="single" w:color="2E86AB" w:sz="4" w:space="2"/>
        </w:pBdr>
        <w:spacing w:after="120" w:before="300"/>
      </w:pPr>
      <w:r>
        <w:rPr>
          <w:rFonts w:ascii="Arial" w:cs="Arial" w:eastAsia="Arial" w:hAnsi="Arial"/>
          <w:b/>
          <w:bCs/>
          <w:color w:val="1E3A5F"/>
          <w:sz w:val="28"/>
          <w:szCs w:val="28"/>
        </w:rPr>
        <w:t xml:space="preserve">5.4 Deploying to Hugging Face Spaces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20"/>
              <w:left w:type="dxa" w:w="200"/>
              <w:bottom w:type="dxa" w:w="120"/>
              <w:right w:type="dxa" w:w="120"/>
            </w:tcMar>
          </w:tcPr>
          <w:p>
            <w:pPr>
              <w:spacing w:after="20" w:before="20"/>
            </w:pPr>
            <w:r>
              <w:rPr>
                <w:rFonts w:ascii="Courier New" w:cs="Courier New" w:eastAsia="Courier New" w:hAnsi="Courier New"/>
                <w:color w:val="D4D4D4"/>
                <w:sz w:val="18"/>
                <w:szCs w:val="18"/>
              </w:rPr>
              <w:t xml:space="preserve"># Push your environment to HF Spaces</w:t>
            </w:r>
          </w:p>
          <w:p>
            <w:pPr>
              <w:spacing w:after="20" w:before="20"/>
            </w:pPr>
            <w:r>
              <w:rPr>
                <w:rFonts w:ascii="Courier New" w:cs="Courier New" w:eastAsia="Courier New" w:hAnsi="Courier New"/>
                <w:color w:val="D4D4D4"/>
                <w:sz w:val="18"/>
                <w:szCs w:val="18"/>
              </w:rPr>
              <w:t xml:space="preserve">openenv push --repo-id YOUR_HF_USERNAME/drug-triage-env</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The CLI will:</w:t>
            </w:r>
          </w:p>
          <w:p>
            <w:pPr>
              <w:spacing w:after="20" w:before="20"/>
            </w:pPr>
            <w:r>
              <w:rPr>
                <w:rFonts w:ascii="Courier New" w:cs="Courier New" w:eastAsia="Courier New" w:hAnsi="Courier New"/>
                <w:color w:val="D4D4D4"/>
                <w:sz w:val="18"/>
                <w:szCs w:val="18"/>
              </w:rPr>
              <w:t xml:space="preserve"># 1. Create a new Space on Hugging Face</w:t>
            </w:r>
          </w:p>
          <w:p>
            <w:pPr>
              <w:spacing w:after="20" w:before="20"/>
            </w:pPr>
            <w:r>
              <w:rPr>
                <w:rFonts w:ascii="Courier New" w:cs="Courier New" w:eastAsia="Courier New" w:hAnsi="Courier New"/>
                <w:color w:val="D4D4D4"/>
                <w:sz w:val="18"/>
                <w:szCs w:val="18"/>
              </w:rPr>
              <w:t xml:space="preserve"># 2. Push all your code</w:t>
            </w:r>
          </w:p>
          <w:p>
            <w:pPr>
              <w:spacing w:after="20" w:before="20"/>
            </w:pPr>
            <w:r>
              <w:rPr>
                <w:rFonts w:ascii="Courier New" w:cs="Courier New" w:eastAsia="Courier New" w:hAnsi="Courier New"/>
                <w:color w:val="D4D4D4"/>
                <w:sz w:val="18"/>
                <w:szCs w:val="18"/>
              </w:rPr>
              <w:t xml:space="preserve"># 3. Build and deploy the Docker container</w:t>
            </w:r>
          </w:p>
          <w:p>
            <w:pPr>
              <w:spacing w:after="20" w:before="20"/>
            </w:pPr>
            <w:r>
              <w:rPr>
                <w:rFonts w:ascii="Courier New" w:cs="Courier New" w:eastAsia="Courier New" w:hAnsi="Courier New"/>
                <w:color w:val="D4D4D4"/>
                <w:sz w:val="18"/>
                <w:szCs w:val="18"/>
              </w:rPr>
              <w:t xml:space="preserve"># 4. Give you the URL: https://huggingface.co/spaces/YOUR_USERNAME/drug-triage-env</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Verify deployment:</w:t>
            </w:r>
          </w:p>
          <w:p>
            <w:pPr>
              <w:spacing w:after="20" w:before="20"/>
            </w:pPr>
            <w:r>
              <w:rPr>
                <w:rFonts w:ascii="Courier New" w:cs="Courier New" w:eastAsia="Courier New" w:hAnsi="Courier New"/>
                <w:color w:val="D4D4D4"/>
                <w:sz w:val="18"/>
                <w:szCs w:val="18"/>
              </w:rPr>
              <w:t xml:space="preserve">curl -X POST https://YOUR_USERNAME-drug-triage-env.hf.space/reset</w:t>
            </w:r>
          </w:p>
          <w:p>
            <w:pPr>
              <w:spacing w:after="20" w:before="20"/>
            </w:pPr>
            <w:r>
              <w:rPr>
                <w:rFonts w:ascii="Courier New" w:cs="Courier New" w:eastAsia="Courier New" w:hAnsi="Courier New"/>
                <w:color w:val="D4D4D4"/>
                <w:sz w:val="18"/>
                <w:szCs w:val="18"/>
              </w:rPr>
              <w:t xml:space="preserve"># Should return: HTTP 200 with initial observation JSON</w:t>
            </w:r>
          </w:p>
        </w:tc>
      </w:tr>
    </w:tbl>
    <w:p>
      <w:pPr>
        <w:spacing w:after="0" w:before="120"/>
      </w:pPr>
      <w:r>
        <w:t xml:space="preserve"/>
      </w:r>
    </w:p>
    <w:p>
      <w:pPr>
        <w:pStyle w:val="Heading2"/>
        <w:pBdr>
          <w:bottom w:val="single" w:color="2E86AB" w:sz="4" w:space="2"/>
        </w:pBdr>
        <w:spacing w:after="120" w:before="300"/>
      </w:pPr>
      <w:r>
        <w:rPr>
          <w:rFonts w:ascii="Arial" w:cs="Arial" w:eastAsia="Arial" w:hAnsi="Arial"/>
          <w:b/>
          <w:bCs/>
          <w:color w:val="1E3A5F"/>
          <w:sz w:val="28"/>
          <w:szCs w:val="28"/>
        </w:rPr>
        <w:t xml:space="preserve">5.5 Pre-Submission Validation Script</w:t>
      </w:r>
    </w:p>
    <w:p>
      <w:pPr>
        <w:spacing w:after="80" w:before="80"/>
      </w:pPr>
      <w:r>
        <w:rPr>
          <w:rFonts w:ascii="Arial" w:cs="Arial" w:eastAsia="Arial" w:hAnsi="Arial"/>
          <w:sz w:val="22"/>
          <w:szCs w:val="22"/>
        </w:rPr>
        <w:t xml:space="preserve">Run this before submitting to catch all issues: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20"/>
              <w:left w:type="dxa" w:w="200"/>
              <w:bottom w:type="dxa" w:w="120"/>
              <w:right w:type="dxa" w:w="120"/>
            </w:tcMar>
          </w:tcPr>
          <w:p>
            <w:pPr>
              <w:spacing w:after="20" w:before="20"/>
            </w:pPr>
            <w:r>
              <w:rPr>
                <w:rFonts w:ascii="Courier New" w:cs="Courier New" w:eastAsia="Courier New" w:hAnsi="Courier New"/>
                <w:color w:val="D4D4D4"/>
                <w:sz w:val="18"/>
                <w:szCs w:val="18"/>
              </w:rPr>
              <w:t xml:space="preserve"># The validator checks 3 things:</w:t>
            </w:r>
          </w:p>
          <w:p>
            <w:pPr>
              <w:spacing w:after="20" w:before="20"/>
            </w:pPr>
            <w:r>
              <w:rPr>
                <w:rFonts w:ascii="Courier New" w:cs="Courier New" w:eastAsia="Courier New" w:hAnsi="Courier New"/>
                <w:color w:val="D4D4D4"/>
                <w:sz w:val="18"/>
                <w:szCs w:val="18"/>
              </w:rPr>
              <w:t xml:space="preserve"># Step 1: Pings your HF Space /reset endpoint — must return HTTP 200</w:t>
            </w:r>
          </w:p>
          <w:p>
            <w:pPr>
              <w:spacing w:after="20" w:before="20"/>
            </w:pPr>
            <w:r>
              <w:rPr>
                <w:rFonts w:ascii="Courier New" w:cs="Courier New" w:eastAsia="Courier New" w:hAnsi="Courier New"/>
                <w:color w:val="D4D4D4"/>
                <w:sz w:val="18"/>
                <w:szCs w:val="18"/>
              </w:rPr>
              <w:t xml:space="preserve"># Step 2: Runs docker build on your Dockerfile</w:t>
            </w:r>
          </w:p>
          <w:p>
            <w:pPr>
              <w:spacing w:after="20" w:before="20"/>
            </w:pPr>
            <w:r>
              <w:rPr>
                <w:rFonts w:ascii="Courier New" w:cs="Courier New" w:eastAsia="Courier New" w:hAnsi="Courier New"/>
                <w:color w:val="D4D4D4"/>
                <w:sz w:val="18"/>
                <w:szCs w:val="18"/>
              </w:rPr>
              <w:t xml:space="preserve"># Step 3: Runs openenv validate</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If all 3 pass you will see:</w:t>
            </w:r>
          </w:p>
          <w:p>
            <w:pPr>
              <w:spacing w:after="20" w:before="20"/>
            </w:pPr>
            <w:r>
              <w:rPr>
                <w:rFonts w:ascii="Courier New" w:cs="Courier New" w:eastAsia="Courier New" w:hAnsi="Courier New"/>
                <w:color w:val="D4D4D4"/>
                <w:sz w:val="18"/>
                <w:szCs w:val="18"/>
              </w:rPr>
              <w:t xml:space="preserve"># ✓ HF Space is live and responds to /reset</w:t>
            </w:r>
          </w:p>
          <w:p>
            <w:pPr>
              <w:spacing w:after="20" w:before="20"/>
            </w:pPr>
            <w:r>
              <w:rPr>
                <w:rFonts w:ascii="Courier New" w:cs="Courier New" w:eastAsia="Courier New" w:hAnsi="Courier New"/>
                <w:color w:val="D4D4D4"/>
                <w:sz w:val="18"/>
                <w:szCs w:val="18"/>
              </w:rPr>
              <w:t xml:space="preserve"># ✓ Docker build succeeded</w:t>
            </w:r>
          </w:p>
          <w:p>
            <w:pPr>
              <w:spacing w:after="20" w:before="20"/>
            </w:pPr>
            <w:r>
              <w:rPr>
                <w:rFonts w:ascii="Courier New" w:cs="Courier New" w:eastAsia="Courier New" w:hAnsi="Courier New"/>
                <w:color w:val="D4D4D4"/>
                <w:sz w:val="18"/>
                <w:szCs w:val="18"/>
              </w:rPr>
              <w:t xml:space="preserve"># ✓ openenv validate passed</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 ✓ All 3/3 checks passed!</w:t>
            </w:r>
          </w:p>
          <w:p>
            <w:pPr>
              <w:spacing w:after="20" w:before="20"/>
            </w:pPr>
            <w:r>
              <w:rPr>
                <w:rFonts w:ascii="Courier New" w:cs="Courier New" w:eastAsia="Courier New" w:hAnsi="Courier New"/>
                <w:color w:val="D4D4D4"/>
                <w:sz w:val="18"/>
                <w:szCs w:val="18"/>
              </w:rPr>
              <w:t xml:space="preserve"># ✓ Your submission is ready to submit.</w:t>
            </w:r>
          </w:p>
        </w:tc>
      </w:tr>
    </w:tbl>
    <w:p>
      <w:pPr>
        <w:spacing w:after="0" w:before="60"/>
      </w:pPr>
      <w:r>
        <w:t xml:space="preserve"/>
      </w:r>
    </w:p>
    <w:p>
      <w:r>
        <w:br w:type="page"/>
      </w:r>
    </w:p>
    <w:p>
      <w:pPr>
        <w:pStyle w:val="Heading1"/>
        <w:shd w:fill="1E3A5F" w:val="clear"/>
        <w:spacing w:after="200" w:before="400"/>
        <w:ind w:left="200"/>
      </w:pPr>
      <w:r>
        <w:rPr>
          <w:rFonts w:ascii="Arial" w:cs="Arial" w:eastAsia="Arial" w:hAnsi="Arial"/>
          <w:b/>
          <w:bCs/>
          <w:color w:val="FFFFFF"/>
          <w:sz w:val="36"/>
          <w:szCs w:val="36"/>
        </w:rPr>
        <w:t xml:space="preserve">PART 6 — Full System Architecture</w:t>
      </w:r>
    </w:p>
    <w:p>
      <w:pPr>
        <w:spacing w:after="0" w:before="60"/>
      </w:pPr>
      <w:r>
        <w:t xml:space="preserve"/>
      </w:r>
    </w:p>
    <w:p>
      <w:pPr>
        <w:pStyle w:val="Heading2"/>
        <w:pBdr>
          <w:bottom w:val="single" w:color="2E86AB" w:sz="4" w:space="2"/>
        </w:pBdr>
        <w:spacing w:after="120" w:before="300"/>
      </w:pPr>
      <w:r>
        <w:rPr>
          <w:rFonts w:ascii="Arial" w:cs="Arial" w:eastAsia="Arial" w:hAnsi="Arial"/>
          <w:b/>
          <w:bCs/>
          <w:color w:val="1E3A5F"/>
          <w:sz w:val="28"/>
          <w:szCs w:val="28"/>
        </w:rPr>
        <w:t xml:space="preserve">6.1 Component Diagram — Everything Connected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AB" w:sz="6"/>
              <w:left w:val="single" w:color="2E86AB" w:sz="6"/>
              <w:bottom w:val="single" w:color="2E86AB" w:sz="6"/>
              <w:right w:val="single" w:color="2E86AB" w:sz="6"/>
            </w:tcBorders>
            <w:shd w:fill="F0F8FF" w:val="clear"/>
            <w:tcMar>
              <w:top w:type="dxa" w:w="180"/>
              <w:left w:type="dxa" w:w="320"/>
              <w:bottom w:type="dxa" w:w="180"/>
              <w:right w:type="dxa" w:w="180"/>
            </w:tcMar>
          </w:tcPr>
          <w:p>
            <w:pPr>
              <w:spacing w:after="15" w:before="15"/>
            </w:pPr>
            <w:r>
              <w:rPr>
                <w:rFonts w:ascii="Courier New" w:cs="Courier New" w:eastAsia="Courier New" w:hAnsi="Courier New"/>
                <w:color w:val="1E3A5F"/>
                <w:sz w:val="19"/>
                <w:szCs w:val="19"/>
              </w:rPr>
              <w:t xml:space="preserve">  ┌────────────────────────────────────────────────────────────────────────┐  </w:t>
            </w:r>
          </w:p>
          <w:p>
            <w:pPr>
              <w:spacing w:after="15" w:before="15"/>
            </w:pPr>
            <w:r>
              <w:rPr>
                <w:rFonts w:ascii="Courier New" w:cs="Courier New" w:eastAsia="Courier New" w:hAnsi="Courier New"/>
                <w:color w:val="1E3A5F"/>
                <w:sz w:val="19"/>
                <w:szCs w:val="19"/>
              </w:rPr>
              <w:t xml:space="preserve">  │                     HUGGING FACE SPACES                               │  </w:t>
            </w:r>
          </w:p>
          <w:p>
            <w:pPr>
              <w:spacing w:after="15" w:before="15"/>
            </w:pPr>
            <w:r>
              <w:rPr>
                <w:rFonts w:ascii="Courier New" w:cs="Courier New" w:eastAsia="Courier New" w:hAnsi="Courier New"/>
                <w:color w:val="1E3A5F"/>
                <w:sz w:val="19"/>
                <w:szCs w:val="19"/>
              </w:rPr>
              <w:t xml:space="preserve">  │  ┌─────────────────────────────────────────────────────────────────┐  │  </w:t>
            </w:r>
          </w:p>
          <w:p>
            <w:pPr>
              <w:spacing w:after="15" w:before="15"/>
            </w:pPr>
            <w:r>
              <w:rPr>
                <w:rFonts w:ascii="Courier New" w:cs="Courier New" w:eastAsia="Courier New" w:hAnsi="Courier New"/>
                <w:color w:val="1E3A5F"/>
                <w:sz w:val="19"/>
                <w:szCs w:val="19"/>
              </w:rPr>
              <w:t xml:space="preserve">  │  │               DOCKER CONTAINER (drug-triage-env)                │  │  </w:t>
            </w:r>
          </w:p>
          <w:p>
            <w:pPr>
              <w:spacing w:after="15" w:before="15"/>
            </w:pPr>
            <w:r>
              <w:rPr>
                <w:rFonts w:ascii="Courier New" w:cs="Courier New" w:eastAsia="Courier New" w:hAnsi="Courier New"/>
                <w:color w:val="1E3A5F"/>
                <w:sz w:val="19"/>
                <w:szCs w:val="19"/>
              </w:rPr>
              <w:t xml:space="preserve">  │  │                                                                  │  │  </w:t>
            </w:r>
          </w:p>
          <w:p>
            <w:pPr>
              <w:spacing w:after="15" w:before="15"/>
            </w:pPr>
            <w:r>
              <w:rPr>
                <w:rFonts w:ascii="Courier New" w:cs="Courier New" w:eastAsia="Courier New" w:hAnsi="Courier New"/>
                <w:color w:val="1E3A5F"/>
                <w:sz w:val="19"/>
                <w:szCs w:val="19"/>
              </w:rPr>
              <w:t xml:space="preserve">  │  │  ┌──────────────┐    ┌──────────────┐    ┌────────────────────┐ │  │  </w:t>
            </w:r>
          </w:p>
          <w:p>
            <w:pPr>
              <w:spacing w:after="15" w:before="15"/>
            </w:pPr>
            <w:r>
              <w:rPr>
                <w:rFonts w:ascii="Courier New" w:cs="Courier New" w:eastAsia="Courier New" w:hAnsi="Courier New"/>
                <w:color w:val="1E3A5F"/>
                <w:sz w:val="19"/>
                <w:szCs w:val="19"/>
              </w:rPr>
              <w:t xml:space="preserve">  │  │  │  models.py   │    │  drug_triage  │    │  drug_database.py  │ │  │  </w:t>
            </w:r>
          </w:p>
          <w:p>
            <w:pPr>
              <w:spacing w:after="15" w:before="15"/>
            </w:pPr>
            <w:r>
              <w:rPr>
                <w:rFonts w:ascii="Courier New" w:cs="Courier New" w:eastAsia="Courier New" w:hAnsi="Courier New"/>
                <w:color w:val="1E3A5F"/>
                <w:sz w:val="19"/>
                <w:szCs w:val="19"/>
              </w:rPr>
              <w:t xml:space="preserve">  │  │  │  ──────────  │◄───│  _env.py      │◄───│  ─────────────     │ │  │  </w:t>
            </w:r>
          </w:p>
          <w:p>
            <w:pPr>
              <w:spacing w:after="15" w:before="15"/>
            </w:pPr>
            <w:r>
              <w:rPr>
                <w:rFonts w:ascii="Courier New" w:cs="Courier New" w:eastAsia="Courier New" w:hAnsi="Courier New"/>
                <w:color w:val="1E3A5F"/>
                <w:sz w:val="19"/>
                <w:szCs w:val="19"/>
              </w:rPr>
              <w:t xml:space="preserve">  │  │  │  Action      │    │  ──────────── │    │  Drug info         │ │  │  </w:t>
            </w:r>
          </w:p>
          <w:p>
            <w:pPr>
              <w:spacing w:after="15" w:before="15"/>
            </w:pPr>
            <w:r>
              <w:rPr>
                <w:rFonts w:ascii="Courier New" w:cs="Courier New" w:eastAsia="Courier New" w:hAnsi="Courier New"/>
                <w:color w:val="1E3A5F"/>
                <w:sz w:val="19"/>
                <w:szCs w:val="19"/>
              </w:rPr>
              <w:t xml:space="preserve">  │  │  │  Observation │    │  reset()      │    │  Interactions      │ │  │  </w:t>
            </w:r>
          </w:p>
          <w:p>
            <w:pPr>
              <w:spacing w:after="15" w:before="15"/>
            </w:pPr>
            <w:r>
              <w:rPr>
                <w:rFonts w:ascii="Courier New" w:cs="Courier New" w:eastAsia="Courier New" w:hAnsi="Courier New"/>
                <w:color w:val="1E3A5F"/>
                <w:sz w:val="19"/>
                <w:szCs w:val="19"/>
              </w:rPr>
              <w:t xml:space="preserve">  │  │  │  State       │    │  step()       │    │  Contraindications │ │  │  </w:t>
            </w:r>
          </w:p>
          <w:p>
            <w:pPr>
              <w:spacing w:after="15" w:before="15"/>
            </w:pPr>
            <w:r>
              <w:rPr>
                <w:rFonts w:ascii="Courier New" w:cs="Courier New" w:eastAsia="Courier New" w:hAnsi="Courier New"/>
                <w:color w:val="1E3A5F"/>
                <w:sz w:val="19"/>
                <w:szCs w:val="19"/>
              </w:rPr>
              <w:t xml:space="preserve">  │  │  └──────────────┘    │  state()      │    └────────────────────┘ │  │  </w:t>
            </w:r>
          </w:p>
          <w:p>
            <w:pPr>
              <w:spacing w:after="15" w:before="15"/>
            </w:pPr>
            <w:r>
              <w:rPr>
                <w:rFonts w:ascii="Courier New" w:cs="Courier New" w:eastAsia="Courier New" w:hAnsi="Courier New"/>
                <w:color w:val="1E3A5F"/>
                <w:sz w:val="19"/>
                <w:szCs w:val="19"/>
              </w:rPr>
              <w:t xml:space="preserve">  │  │                      └──────┬────────┘                            │  │  </w:t>
            </w:r>
          </w:p>
          <w:p>
            <w:pPr>
              <w:spacing w:after="15" w:before="15"/>
            </w:pPr>
            <w:r>
              <w:rPr>
                <w:rFonts w:ascii="Courier New" w:cs="Courier New" w:eastAsia="Courier New" w:hAnsi="Courier New"/>
                <w:color w:val="1E3A5F"/>
                <w:sz w:val="19"/>
                <w:szCs w:val="19"/>
              </w:rPr>
              <w:t xml:space="preserve">  │  │                             │                                      │  │  </w:t>
            </w:r>
          </w:p>
          <w:p>
            <w:pPr>
              <w:spacing w:after="15" w:before="15"/>
            </w:pPr>
            <w:r>
              <w:rPr>
                <w:rFonts w:ascii="Courier New" w:cs="Courier New" w:eastAsia="Courier New" w:hAnsi="Courier New"/>
                <w:color w:val="1E3A5F"/>
                <w:sz w:val="19"/>
                <w:szCs w:val="19"/>
              </w:rPr>
              <w:t xml:space="preserve">  │  │  ┌──────────────────────────▼─────────────────────────────────┐  │  │  </w:t>
            </w:r>
          </w:p>
          <w:p>
            <w:pPr>
              <w:spacing w:after="15" w:before="15"/>
            </w:pPr>
            <w:r>
              <w:rPr>
                <w:rFonts w:ascii="Courier New" w:cs="Courier New" w:eastAsia="Courier New" w:hAnsi="Courier New"/>
                <w:color w:val="1E3A5F"/>
                <w:sz w:val="19"/>
                <w:szCs w:val="19"/>
              </w:rPr>
              <w:t xml:space="preserve">  │  │  │                  server/app.py (FastAPI)                    │  │  │  </w:t>
            </w:r>
          </w:p>
          <w:p>
            <w:pPr>
              <w:spacing w:after="15" w:before="15"/>
            </w:pPr>
            <w:r>
              <w:rPr>
                <w:rFonts w:ascii="Courier New" w:cs="Courier New" w:eastAsia="Courier New" w:hAnsi="Courier New"/>
                <w:color w:val="1E3A5F"/>
                <w:sz w:val="19"/>
                <w:szCs w:val="19"/>
              </w:rPr>
              <w:t xml:space="preserve">  │  │  │   POST /reset   POST /step   GET /state   GET /health      │  │  │  </w:t>
            </w:r>
          </w:p>
          <w:p>
            <w:pPr>
              <w:spacing w:after="15" w:before="15"/>
            </w:pPr>
            <w:r>
              <w:rPr>
                <w:rFonts w:ascii="Courier New" w:cs="Courier New" w:eastAsia="Courier New" w:hAnsi="Courier New"/>
                <w:color w:val="1E3A5F"/>
                <w:sz w:val="19"/>
                <w:szCs w:val="19"/>
              </w:rPr>
              <w:t xml:space="preserve">  │  │  └──────────────────────────┬─────────────────────────────────┘  │  │  </w:t>
            </w:r>
          </w:p>
          <w:p>
            <w:pPr>
              <w:spacing w:after="15" w:before="15"/>
            </w:pPr>
            <w:r>
              <w:rPr>
                <w:rFonts w:ascii="Courier New" w:cs="Courier New" w:eastAsia="Courier New" w:hAnsi="Courier New"/>
                <w:color w:val="1E3A5F"/>
                <w:sz w:val="19"/>
                <w:szCs w:val="19"/>
              </w:rPr>
              <w:t xml:space="preserve">  │  └─────────────────────────────│──────────────────────────────────── │  │  </w:t>
            </w:r>
          </w:p>
          <w:p>
            <w:pPr>
              <w:spacing w:after="15" w:before="15"/>
            </w:pPr>
            <w:r>
              <w:rPr>
                <w:rFonts w:ascii="Courier New" w:cs="Courier New" w:eastAsia="Courier New" w:hAnsi="Courier New"/>
                <w:color w:val="1E3A5F"/>
                <w:sz w:val="19"/>
                <w:szCs w:val="19"/>
              </w:rPr>
              <w:t xml:space="preserve">  └────────────────────────────────│───────────────────────────────────────┘  </w:t>
            </w:r>
          </w:p>
          <w:p>
            <w:pPr>
              <w:spacing w:after="15" w:before="15"/>
            </w:pPr>
            <w:r>
              <w:rPr>
                <w:rFonts w:ascii="Courier New" w:cs="Courier New" w:eastAsia="Courier New" w:hAnsi="Courier New"/>
                <w:color w:val="1E3A5F"/>
                <w:sz w:val="19"/>
                <w:szCs w:val="19"/>
              </w:rPr>
              <w:t xml:space="preserve">                                   │ HTTP / JSON                               </w:t>
            </w:r>
          </w:p>
          <w:p>
            <w:pPr>
              <w:spacing w:after="15" w:before="15"/>
            </w:pPr>
            <w:r>
              <w:rPr>
                <w:rFonts w:ascii="Courier New" w:cs="Courier New" w:eastAsia="Courier New" w:hAnsi="Courier New"/>
                <w:color w:val="1E3A5F"/>
                <w:sz w:val="19"/>
                <w:szCs w:val="19"/>
              </w:rPr>
              <w:t xml:space="preserve">  ─────────────────────────────────▼──────────────────────────────────────    </w:t>
            </w:r>
          </w:p>
          <w:p>
            <w:pPr>
              <w:spacing w:after="15" w:before="15"/>
            </w:pPr>
            <w:r>
              <w:rPr>
                <w:rFonts w:ascii="Courier New" w:cs="Courier New" w:eastAsia="Courier New" w:hAnsi="Courier New"/>
                <w:color w:val="1E3A5F"/>
                <w:sz w:val="19"/>
                <w:szCs w:val="19"/>
              </w:rPr>
              <w:t xml:space="preserve">                                                                               </w:t>
            </w:r>
          </w:p>
          <w:p>
            <w:pPr>
              <w:spacing w:after="15" w:before="15"/>
            </w:pPr>
            <w:r>
              <w:rPr>
                <w:rFonts w:ascii="Courier New" w:cs="Courier New" w:eastAsia="Courier New" w:hAnsi="Courier New"/>
                <w:color w:val="1E3A5F"/>
                <w:sz w:val="19"/>
                <w:szCs w:val="19"/>
              </w:rPr>
              <w:t xml:space="preserve">  ┌─────────────────────────────────────────────────────────────────────────┐ </w:t>
            </w:r>
          </w:p>
          <w:p>
            <w:pPr>
              <w:spacing w:after="15" w:before="15"/>
            </w:pPr>
            <w:r>
              <w:rPr>
                <w:rFonts w:ascii="Courier New" w:cs="Courier New" w:eastAsia="Courier New" w:hAnsi="Courier New"/>
                <w:color w:val="1E3A5F"/>
                <w:sz w:val="19"/>
                <w:szCs w:val="19"/>
              </w:rPr>
              <w:t xml:space="preserve">  │                    inference.py  (runs locally or on HF)               │ </w:t>
            </w:r>
          </w:p>
          <w:p>
            <w:pPr>
              <w:spacing w:after="15" w:before="15"/>
            </w:pPr>
            <w:r>
              <w:rPr>
                <w:rFonts w:ascii="Courier New" w:cs="Courier New" w:eastAsia="Courier New" w:hAnsi="Courier New"/>
                <w:color w:val="1E3A5F"/>
                <w:sz w:val="19"/>
                <w:szCs w:val="19"/>
              </w:rPr>
              <w:t xml:space="preserve">  │                                                                         │ </w:t>
            </w:r>
          </w:p>
          <w:p>
            <w:pPr>
              <w:spacing w:after="15" w:before="15"/>
            </w:pPr>
            <w:r>
              <w:rPr>
                <w:rFonts w:ascii="Courier New" w:cs="Courier New" w:eastAsia="Courier New" w:hAnsi="Courier New"/>
                <w:color w:val="1E3A5F"/>
                <w:sz w:val="19"/>
                <w:szCs w:val="19"/>
              </w:rPr>
              <w:t xml:space="preserve">  │  client = OpenAI(base_url=HF_ROUTER, api_key=HF_TOKEN)                │ </w:t>
            </w:r>
          </w:p>
          <w:p>
            <w:pPr>
              <w:spacing w:after="15" w:before="15"/>
            </w:pPr>
            <w:r>
              <w:rPr>
                <w:rFonts w:ascii="Courier New" w:cs="Courier New" w:eastAsia="Courier New" w:hAnsi="Courier New"/>
                <w:color w:val="1E3A5F"/>
                <w:sz w:val="19"/>
                <w:szCs w:val="19"/>
              </w:rPr>
              <w:t xml:space="preserve">  │                                                                         │ </w:t>
            </w:r>
          </w:p>
          <w:p>
            <w:pPr>
              <w:spacing w:after="15" w:before="15"/>
            </w:pPr>
            <w:r>
              <w:rPr>
                <w:rFonts w:ascii="Courier New" w:cs="Courier New" w:eastAsia="Courier New" w:hAnsi="Courier New"/>
                <w:color w:val="1E3A5F"/>
                <w:sz w:val="19"/>
                <w:szCs w:val="19"/>
              </w:rPr>
              <w:t xml:space="preserve">  │  env.reset()  ──────────────────────────────► /reset                  │ </w:t>
            </w:r>
          </w:p>
          <w:p>
            <w:pPr>
              <w:spacing w:after="15" w:before="15"/>
            </w:pPr>
            <w:r>
              <w:rPr>
                <w:rFonts w:ascii="Courier New" w:cs="Courier New" w:eastAsia="Courier New" w:hAnsi="Courier New"/>
                <w:color w:val="1E3A5F"/>
                <w:sz w:val="19"/>
                <w:szCs w:val="19"/>
              </w:rPr>
              <w:t xml:space="preserve">  │                ◄──────────── DrugTriageObservation                     │ </w:t>
            </w:r>
          </w:p>
          <w:p>
            <w:pPr>
              <w:spacing w:after="15" w:before="15"/>
            </w:pPr>
            <w:r>
              <w:rPr>
                <w:rFonts w:ascii="Courier New" w:cs="Courier New" w:eastAsia="Courier New" w:hAnsi="Courier New"/>
                <w:color w:val="1E3A5F"/>
                <w:sz w:val="19"/>
                <w:szCs w:val="19"/>
              </w:rPr>
              <w:t xml:space="preserve">  │                                                                         │ </w:t>
            </w:r>
          </w:p>
          <w:p>
            <w:pPr>
              <w:spacing w:after="15" w:before="15"/>
            </w:pPr>
            <w:r>
              <w:rPr>
                <w:rFonts w:ascii="Courier New" w:cs="Courier New" w:eastAsia="Courier New" w:hAnsi="Courier New"/>
                <w:color w:val="1E3A5F"/>
                <w:sz w:val="19"/>
                <w:szCs w:val="19"/>
              </w:rPr>
              <w:t xml:space="preserve">  │  LLM.generate(observation)  ──► DrugTriageAction (JSON)               │ </w:t>
            </w:r>
          </w:p>
          <w:p>
            <w:pPr>
              <w:spacing w:after="15" w:before="15"/>
            </w:pPr>
            <w:r>
              <w:rPr>
                <w:rFonts w:ascii="Courier New" w:cs="Courier New" w:eastAsia="Courier New" w:hAnsi="Courier New"/>
                <w:color w:val="1E3A5F"/>
                <w:sz w:val="19"/>
                <w:szCs w:val="19"/>
              </w:rPr>
              <w:t xml:space="preserve">  │                                                                         │ </w:t>
            </w:r>
          </w:p>
          <w:p>
            <w:pPr>
              <w:spacing w:after="15" w:before="15"/>
            </w:pPr>
            <w:r>
              <w:rPr>
                <w:rFonts w:ascii="Courier New" w:cs="Courier New" w:eastAsia="Courier New" w:hAnsi="Courier New"/>
                <w:color w:val="1E3A5F"/>
                <w:sz w:val="19"/>
                <w:szCs w:val="19"/>
              </w:rPr>
              <w:t xml:space="preserve">  │  env.step(action)  ─────────────────────────► /step                   │ </w:t>
            </w:r>
          </w:p>
          <w:p>
            <w:pPr>
              <w:spacing w:after="15" w:before="15"/>
            </w:pPr>
            <w:r>
              <w:rPr>
                <w:rFonts w:ascii="Courier New" w:cs="Courier New" w:eastAsia="Courier New" w:hAnsi="Courier New"/>
                <w:color w:val="1E3A5F"/>
                <w:sz w:val="19"/>
                <w:szCs w:val="19"/>
              </w:rPr>
              <w:t xml:space="preserve">  │                ◄──────────── {observation, reward, done, info}         │ </w:t>
            </w:r>
          </w:p>
          <w:p>
            <w:pPr>
              <w:spacing w:after="15" w:before="15"/>
            </w:pPr>
            <w:r>
              <w:rPr>
                <w:rFonts w:ascii="Courier New" w:cs="Courier New" w:eastAsia="Courier New" w:hAnsi="Courier New"/>
                <w:color w:val="1E3A5F"/>
                <w:sz w:val="19"/>
                <w:szCs w:val="19"/>
              </w:rPr>
              <w:t xml:space="preserve">  └─────────────────────────────────────────────────────────────────────────┘ </w:t>
            </w:r>
          </w:p>
          <w:p>
            <w:pPr>
              <w:spacing w:after="15" w:before="15"/>
            </w:pPr>
            <w:r>
              <w:rPr>
                <w:rFonts w:ascii="Courier New" w:cs="Courier New" w:eastAsia="Courier New" w:hAnsi="Courier New"/>
                <w:color w:val="1E3A5F"/>
                <w:sz w:val="19"/>
                <w:szCs w:val="19"/>
              </w:rPr>
              <w:t xml:space="preserve">                         │                                                     </w:t>
            </w:r>
          </w:p>
          <w:p>
            <w:pPr>
              <w:spacing w:after="15" w:before="15"/>
            </w:pPr>
            <w:r>
              <w:rPr>
                <w:rFonts w:ascii="Courier New" w:cs="Courier New" w:eastAsia="Courier New" w:hAnsi="Courier New"/>
                <w:color w:val="1E3A5F"/>
                <w:sz w:val="19"/>
                <w:szCs w:val="19"/>
              </w:rPr>
              <w:t xml:space="preserve">              HF INFERENCE ROUTER  (handles LLM calls)                        </w:t>
            </w:r>
          </w:p>
          <w:p>
            <w:pPr>
              <w:spacing w:after="15" w:before="15"/>
            </w:pPr>
            <w:r>
              <w:rPr>
                <w:rFonts w:ascii="Courier New" w:cs="Courier New" w:eastAsia="Courier New" w:hAnsi="Courier New"/>
                <w:color w:val="1E3A5F"/>
                <w:sz w:val="19"/>
                <w:szCs w:val="19"/>
              </w:rPr>
              <w:t xml:space="preserve">                         │                                                     </w:t>
            </w:r>
          </w:p>
          <w:p>
            <w:pPr>
              <w:spacing w:after="15" w:before="15"/>
            </w:pPr>
            <w:r>
              <w:rPr>
                <w:rFonts w:ascii="Courier New" w:cs="Courier New" w:eastAsia="Courier New" w:hAnsi="Courier New"/>
                <w:color w:val="1E3A5F"/>
                <w:sz w:val="19"/>
                <w:szCs w:val="19"/>
              </w:rPr>
              <w:t xml:space="preserve">              Qwen2.5-72B / Llama / any HF model                              </w:t>
            </w:r>
          </w:p>
        </w:tc>
      </w:tr>
    </w:tbl>
    <w:p>
      <w:pPr>
        <w:spacing w:after="0" w:before="120"/>
      </w:pPr>
      <w:r>
        <w:t xml:space="preserve"/>
      </w:r>
    </w:p>
    <w:p>
      <w:pPr>
        <w:pStyle w:val="Heading2"/>
        <w:pBdr>
          <w:bottom w:val="single" w:color="2E86AB" w:sz="4" w:space="2"/>
        </w:pBdr>
        <w:spacing w:after="120" w:before="300"/>
      </w:pPr>
      <w:r>
        <w:rPr>
          <w:rFonts w:ascii="Arial" w:cs="Arial" w:eastAsia="Arial" w:hAnsi="Arial"/>
          <w:b/>
          <w:bCs/>
          <w:color w:val="1E3A5F"/>
          <w:sz w:val="28"/>
          <w:szCs w:val="28"/>
        </w:rPr>
        <w:t xml:space="preserve">6.2 Episode State Machine</w:t>
      </w:r>
    </w:p>
    <w:p>
      <w:pPr>
        <w:spacing w:after="80" w:before="80"/>
      </w:pPr>
      <w:r>
        <w:rPr>
          <w:rFonts w:ascii="Arial" w:cs="Arial" w:eastAsia="Arial" w:hAnsi="Arial"/>
          <w:sz w:val="22"/>
          <w:szCs w:val="22"/>
        </w:rPr>
        <w:t xml:space="preserve">Every RL episode progresses through these states: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AB" w:sz="6"/>
              <w:left w:val="single" w:color="2E86AB" w:sz="6"/>
              <w:bottom w:val="single" w:color="2E86AB" w:sz="6"/>
              <w:right w:val="single" w:color="2E86AB" w:sz="6"/>
            </w:tcBorders>
            <w:shd w:fill="F0F8FF" w:val="clear"/>
            <w:tcMar>
              <w:top w:type="dxa" w:w="180"/>
              <w:left w:type="dxa" w:w="320"/>
              <w:bottom w:type="dxa" w:w="180"/>
              <w:right w:type="dxa" w:w="180"/>
            </w:tcMar>
          </w:tcPr>
          <w:p>
            <w:pPr>
              <w:spacing w:after="15" w:before="15"/>
            </w:pPr>
            <w:r>
              <w:rPr>
                <w:rFonts w:ascii="Courier New" w:cs="Courier New" w:eastAsia="Courier New" w:hAnsi="Courier New"/>
                <w:color w:val="1E3A5F"/>
                <w:sz w:val="19"/>
                <w:szCs w:val="19"/>
              </w:rPr>
              <w:t xml:space="preserve">                                                                               </w:t>
            </w:r>
          </w:p>
          <w:p>
            <w:pPr>
              <w:spacing w:after="15" w:before="15"/>
            </w:pPr>
            <w:r>
              <w:rPr>
                <w:rFonts w:ascii="Courier New" w:cs="Courier New" w:eastAsia="Courier New" w:hAnsi="Courier New"/>
                <w:color w:val="1E3A5F"/>
                <w:sz w:val="19"/>
                <w:szCs w:val="19"/>
              </w:rPr>
              <w:t xml:space="preserve">   ┌──────────┐   reset()    ┌──────────────┐   step(action)  ┌───────────┐  </w:t>
            </w:r>
          </w:p>
          <w:p>
            <w:pPr>
              <w:spacing w:after="15" w:before="15"/>
            </w:pPr>
            <w:r>
              <w:rPr>
                <w:rFonts w:ascii="Courier New" w:cs="Courier New" w:eastAsia="Courier New" w:hAnsi="Courier New"/>
                <w:color w:val="1E3A5F"/>
                <w:sz w:val="19"/>
                <w:szCs w:val="19"/>
              </w:rPr>
              <w:t xml:space="preserve">   │  IDLE    │ ──────────►  │  EPISODE     │ ──────────────► │  SCORING  │  </w:t>
            </w:r>
          </w:p>
          <w:p>
            <w:pPr>
              <w:spacing w:after="15" w:before="15"/>
            </w:pPr>
            <w:r>
              <w:rPr>
                <w:rFonts w:ascii="Courier New" w:cs="Courier New" w:eastAsia="Courier New" w:hAnsi="Courier New"/>
                <w:color w:val="1E3A5F"/>
                <w:sz w:val="19"/>
                <w:szCs w:val="19"/>
              </w:rPr>
              <w:t xml:space="preserve">   │          │              │  ACTIVE       │                 │           │  </w:t>
            </w:r>
          </w:p>
          <w:p>
            <w:pPr>
              <w:spacing w:after="15" w:before="15"/>
            </w:pPr>
            <w:r>
              <w:rPr>
                <w:rFonts w:ascii="Courier New" w:cs="Courier New" w:eastAsia="Courier New" w:hAnsi="Courier New"/>
                <w:color w:val="1E3A5F"/>
                <w:sz w:val="19"/>
                <w:szCs w:val="19"/>
              </w:rPr>
              <w:t xml:space="preserve">   └──────────┘              │               │ ◄────────────── └───────────┘  </w:t>
            </w:r>
          </w:p>
          <w:p>
            <w:pPr>
              <w:spacing w:after="15" w:before="15"/>
            </w:pPr>
            <w:r>
              <w:rPr>
                <w:rFonts w:ascii="Courier New" w:cs="Courier New" w:eastAsia="Courier New" w:hAnsi="Courier New"/>
                <w:color w:val="1E3A5F"/>
                <w:sz w:val="19"/>
                <w:szCs w:val="19"/>
              </w:rPr>
              <w:t xml:space="preserve">                             │  • Case loaded│   obs + reward                 </w:t>
            </w:r>
          </w:p>
          <w:p>
            <w:pPr>
              <w:spacing w:after="15" w:before="15"/>
            </w:pPr>
            <w:r>
              <w:rPr>
                <w:rFonts w:ascii="Courier New" w:cs="Courier New" w:eastAsia="Courier New" w:hAnsi="Courier New"/>
                <w:color w:val="1E3A5F"/>
                <w:sz w:val="19"/>
                <w:szCs w:val="19"/>
              </w:rPr>
              <w:t xml:space="preserve">                             │  • State init │                                </w:t>
            </w:r>
          </w:p>
          <w:p>
            <w:pPr>
              <w:spacing w:after="15" w:before="15"/>
            </w:pPr>
            <w:r>
              <w:rPr>
                <w:rFonts w:ascii="Courier New" w:cs="Courier New" w:eastAsia="Courier New" w:hAnsi="Courier New"/>
                <w:color w:val="1E3A5F"/>
                <w:sz w:val="19"/>
                <w:szCs w:val="19"/>
              </w:rPr>
              <w:t xml:space="preserve">                             │  • Obs ready  │   done=False: loop continues   </w:t>
            </w:r>
          </w:p>
          <w:p>
            <w:pPr>
              <w:spacing w:after="15" w:before="15"/>
            </w:pPr>
            <w:r>
              <w:rPr>
                <w:rFonts w:ascii="Courier New" w:cs="Courier New" w:eastAsia="Courier New" w:hAnsi="Courier New"/>
                <w:color w:val="1E3A5F"/>
                <w:sz w:val="19"/>
                <w:szCs w:val="19"/>
              </w:rPr>
              <w:t xml:space="preserve">                             └───────┬───────┘                                </w:t>
            </w:r>
          </w:p>
          <w:p>
            <w:pPr>
              <w:spacing w:after="15" w:before="15"/>
            </w:pPr>
            <w:r>
              <w:rPr>
                <w:rFonts w:ascii="Courier New" w:cs="Courier New" w:eastAsia="Courier New" w:hAnsi="Courier New"/>
                <w:color w:val="1E3A5F"/>
                <w:sz w:val="19"/>
                <w:szCs w:val="19"/>
              </w:rPr>
              <w:t xml:space="preserve">                                     │ done=True (all drugs triaged)          </w:t>
            </w:r>
          </w:p>
          <w:p>
            <w:pPr>
              <w:spacing w:after="15" w:before="15"/>
            </w:pPr>
            <w:r>
              <w:rPr>
                <w:rFonts w:ascii="Courier New" w:cs="Courier New" w:eastAsia="Courier New" w:hAnsi="Courier New"/>
                <w:color w:val="1E3A5F"/>
                <w:sz w:val="19"/>
                <w:szCs w:val="19"/>
              </w:rPr>
              <w:t xml:space="preserve">                                     ▼                                        </w:t>
            </w:r>
          </w:p>
          <w:p>
            <w:pPr>
              <w:spacing w:after="15" w:before="15"/>
            </w:pPr>
            <w:r>
              <w:rPr>
                <w:rFonts w:ascii="Courier New" w:cs="Courier New" w:eastAsia="Courier New" w:hAnsi="Courier New"/>
                <w:color w:val="1E3A5F"/>
                <w:sz w:val="19"/>
                <w:szCs w:val="19"/>
              </w:rPr>
              <w:t xml:space="preserve">                             ┌───────────────┐                                </w:t>
            </w:r>
          </w:p>
          <w:p>
            <w:pPr>
              <w:spacing w:after="15" w:before="15"/>
            </w:pPr>
            <w:r>
              <w:rPr>
                <w:rFonts w:ascii="Courier New" w:cs="Courier New" w:eastAsia="Courier New" w:hAnsi="Courier New"/>
                <w:color w:val="1E3A5F"/>
                <w:sz w:val="19"/>
                <w:szCs w:val="19"/>
              </w:rPr>
              <w:t xml:space="preserve">                             │   EPISODE     │  → score computed              </w:t>
            </w:r>
          </w:p>
          <w:p>
            <w:pPr>
              <w:spacing w:after="15" w:before="15"/>
            </w:pPr>
            <w:r>
              <w:rPr>
                <w:rFonts w:ascii="Courier New" w:cs="Courier New" w:eastAsia="Courier New" w:hAnsi="Courier New"/>
                <w:color w:val="1E3A5F"/>
                <w:sz w:val="19"/>
                <w:szCs w:val="19"/>
              </w:rPr>
              <w:t xml:space="preserve">                             │   COMPLETE    │  → log_end() emitted           </w:t>
            </w:r>
          </w:p>
          <w:p>
            <w:pPr>
              <w:spacing w:after="15" w:before="15"/>
            </w:pPr>
            <w:r>
              <w:rPr>
                <w:rFonts w:ascii="Courier New" w:cs="Courier New" w:eastAsia="Courier New" w:hAnsi="Courier New"/>
                <w:color w:val="1E3A5F"/>
                <w:sz w:val="19"/>
                <w:szCs w:val="19"/>
              </w:rPr>
              <w:t xml:space="preserve">                             └───────────────┘  → ready for next reset()     </w:t>
            </w:r>
          </w:p>
        </w:tc>
      </w:tr>
    </w:tbl>
    <w:p>
      <w:pPr>
        <w:spacing w:after="0" w:before="120"/>
      </w:pPr>
      <w:r>
        <w:t xml:space="preserve"/>
      </w:r>
    </w:p>
    <w:p>
      <w:r>
        <w:br w:type="page"/>
      </w:r>
    </w:p>
    <w:p>
      <w:pPr>
        <w:pStyle w:val="Heading1"/>
        <w:shd w:fill="1E3A5F" w:val="clear"/>
        <w:spacing w:after="200" w:before="400"/>
        <w:ind w:left="200"/>
      </w:pPr>
      <w:r>
        <w:rPr>
          <w:rFonts w:ascii="Arial" w:cs="Arial" w:eastAsia="Arial" w:hAnsi="Arial"/>
          <w:b/>
          <w:bCs/>
          <w:color w:val="FFFFFF"/>
          <w:sz w:val="36"/>
          <w:szCs w:val="36"/>
        </w:rPr>
        <w:t xml:space="preserve">PART 7 — Quick Reference &amp; Summary</w:t>
      </w:r>
    </w:p>
    <w:p>
      <w:pPr>
        <w:spacing w:after="0" w:before="60"/>
      </w:pPr>
      <w:r>
        <w:t xml:space="preserve"/>
      </w:r>
    </w:p>
    <w:p>
      <w:pPr>
        <w:pStyle w:val="Heading2"/>
        <w:pBdr>
          <w:bottom w:val="single" w:color="2E86AB" w:sz="4" w:space="2"/>
        </w:pBdr>
        <w:spacing w:after="120" w:before="300"/>
      </w:pPr>
      <w:r>
        <w:rPr>
          <w:rFonts w:ascii="Arial" w:cs="Arial" w:eastAsia="Arial" w:hAnsi="Arial"/>
          <w:b/>
          <w:bCs/>
          <w:color w:val="1E3A5F"/>
          <w:sz w:val="28"/>
          <w:szCs w:val="28"/>
        </w:rPr>
        <w:t xml:space="preserve">7.1 Key Numbers to Remember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80"/>
            </w:tcMar>
          </w:tcPr>
          <w:p>
            <w:r>
              <w:rPr>
                <w:rFonts w:ascii="Arial" w:cs="Arial" w:eastAsia="Arial" w:hAnsi="Arial"/>
                <w:b/>
                <w:bCs/>
                <w:sz w:val="21"/>
                <w:szCs w:val="21"/>
              </w:rPr>
              <w:t xml:space="preserve">Reward range</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sz w:val="21"/>
                <w:szCs w:val="21"/>
              </w:rPr>
              <w:t xml:space="preserve">Always 0.0 to 1.0 — never outside this range</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b/>
                <w:bCs/>
                <w:sz w:val="21"/>
                <w:szCs w:val="21"/>
              </w:rPr>
              <w:t xml:space="preserve">Number of tasks</w:t>
            </w:r>
          </w:p>
        </w:tc>
        <w:tc>
          <w:tcPr>
            <w:tcW w:type="dxa" w:w="616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80"/>
            </w:tcMar>
          </w:tcPr>
          <w:p>
            <w:r>
              <w:rPr>
                <w:rFonts w:ascii="Arial" w:cs="Arial" w:eastAsia="Arial" w:hAnsi="Arial"/>
                <w:sz w:val="21"/>
                <w:szCs w:val="21"/>
              </w:rPr>
              <w:t xml:space="preserve">3 minimum: easy (basic_triage), medium (interactions), hard (polypharmacy)</w:t>
            </w:r>
          </w:p>
        </w:tc>
      </w:tr>
      <w:tr>
        <w:tc>
          <w:tcPr>
            <w:tcW w:type="dxa" w:w="32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80"/>
            </w:tcMar>
          </w:tcPr>
          <w:p>
            <w:r>
              <w:rPr>
                <w:rFonts w:ascii="Arial" w:cs="Arial" w:eastAsia="Arial" w:hAnsi="Arial"/>
                <w:b/>
                <w:bCs/>
                <w:sz w:val="21"/>
                <w:szCs w:val="21"/>
              </w:rPr>
              <w:t xml:space="preserve">Inference runtime</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sz w:val="21"/>
                <w:szCs w:val="21"/>
              </w:rPr>
              <w:t xml:space="preserve">Must complete in under 20 minutes</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b/>
                <w:bCs/>
                <w:sz w:val="21"/>
                <w:szCs w:val="21"/>
              </w:rPr>
              <w:t xml:space="preserve">Machine spec</w:t>
            </w:r>
          </w:p>
        </w:tc>
        <w:tc>
          <w:tcPr>
            <w:tcW w:type="dxa" w:w="616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80"/>
            </w:tcMar>
          </w:tcPr>
          <w:p>
            <w:r>
              <w:rPr>
                <w:rFonts w:ascii="Arial" w:cs="Arial" w:eastAsia="Arial" w:hAnsi="Arial"/>
                <w:sz w:val="21"/>
                <w:szCs w:val="21"/>
              </w:rPr>
              <w:t xml:space="preserve">Must run on: 2 vCPU, 8 GB RAM</w:t>
            </w:r>
          </w:p>
        </w:tc>
      </w:tr>
      <w:tr>
        <w:tc>
          <w:tcPr>
            <w:tcW w:type="dxa" w:w="32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80"/>
            </w:tcMar>
          </w:tcPr>
          <w:p>
            <w:r>
              <w:rPr>
                <w:rFonts w:ascii="Arial" w:cs="Arial" w:eastAsia="Arial" w:hAnsi="Arial"/>
                <w:b/>
                <w:bCs/>
                <w:sz w:val="21"/>
                <w:szCs w:val="21"/>
              </w:rPr>
              <w:t xml:space="preserve">Server port</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sz w:val="21"/>
                <w:szCs w:val="21"/>
              </w:rPr>
              <w:t xml:space="preserve">7860 (Hugging Face Spaces standard)</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b/>
                <w:bCs/>
                <w:sz w:val="21"/>
                <w:szCs w:val="21"/>
              </w:rPr>
              <w:t xml:space="preserve">Success threshold</w:t>
            </w:r>
          </w:p>
        </w:tc>
        <w:tc>
          <w:tcPr>
            <w:tcW w:type="dxa" w:w="616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80"/>
            </w:tcMar>
          </w:tcPr>
          <w:p>
            <w:r>
              <w:rPr>
                <w:rFonts w:ascii="Arial" w:cs="Arial" w:eastAsia="Arial" w:hAnsi="Arial"/>
                <w:sz w:val="21"/>
                <w:szCs w:val="21"/>
              </w:rPr>
              <w:t xml:space="preserve">score &gt;= 0.6 (configurable in inference.py)</w:t>
            </w:r>
          </w:p>
        </w:tc>
      </w:tr>
      <w:tr>
        <w:tc>
          <w:tcPr>
            <w:tcW w:type="dxa" w:w="32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80"/>
            </w:tcMar>
          </w:tcPr>
          <w:p>
            <w:r>
              <w:rPr>
                <w:rFonts w:ascii="Arial" w:cs="Arial" w:eastAsia="Arial" w:hAnsi="Arial"/>
                <w:b/>
                <w:bCs/>
                <w:sz w:val="21"/>
                <w:szCs w:val="21"/>
              </w:rPr>
              <w:t xml:space="preserve">Submission deadline</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sz w:val="21"/>
                <w:szCs w:val="21"/>
              </w:rPr>
              <w:t xml:space="preserve">8th April 2025</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b/>
                <w:bCs/>
                <w:sz w:val="21"/>
                <w:szCs w:val="21"/>
              </w:rPr>
              <w:t xml:space="preserve">Multiple submissions</w:t>
            </w:r>
          </w:p>
        </w:tc>
        <w:tc>
          <w:tcPr>
            <w:tcW w:type="dxa" w:w="616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80"/>
            </w:tcMar>
          </w:tcPr>
          <w:p>
            <w:r>
              <w:rPr>
                <w:rFonts w:ascii="Arial" w:cs="Arial" w:eastAsia="Arial" w:hAnsi="Arial"/>
                <w:sz w:val="21"/>
                <w:szCs w:val="21"/>
              </w:rPr>
              <w:t xml:space="preserve">Allowed — latest valid submission is used</w:t>
            </w:r>
          </w:p>
        </w:tc>
      </w:tr>
    </w:tbl>
    <w:p>
      <w:pPr>
        <w:spacing w:after="0" w:before="120"/>
      </w:pPr>
      <w:r>
        <w:t xml:space="preserve"/>
      </w:r>
    </w:p>
    <w:p>
      <w:pPr>
        <w:pStyle w:val="Heading2"/>
        <w:pBdr>
          <w:bottom w:val="single" w:color="2E86AB" w:sz="4" w:space="2"/>
        </w:pBdr>
        <w:spacing w:after="120" w:before="300"/>
      </w:pPr>
      <w:r>
        <w:rPr>
          <w:rFonts w:ascii="Arial" w:cs="Arial" w:eastAsia="Arial" w:hAnsi="Arial"/>
          <w:b/>
          <w:bCs/>
          <w:color w:val="1E3A5F"/>
          <w:sz w:val="28"/>
          <w:szCs w:val="28"/>
        </w:rPr>
        <w:t xml:space="preserve">7.2 Most Common Mistakes to Avoid</w:t>
      </w:r>
    </w:p>
    <w:p>
      <w:pPr>
        <w:pStyle w:val="ListParagraph"/>
        <w:numPr>
          <w:ilvl w:val="0"/>
          <w:numId w:val="2"/>
        </w:numPr>
        <w:spacing w:after="40" w:before="40"/>
      </w:pPr>
      <w:r>
        <w:rPr>
          <w:rFonts w:ascii="Arial" w:cs="Arial" w:eastAsia="Arial" w:hAnsi="Arial"/>
          <w:sz w:val="22"/>
          <w:szCs w:val="22"/>
        </w:rPr>
        <w:t xml:space="preserve">Dockerfile placed inside /server/ directory — it MUST be in the project root</w:t>
      </w:r>
    </w:p>
    <w:p>
      <w:pPr>
        <w:pStyle w:val="ListParagraph"/>
        <w:numPr>
          <w:ilvl w:val="0"/>
          <w:numId w:val="2"/>
        </w:numPr>
        <w:spacing w:after="40" w:before="40"/>
      </w:pPr>
      <w:r>
        <w:rPr>
          <w:rFonts w:ascii="Arial" w:cs="Arial" w:eastAsia="Arial" w:hAnsi="Arial"/>
          <w:sz w:val="22"/>
          <w:szCs w:val="22"/>
        </w:rPr>
        <w:t xml:space="preserve">Using the OpenAI API key instead of the Hugging Face token — use HF token with the HF router</w:t>
      </w:r>
    </w:p>
    <w:p>
      <w:pPr>
        <w:pStyle w:val="ListParagraph"/>
        <w:numPr>
          <w:ilvl w:val="0"/>
          <w:numId w:val="2"/>
        </w:numPr>
        <w:spacing w:after="40" w:before="40"/>
      </w:pPr>
      <w:r>
        <w:rPr>
          <w:rFonts w:ascii="Arial" w:cs="Arial" w:eastAsia="Arial" w:hAnsi="Arial"/>
          <w:sz w:val="22"/>
          <w:szCs w:val="22"/>
        </w:rPr>
        <w:t xml:space="preserve">Grader always returning the same score — instant disqualification</w:t>
      </w:r>
    </w:p>
    <w:p>
      <w:pPr>
        <w:pStyle w:val="ListParagraph"/>
        <w:numPr>
          <w:ilvl w:val="0"/>
          <w:numId w:val="2"/>
        </w:numPr>
        <w:spacing w:after="40" w:before="40"/>
      </w:pPr>
      <w:r>
        <w:rPr>
          <w:rFonts w:ascii="Arial" w:cs="Arial" w:eastAsia="Arial" w:hAnsi="Arial"/>
          <w:sz w:val="22"/>
          <w:szCs w:val="22"/>
        </w:rPr>
        <w:t xml:space="preserve">Forgetting the [START], [STEP], [END] log format in inference.py — evaluator cannot parse your scores</w:t>
      </w:r>
    </w:p>
    <w:p>
      <w:pPr>
        <w:pStyle w:val="ListParagraph"/>
        <w:numPr>
          <w:ilvl w:val="0"/>
          <w:numId w:val="2"/>
        </w:numPr>
        <w:spacing w:after="40" w:before="40"/>
      </w:pPr>
      <w:r>
        <w:rPr>
          <w:rFonts w:ascii="Arial" w:cs="Arial" w:eastAsia="Arial" w:hAnsi="Arial"/>
          <w:sz w:val="22"/>
          <w:szCs w:val="22"/>
        </w:rPr>
        <w:t xml:space="preserve">Not running openenv validate before submitting — catches most spec violations</w:t>
      </w:r>
    </w:p>
    <w:p>
      <w:pPr>
        <w:pStyle w:val="ListParagraph"/>
        <w:numPr>
          <w:ilvl w:val="0"/>
          <w:numId w:val="2"/>
        </w:numPr>
        <w:spacing w:after="40" w:before="40"/>
      </w:pPr>
      <w:r>
        <w:rPr>
          <w:rFonts w:ascii="Arial" w:cs="Arial" w:eastAsia="Arial" w:hAnsi="Arial"/>
          <w:sz w:val="22"/>
          <w:szCs w:val="22"/>
        </w:rPr>
        <w:t xml:space="preserve">Building a toy/game environment instead of a real-world task — fails the 30% utility criterion</w:t>
      </w:r>
    </w:p>
    <w:p>
      <w:pPr>
        <w:spacing w:after="0" w:before="120"/>
      </w:pPr>
      <w:r>
        <w:t xml:space="preserve"/>
      </w:r>
    </w:p>
    <w:p>
      <w:pPr>
        <w:pStyle w:val="Heading2"/>
        <w:pBdr>
          <w:bottom w:val="single" w:color="2E86AB" w:sz="4" w:space="2"/>
        </w:pBdr>
        <w:spacing w:after="120" w:before="300"/>
      </w:pPr>
      <w:r>
        <w:rPr>
          <w:rFonts w:ascii="Arial" w:cs="Arial" w:eastAsia="Arial" w:hAnsi="Arial"/>
          <w:b/>
          <w:bCs/>
          <w:color w:val="1E3A5F"/>
          <w:sz w:val="28"/>
          <w:szCs w:val="28"/>
        </w:rPr>
        <w:t xml:space="preserve">7.3 Glossary — Terms You Need to Know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80"/>
            </w:tcMar>
          </w:tcPr>
          <w:p>
            <w:r>
              <w:rPr>
                <w:rFonts w:ascii="Arial" w:cs="Arial" w:eastAsia="Arial" w:hAnsi="Arial"/>
                <w:b/>
                <w:bCs/>
                <w:sz w:val="21"/>
                <w:szCs w:val="21"/>
              </w:rPr>
              <w:t xml:space="preserve">OpenEnv</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sz w:val="21"/>
                <w:szCs w:val="21"/>
              </w:rPr>
              <w:t xml:space="preserve">The open-source framework for building standardized RL environments</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b/>
                <w:bCs/>
                <w:sz w:val="21"/>
                <w:szCs w:val="21"/>
              </w:rPr>
              <w:t xml:space="preserve">RL (Reinforcement Learning)</w:t>
            </w:r>
          </w:p>
        </w:tc>
        <w:tc>
          <w:tcPr>
            <w:tcW w:type="dxa" w:w="616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80"/>
            </w:tcMar>
          </w:tcPr>
          <w:p>
            <w:r>
              <w:rPr>
                <w:rFonts w:ascii="Arial" w:cs="Arial" w:eastAsia="Arial" w:hAnsi="Arial"/>
                <w:sz w:val="21"/>
                <w:szCs w:val="21"/>
              </w:rPr>
              <w:t xml:space="preserve">Training technique where an agent learns by interacting with an environment and receiving rewards</w:t>
            </w:r>
          </w:p>
        </w:tc>
      </w:tr>
      <w:tr>
        <w:tc>
          <w:tcPr>
            <w:tcW w:type="dxa" w:w="32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80"/>
            </w:tcMar>
          </w:tcPr>
          <w:p>
            <w:r>
              <w:rPr>
                <w:rFonts w:ascii="Arial" w:cs="Arial" w:eastAsia="Arial" w:hAnsi="Arial"/>
                <w:b/>
                <w:bCs/>
                <w:sz w:val="21"/>
                <w:szCs w:val="21"/>
              </w:rPr>
              <w:t xml:space="preserve">Episode</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sz w:val="21"/>
                <w:szCs w:val="21"/>
              </w:rPr>
              <w:t xml:space="preserve">One complete run of the environment from reset() to done=True</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b/>
                <w:bCs/>
                <w:sz w:val="21"/>
                <w:szCs w:val="21"/>
              </w:rPr>
              <w:t xml:space="preserve">Observation</w:t>
            </w:r>
          </w:p>
        </w:tc>
        <w:tc>
          <w:tcPr>
            <w:tcW w:type="dxa" w:w="616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80"/>
            </w:tcMar>
          </w:tcPr>
          <w:p>
            <w:r>
              <w:rPr>
                <w:rFonts w:ascii="Arial" w:cs="Arial" w:eastAsia="Arial" w:hAnsi="Arial"/>
                <w:sz w:val="21"/>
                <w:szCs w:val="21"/>
              </w:rPr>
              <w:t xml:space="preserve">The information the agent receives at each step — what it can 'see'</w:t>
            </w:r>
          </w:p>
        </w:tc>
      </w:tr>
      <w:tr>
        <w:tc>
          <w:tcPr>
            <w:tcW w:type="dxa" w:w="32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80"/>
            </w:tcMar>
          </w:tcPr>
          <w:p>
            <w:r>
              <w:rPr>
                <w:rFonts w:ascii="Arial" w:cs="Arial" w:eastAsia="Arial" w:hAnsi="Arial"/>
                <w:b/>
                <w:bCs/>
                <w:sz w:val="21"/>
                <w:szCs w:val="21"/>
              </w:rPr>
              <w:t xml:space="preserve">Action</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sz w:val="21"/>
                <w:szCs w:val="21"/>
              </w:rPr>
              <w:t xml:space="preserve">The decision the agent sends to the environment</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b/>
                <w:bCs/>
                <w:sz w:val="21"/>
                <w:szCs w:val="21"/>
              </w:rPr>
              <w:t xml:space="preserve">Reward</w:t>
            </w:r>
          </w:p>
        </w:tc>
        <w:tc>
          <w:tcPr>
            <w:tcW w:type="dxa" w:w="616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80"/>
            </w:tcMar>
          </w:tcPr>
          <w:p>
            <w:r>
              <w:rPr>
                <w:rFonts w:ascii="Arial" w:cs="Arial" w:eastAsia="Arial" w:hAnsi="Arial"/>
                <w:sz w:val="21"/>
                <w:szCs w:val="21"/>
              </w:rPr>
              <w:t xml:space="preserve">A float between 0.0 and 1.0 indicating how good the agent's action was</w:t>
            </w:r>
          </w:p>
        </w:tc>
      </w:tr>
      <w:tr>
        <w:tc>
          <w:tcPr>
            <w:tcW w:type="dxa" w:w="32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80"/>
            </w:tcMar>
          </w:tcPr>
          <w:p>
            <w:r>
              <w:rPr>
                <w:rFonts w:ascii="Arial" w:cs="Arial" w:eastAsia="Arial" w:hAnsi="Arial"/>
                <w:b/>
                <w:bCs/>
                <w:sz w:val="21"/>
                <w:szCs w:val="21"/>
              </w:rPr>
              <w:t xml:space="preserve">Grader</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sz w:val="21"/>
                <w:szCs w:val="21"/>
              </w:rPr>
              <w:t xml:space="preserve">The code that evaluates the agent's action and computes the reward</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b/>
                <w:bCs/>
                <w:sz w:val="21"/>
                <w:szCs w:val="21"/>
              </w:rPr>
              <w:t xml:space="preserve">HF Spaces</w:t>
            </w:r>
          </w:p>
        </w:tc>
        <w:tc>
          <w:tcPr>
            <w:tcW w:type="dxa" w:w="616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80"/>
            </w:tcMar>
          </w:tcPr>
          <w:p>
            <w:r>
              <w:rPr>
                <w:rFonts w:ascii="Arial" w:cs="Arial" w:eastAsia="Arial" w:hAnsi="Arial"/>
                <w:sz w:val="21"/>
                <w:szCs w:val="21"/>
              </w:rPr>
              <w:t xml:space="preserve">Hugging Face Spaces — the hosting platform for OpenEnv environments</w:t>
            </w:r>
          </w:p>
        </w:tc>
      </w:tr>
      <w:tr>
        <w:tc>
          <w:tcPr>
            <w:tcW w:type="dxa" w:w="32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80"/>
            </w:tcMar>
          </w:tcPr>
          <w:p>
            <w:r>
              <w:rPr>
                <w:rFonts w:ascii="Arial" w:cs="Arial" w:eastAsia="Arial" w:hAnsi="Arial"/>
                <w:b/>
                <w:bCs/>
                <w:sz w:val="21"/>
                <w:szCs w:val="21"/>
              </w:rPr>
              <w:t xml:space="preserve">Docker</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sz w:val="21"/>
                <w:szCs w:val="21"/>
              </w:rPr>
              <w:t xml:space="preserve">Container technology that packages the environment so it runs identically anywhere</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b/>
                <w:bCs/>
                <w:sz w:val="21"/>
                <w:szCs w:val="21"/>
              </w:rPr>
              <w:t xml:space="preserve">FastAPI</w:t>
            </w:r>
          </w:p>
        </w:tc>
        <w:tc>
          <w:tcPr>
            <w:tcW w:type="dxa" w:w="616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80"/>
            </w:tcMar>
          </w:tcPr>
          <w:p>
            <w:r>
              <w:rPr>
                <w:rFonts w:ascii="Arial" w:cs="Arial" w:eastAsia="Arial" w:hAnsi="Arial"/>
                <w:sz w:val="21"/>
                <w:szCs w:val="21"/>
              </w:rPr>
              <w:t xml:space="preserve">The Python web framework that serves the /reset, /step, /state endpoints</w:t>
            </w:r>
          </w:p>
        </w:tc>
      </w:tr>
      <w:tr>
        <w:tc>
          <w:tcPr>
            <w:tcW w:type="dxa" w:w="32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80"/>
            </w:tcMar>
          </w:tcPr>
          <w:p>
            <w:r>
              <w:rPr>
                <w:rFonts w:ascii="Arial" w:cs="Arial" w:eastAsia="Arial" w:hAnsi="Arial"/>
                <w:b/>
                <w:bCs/>
                <w:sz w:val="21"/>
                <w:szCs w:val="21"/>
              </w:rPr>
              <w:t xml:space="preserve">Pydantic</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sz w:val="21"/>
                <w:szCs w:val="21"/>
              </w:rPr>
              <w:t xml:space="preserve">Python library for typed data models — used for Action, Observation, State</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b/>
                <w:bCs/>
                <w:sz w:val="21"/>
                <w:szCs w:val="21"/>
              </w:rPr>
              <w:t xml:space="preserve">inference.py</w:t>
            </w:r>
          </w:p>
        </w:tc>
        <w:tc>
          <w:tcPr>
            <w:tcW w:type="dxa" w:w="616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80"/>
            </w:tcMar>
          </w:tcPr>
          <w:p>
            <w:r>
              <w:rPr>
                <w:rFonts w:ascii="Arial" w:cs="Arial" w:eastAsia="Arial" w:hAnsi="Arial"/>
                <w:sz w:val="21"/>
                <w:szCs w:val="21"/>
              </w:rPr>
              <w:t xml:space="preserve">The mandatory baseline script that runs an LLM against your environment</w:t>
            </w:r>
          </w:p>
        </w:tc>
      </w:tr>
      <w:tr>
        <w:tc>
          <w:tcPr>
            <w:tcW w:type="dxa" w:w="32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80"/>
            </w:tcMar>
          </w:tcPr>
          <w:p>
            <w:r>
              <w:rPr>
                <w:rFonts w:ascii="Arial" w:cs="Arial" w:eastAsia="Arial" w:hAnsi="Arial"/>
                <w:b/>
                <w:bCs/>
                <w:sz w:val="21"/>
                <w:szCs w:val="21"/>
              </w:rPr>
              <w:t xml:space="preserve">HF Router</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sz w:val="21"/>
                <w:szCs w:val="21"/>
              </w:rPr>
              <w:t xml:space="preserve">Hugging Face Inference Router — routes LLM API calls without needing OpenAI key</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b/>
                <w:bCs/>
                <w:sz w:val="21"/>
                <w:szCs w:val="21"/>
              </w:rPr>
              <w:t xml:space="preserve">Polypharmacy</w:t>
            </w:r>
          </w:p>
        </w:tc>
        <w:tc>
          <w:tcPr>
            <w:tcW w:type="dxa" w:w="616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80"/>
            </w:tcMar>
          </w:tcPr>
          <w:p>
            <w:r>
              <w:rPr>
                <w:rFonts w:ascii="Arial" w:cs="Arial" w:eastAsia="Arial" w:hAnsi="Arial"/>
                <w:sz w:val="21"/>
                <w:szCs w:val="21"/>
              </w:rPr>
              <w:t xml:space="preserve">The use of multiple medications by a single patient — the hard task domain</w:t>
            </w:r>
          </w:p>
        </w:tc>
      </w:tr>
    </w:tbl>
    <w:p>
      <w:pPr>
        <w:spacing w:after="0" w:before="120"/>
      </w:pPr>
      <w:r>
        <w:t xml:space="preserve"/>
      </w:r>
    </w:p>
    <w:p>
      <w:pPr>
        <w:pStyle w:val="Heading2"/>
        <w:pBdr>
          <w:bottom w:val="single" w:color="2E86AB" w:sz="4" w:space="2"/>
        </w:pBdr>
        <w:spacing w:after="120" w:before="300"/>
      </w:pPr>
      <w:r>
        <w:rPr>
          <w:rFonts w:ascii="Arial" w:cs="Arial" w:eastAsia="Arial" w:hAnsi="Arial"/>
          <w:b/>
          <w:bCs/>
          <w:color w:val="1E3A5F"/>
          <w:sz w:val="28"/>
          <w:szCs w:val="28"/>
        </w:rPr>
        <w:t xml:space="preserve">7.4 TL;DR — The One-Page Summary</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86AB" w:sz="12"/>
              <w:bottom w:val="none" w:color="FFFFFF" w:sz="0"/>
              <w:right w:val="none" w:color="FFFFFF" w:sz="0"/>
            </w:tcBorders>
            <w:shd w:fill="FFFDE7" w:val="clear"/>
            <w:tcMar>
              <w:top w:type="dxa" w:w="120"/>
              <w:left w:type="dxa" w:w="200"/>
              <w:bottom w:type="dxa" w:w="120"/>
              <w:right w:type="dxa" w:w="120"/>
            </w:tcMar>
          </w:tcPr>
          <w:p>
            <w:r>
              <w:rPr>
                <w:rFonts w:ascii="Arial" w:cs="Arial" w:eastAsia="Arial" w:hAnsi="Arial"/>
                <w:i/>
                <w:iCs/>
                <w:sz w:val="22"/>
                <w:szCs w:val="22"/>
              </w:rPr>
              <w:t xml:space="preserve">What you built: A Drug Triage RL Environment — a simulation where an AI agent learns to triage pharmaceutical cases, detecting dangerous drug interactions and assigning urgency levels. Why it matters: Drug triage is a real, high-stakes clinical task. A well-trained agent here has genuine healthcare applications. How it works: The environment runs as a Docker container on Hugging Face Spaces. An AI agent (LLM) calls /reset to start, then calls /step with triage decisions. The environment scores each decision (0.0–1.0) and returns feedback. The agent learns from these scores. What you submitted: The environment code + a baseline inference.py script that demonstrates an LLM agent learning to triage drugs, with structured [START]/[STEP]/[END] logs for automated evaluation.</w:t>
            </w:r>
          </w:p>
        </w:tc>
      </w:tr>
    </w:tbl>
    <w:p>
      <w:pPr>
        <w:spacing w:after="0" w:before="60"/>
      </w:pPr>
      <w:r>
        <w:t xml:space="preserve"/>
      </w:r>
    </w:p>
    <w:p>
      <w:r>
        <w:br w:type="page"/>
      </w:r>
    </w:p>
    <w:p>
      <w:pPr>
        <w:pStyle w:val="Heading1"/>
        <w:shd w:fill="1E3A5F" w:val="clear"/>
        <w:spacing w:after="200" w:before="400"/>
        <w:ind w:left="200"/>
      </w:pPr>
      <w:r>
        <w:rPr>
          <w:rFonts w:ascii="Arial" w:cs="Arial" w:eastAsia="Arial" w:hAnsi="Arial"/>
          <w:b/>
          <w:bCs/>
          <w:color w:val="FFFFFF"/>
          <w:sz w:val="36"/>
          <w:szCs w:val="36"/>
        </w:rPr>
        <w:t xml:space="preserve">Appendix — Hackathon Evaluation Phases</w:t>
      </w:r>
    </w:p>
    <w:p>
      <w:pPr>
        <w:spacing w:after="0" w:before="60"/>
      </w:pPr>
      <w:r>
        <w:t xml:space="preserve"/>
      </w:r>
    </w:p>
    <w:p>
      <w:pPr>
        <w:pStyle w:val="Heading2"/>
        <w:pBdr>
          <w:bottom w:val="single" w:color="2E86AB" w:sz="4" w:space="2"/>
        </w:pBdr>
        <w:spacing w:after="120" w:before="300"/>
      </w:pPr>
      <w:r>
        <w:rPr>
          <w:rFonts w:ascii="Arial" w:cs="Arial" w:eastAsia="Arial" w:hAnsi="Arial"/>
          <w:b/>
          <w:bCs/>
          <w:color w:val="1E3A5F"/>
          <w:sz w:val="28"/>
          <w:szCs w:val="28"/>
        </w:rPr>
        <w:t xml:space="preserve">Phase 1 — Automated Validation (Pass/Fail Gate)</w:t>
      </w:r>
    </w:p>
    <w:p>
      <w:pPr>
        <w:spacing w:after="80" w:before="80"/>
      </w:pPr>
      <w:r>
        <w:rPr>
          <w:rFonts w:ascii="Arial" w:cs="Arial" w:eastAsia="Arial" w:hAnsi="Arial"/>
          <w:sz w:val="22"/>
          <w:szCs w:val="22"/>
        </w:rPr>
        <w:t xml:space="preserve">Every submission must pass these automated checks or it is immediately disqualified:</w:t>
      </w:r>
    </w:p>
    <w:p>
      <w:pPr>
        <w:pStyle w:val="ListParagraph"/>
        <w:numPr>
          <w:ilvl w:val="0"/>
          <w:numId w:val="2"/>
        </w:numPr>
        <w:spacing w:after="40" w:before="40"/>
      </w:pPr>
      <w:r>
        <w:rPr>
          <w:rFonts w:ascii="Arial" w:cs="Arial" w:eastAsia="Arial" w:hAnsi="Arial"/>
          <w:sz w:val="22"/>
          <w:szCs w:val="22"/>
        </w:rPr>
        <w:t xml:space="preserve">HF Space ping: POST to /reset returns HTTP 200</w:t>
      </w:r>
    </w:p>
    <w:p>
      <w:pPr>
        <w:pStyle w:val="ListParagraph"/>
        <w:numPr>
          <w:ilvl w:val="0"/>
          <w:numId w:val="2"/>
        </w:numPr>
        <w:spacing w:after="40" w:before="40"/>
      </w:pPr>
      <w:r>
        <w:rPr>
          <w:rFonts w:ascii="Arial" w:cs="Arial" w:eastAsia="Arial" w:hAnsi="Arial"/>
          <w:sz w:val="22"/>
          <w:szCs w:val="22"/>
        </w:rPr>
        <w:t xml:space="preserve">OpenEnv spec: openenv validate passes</w:t>
      </w:r>
    </w:p>
    <w:p>
      <w:pPr>
        <w:pStyle w:val="ListParagraph"/>
        <w:numPr>
          <w:ilvl w:val="0"/>
          <w:numId w:val="2"/>
        </w:numPr>
        <w:spacing w:after="40" w:before="40"/>
      </w:pPr>
      <w:r>
        <w:rPr>
          <w:rFonts w:ascii="Arial" w:cs="Arial" w:eastAsia="Arial" w:hAnsi="Arial"/>
          <w:sz w:val="22"/>
          <w:szCs w:val="22"/>
        </w:rPr>
        <w:t xml:space="preserve">Docker build: docker build succeeds without errors</w:t>
      </w:r>
    </w:p>
    <w:p>
      <w:pPr>
        <w:pStyle w:val="ListParagraph"/>
        <w:numPr>
          <w:ilvl w:val="0"/>
          <w:numId w:val="2"/>
        </w:numPr>
        <w:spacing w:after="40" w:before="40"/>
      </w:pPr>
      <w:r>
        <w:rPr>
          <w:rFonts w:ascii="Arial" w:cs="Arial" w:eastAsia="Arial" w:hAnsi="Arial"/>
          <w:sz w:val="22"/>
          <w:szCs w:val="22"/>
        </w:rPr>
        <w:t xml:space="preserve">Inference script: inference.py runs to completion and produces scores in stdout logs</w:t>
      </w:r>
    </w:p>
    <w:p>
      <w:pPr>
        <w:pStyle w:val="ListParagraph"/>
        <w:numPr>
          <w:ilvl w:val="0"/>
          <w:numId w:val="2"/>
        </w:numPr>
        <w:spacing w:after="40" w:before="40"/>
      </w:pPr>
      <w:r>
        <w:rPr>
          <w:rFonts w:ascii="Arial" w:cs="Arial" w:eastAsia="Arial" w:hAnsi="Arial"/>
          <w:sz w:val="22"/>
          <w:szCs w:val="22"/>
        </w:rPr>
        <w:t xml:space="preserve">3+ tasks: all tasks enumerable, graders return scores in [0.0, 1.0]</w:t>
      </w:r>
    </w:p>
    <w:p>
      <w:pPr>
        <w:spacing w:after="0" w:before="120"/>
      </w:pPr>
      <w:r>
        <w:t xml:space="preserve"/>
      </w:r>
    </w:p>
    <w:p>
      <w:pPr>
        <w:pStyle w:val="Heading2"/>
        <w:pBdr>
          <w:bottom w:val="single" w:color="2E86AB" w:sz="4" w:space="2"/>
        </w:pBdr>
        <w:spacing w:after="120" w:before="300"/>
      </w:pPr>
      <w:r>
        <w:rPr>
          <w:rFonts w:ascii="Arial" w:cs="Arial" w:eastAsia="Arial" w:hAnsi="Arial"/>
          <w:b/>
          <w:bCs/>
          <w:color w:val="1E3A5F"/>
          <w:sz w:val="28"/>
          <w:szCs w:val="28"/>
        </w:rPr>
        <w:t xml:space="preserve">Phase 2 — Agentic Evaluation (Scored)</w:t>
      </w:r>
    </w:p>
    <w:p>
      <w:pPr>
        <w:spacing w:after="80" w:before="80"/>
      </w:pPr>
      <w:r>
        <w:rPr>
          <w:rFonts w:ascii="Arial" w:cs="Arial" w:eastAsia="Arial" w:hAnsi="Arial"/>
          <w:sz w:val="22"/>
          <w:szCs w:val="22"/>
        </w:rPr>
        <w:t xml:space="preserve">Judges run a standard Open LLM agent (e.g., Nemotron 3 Super) against your environment and record scores. They also check score variance to ensure your grader is non-deterministic and meaningful.</w:t>
      </w:r>
    </w:p>
    <w:p>
      <w:pPr>
        <w:spacing w:after="0" w:before="120"/>
      </w:pPr>
      <w:r>
        <w:t xml:space="preserve"/>
      </w:r>
    </w:p>
    <w:p>
      <w:pPr>
        <w:pStyle w:val="Heading2"/>
        <w:pBdr>
          <w:bottom w:val="single" w:color="2E86AB" w:sz="4" w:space="2"/>
        </w:pBdr>
        <w:spacing w:after="120" w:before="300"/>
      </w:pPr>
      <w:r>
        <w:rPr>
          <w:rFonts w:ascii="Arial" w:cs="Arial" w:eastAsia="Arial" w:hAnsi="Arial"/>
          <w:b/>
          <w:bCs/>
          <w:color w:val="1E3A5F"/>
          <w:sz w:val="28"/>
          <w:szCs w:val="28"/>
        </w:rPr>
        <w:t xml:space="preserve">Phase 3 — Human Review</w:t>
      </w:r>
    </w:p>
    <w:p>
      <w:pPr>
        <w:spacing w:after="80" w:before="80"/>
      </w:pPr>
      <w:r>
        <w:rPr>
          <w:rFonts w:ascii="Arial" w:cs="Arial" w:eastAsia="Arial" w:hAnsi="Arial"/>
          <w:sz w:val="22"/>
          <w:szCs w:val="22"/>
        </w:rPr>
        <w:t xml:space="preserve">Top submissions are reviewed by Meta and Hugging Face engineers for real-world utility, creativity, and exploit checks. They verify that the environment is not gameable and that the reward signal is meaningful.</w:t>
      </w:r>
    </w:p>
    <w:p>
      <w:pPr>
        <w:spacing w:after="0" w:before="120"/>
      </w:pPr>
      <w:r>
        <w:t xml:space="preserve"/>
      </w:r>
    </w:p>
    <w:p>
      <w:pPr>
        <w:pBdr>
          <w:top w:val="single" w:color="CCCCCC" w:sz="4" w:space="4"/>
        </w:pBdr>
        <w:spacing w:after="0" w:before="400"/>
        <w:jc w:val="center"/>
      </w:pPr>
      <w:r>
        <w:rPr>
          <w:rFonts w:ascii="Arial" w:cs="Arial" w:eastAsia="Arial" w:hAnsi="Arial"/>
          <w:b/>
          <w:bCs/>
          <w:color w:val="888888"/>
          <w:sz w:val="22"/>
          <w:szCs w:val="22"/>
        </w:rPr>
        <w:t xml:space="preserve">End of Report</w:t>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BBBBBB"/>
        <w:sz w:val="18"/>
        <w:szCs w:val="18"/>
      </w:rPr>
      <w:t xml:space="preserve">  |  Confidential — Internal Use Only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1"/>
      </w:pBdr>
    </w:pPr>
    <w:r>
      <w:rPr>
        <w:rFonts w:ascii="Arial" w:cs="Arial" w:eastAsia="Arial" w:hAnsi="Arial"/>
        <w:color w:val="888888"/>
        <w:sz w:val="18"/>
        <w:szCs w:val="18"/>
      </w:rPr>
      <w:t xml:space="preserve">Drug Triage RL Environment  |  OpenEnv Hackathon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FFFFFF"/>
      <w:sz w:val="36"/>
      <w:szCs w:val="36"/>
    </w:rPr>
  </w:style>
  <w:style w:type="paragraph" w:styleId="Heading2">
    <w:name w:val="Heading 2"/>
    <w:basedOn w:val="Normal"/>
    <w:next w:val="Normal"/>
    <w:qFormat/>
    <w:pPr>
      <w:spacing w:after="120" w:before="300"/>
      <w:outlineLvl w:val="1"/>
    </w:pPr>
    <w:rPr>
      <w:rFonts w:ascii="Arial" w:cs="Arial" w:eastAsia="Arial" w:hAnsi="Arial"/>
      <w:b/>
      <w:bCs/>
      <w:color w:val="1E3A5F"/>
      <w:sz w:val="28"/>
      <w:szCs w:val="28"/>
    </w:rPr>
  </w:style>
  <w:style w:type="paragraph" w:styleId="Heading3">
    <w:name w:val="Heading 3"/>
    <w:basedOn w:val="Normal"/>
    <w:next w:val="Normal"/>
    <w:qFormat/>
    <w:pPr>
      <w:spacing w:after="80" w:before="200"/>
      <w:outlineLvl w:val="2"/>
    </w:pPr>
    <w:rPr>
      <w:rFonts w:ascii="Arial" w:cs="Arial" w:eastAsia="Arial" w:hAnsi="Arial"/>
      <w:b/>
      <w:bCs/>
      <w:color w:val="2E86A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2026-04-12T03:37:52.372Z</dcterms:created>
  <dcterms:modified xsi:type="dcterms:W3CDTF">2026-04-12T03:37:52.373Z</dcterms:modified>
</cp:coreProperties>
</file>

<file path=docProps/custom.xml><?xml version="1.0" encoding="utf-8"?>
<Properties xmlns="http://schemas.openxmlformats.org/officeDocument/2006/custom-properties" xmlns:vt="http://schemas.openxmlformats.org/officeDocument/2006/docPropsVTypes"/>
</file>