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widowControl/>
        <w:spacing w:before="0" w:after="60" w:line="240" w:lineRule="auto"/>
        <w:jc w:val="center"/>
      </w:pPr>
      <w:r>
        <w:rPr>
          <w:rFonts w:ascii="Calibri" w:hAnsi="Calibri" w:eastAsia="Calibri"/>
          <w:b/>
          <w:i w:val="0"/>
          <w:color w:val="19191C"/>
          <w:sz w:val="38"/>
          <w:u w:val="none"/>
        </w:rPr>
        <w:t>Santosh Bohara</w:t>
      </w:r>
    </w:p>
    <w:p>
      <w:pPr>
        <w:keepLines w:val="0"/>
        <w:widowControl/>
        <w:spacing w:before="0" w:after="200" w:line="240" w:lineRule="auto"/>
        <w:jc w:val="center"/>
      </w:pPr>
      <w:r>
        <w:rPr>
          <w:rFonts w:ascii="Calibri" w:hAnsi="Calibri" w:eastAsia="Calibri"/>
          <w:b w:val="0"/>
          <w:i w:val="0"/>
          <w:color w:val="52525A"/>
          <w:sz w:val="18"/>
          <w:u w:val="none"/>
        </w:rPr>
        <w:t>sbohara579@gmail.com · +977-9808188011 · Tokha, kathmandu · LinkedIn · GitHub · Portfolio</w:t>
      </w:r>
    </w:p>
    <w:p>
      <w:pPr>
        <w:keepLines w:val="0"/>
        <w:widowControl/>
        <w:spacing w:before="0" w:after="80" w:line="240" w:lineRule="auto"/>
        <w:pBdr>
          <w:bottom w:val="single" w:sz="10" w:space="1" w:color="3B3B3B"/>
        </w:pBdr>
      </w:pPr>
      <w:r>
        <w:rPr>
          <w:rFonts w:ascii="Calibri" w:hAnsi="Calibri" w:eastAsia="Calibri"/>
          <w:b/>
          <w:i w:val="0"/>
          <w:color w:val="19191C"/>
          <w:sz w:val="18"/>
          <w:u w:val="single"/>
        </w:rPr>
        <w:t>EXPERIENCE</w:t>
      </w:r>
    </w:p>
    <w:p>
      <w:pPr>
        <w:keepLines/>
        <w:widowControl/>
        <w:tabs>
          <w:tab w:pos="10267" w:val="right"/>
        </w:tabs>
        <w:spacing w:before="0" w:after="60" w:line="240" w:lineRule="auto"/>
      </w:pPr>
      <w:r>
        <w:rPr>
          <w:rFonts w:ascii="Calibri" w:hAnsi="Calibri" w:eastAsia="Calibri"/>
          <w:b/>
          <w:i w:val="0"/>
          <w:color w:val="19191C"/>
          <w:sz w:val="19"/>
          <w:u w:val="none"/>
        </w:rPr>
        <w:t>Freelance Backend Developer  ·  Self-Employed</w:t>
      </w:r>
      <w:r>
        <w:tab/>
      </w:r>
      <w:r>
        <w:rPr>
          <w:rFonts w:ascii="Calibri" w:hAnsi="Calibri" w:eastAsia="Calibri"/>
          <w:b w:val="0"/>
          <w:i w:val="0"/>
          <w:color w:val="52525A"/>
          <w:sz w:val="19"/>
          <w:u w:val="none"/>
        </w:rPr>
        <w:t>Jan 2025 – Present</w:t>
      </w:r>
    </w:p>
    <w:p>
      <w:pPr>
        <w:keepLines w:val="0"/>
        <w:widowControl/>
        <w:spacing w:before="0" w:after="40" w:line="259" w:lineRule="auto"/>
        <w:ind w:left="216" w:hanging="173"/>
      </w:pPr>
      <w:r>
        <w:rPr>
          <w:rFonts w:ascii="Calibri" w:hAnsi="Calibri" w:eastAsia="Calibri"/>
          <w:b w:val="0"/>
          <w:i w:val="0"/>
          <w:color w:val="A5A5AF"/>
          <w:sz w:val="19"/>
          <w:u w:val="none"/>
        </w:rPr>
        <w:t xml:space="preserve">•  </w:t>
      </w:r>
      <w:r>
        <w:rPr>
          <w:rFonts w:ascii="Calibri" w:hAnsi="Calibri" w:eastAsia="Calibri"/>
          <w:b w:val="0"/>
          <w:i w:val="0"/>
          <w:color w:val="52525A"/>
          <w:sz w:val="19"/>
          <w:u w:val="none"/>
        </w:rPr>
        <w:t>Architected and deployed custom RESTful APIs for self projects using Django and PostgreSQL, reducing data retrieval time by 30% through optimized query sets.</w:t>
      </w:r>
    </w:p>
    <w:p>
      <w:pPr>
        <w:keepLines w:val="0"/>
        <w:widowControl/>
        <w:spacing w:before="220" w:after="80" w:line="240" w:lineRule="auto"/>
        <w:pBdr>
          <w:bottom w:val="single" w:sz="10" w:space="1" w:color="3B3B3B"/>
        </w:pBdr>
      </w:pPr>
      <w:r>
        <w:rPr>
          <w:rFonts w:ascii="Calibri" w:hAnsi="Calibri" w:eastAsia="Calibri"/>
          <w:b/>
          <w:i w:val="0"/>
          <w:color w:val="19191C"/>
          <w:sz w:val="18"/>
          <w:u w:val="single"/>
        </w:rPr>
        <w:t>PROJECTS</w:t>
      </w:r>
    </w:p>
    <w:p>
      <w:pPr>
        <w:keepLines/>
        <w:widowControl/>
        <w:tabs>
          <w:tab w:pos="10267" w:val="right"/>
        </w:tabs>
        <w:spacing w:before="0" w:after="40" w:line="254" w:lineRule="auto"/>
      </w:pPr>
      <w:r>
        <w:rPr>
          <w:rFonts w:ascii="Calibri" w:hAnsi="Calibri" w:eastAsia="Calibri"/>
          <w:b/>
          <w:i w:val="0"/>
          <w:color w:val="19191C"/>
          <w:sz w:val="19"/>
          <w:u w:val="none"/>
        </w:rPr>
        <w:t>Blog Project  ·  Python, Django, Django REST Framework (DRF), PostgreSQL, Docker, Redis, Django Channels (WebSockets), JWT, Next.js</w:t>
      </w:r>
      <w:r>
        <w:tab/>
      </w:r>
      <w:r>
        <w:rPr>
          <w:rFonts w:ascii="Calibri" w:hAnsi="Calibri" w:eastAsia="Calibri"/>
          <w:b w:val="0"/>
          <w:i w:val="0"/>
          <w:color w:val="52525A"/>
          <w:sz w:val="19"/>
          <w:u w:val="none"/>
        </w:rPr>
        <w:t>Date</w:t>
      </w:r>
    </w:p>
    <w:p>
      <w:pPr>
        <w:keepLines w:val="0"/>
        <w:widowControl/>
        <w:spacing w:before="0" w:after="20" w:line="259" w:lineRule="auto"/>
        <w:ind w:left="216" w:hanging="173"/>
      </w:pPr>
      <w:r>
        <w:rPr>
          <w:rFonts w:ascii="Calibri" w:hAnsi="Calibri" w:eastAsia="Calibri"/>
          <w:b w:val="0"/>
          <w:i w:val="0"/>
          <w:color w:val="A5A5AF"/>
          <w:sz w:val="19"/>
          <w:u w:val="none"/>
        </w:rPr>
        <w:t xml:space="preserve">•  </w:t>
      </w:r>
      <w:r>
        <w:rPr>
          <w:rFonts w:ascii="Calibri" w:hAnsi="Calibri" w:eastAsia="Calibri"/>
          <w:b w:val="0"/>
          <w:i w:val="0"/>
          <w:color w:val="52525A"/>
          <w:sz w:val="19"/>
          <w:u w:val="none"/>
        </w:rPr>
        <w:t>Developed a secure, role-based CMS using Django and DRF, reducing administrative overhead through automated content moderation workflows.</w:t>
      </w:r>
    </w:p>
    <w:p>
      <w:pPr>
        <w:keepLines w:val="0"/>
        <w:widowControl/>
        <w:spacing w:before="0" w:after="20" w:line="259" w:lineRule="auto"/>
        <w:ind w:left="216" w:hanging="173"/>
      </w:pPr>
      <w:r>
        <w:rPr>
          <w:rFonts w:ascii="Calibri" w:hAnsi="Calibri" w:eastAsia="Calibri"/>
          <w:b w:val="0"/>
          <w:i w:val="0"/>
          <w:color w:val="A5A5AF"/>
          <w:sz w:val="19"/>
          <w:u w:val="none"/>
        </w:rPr>
        <w:t xml:space="preserve">•  </w:t>
      </w:r>
      <w:r>
        <w:rPr>
          <w:rFonts w:ascii="Calibri" w:hAnsi="Calibri" w:eastAsia="Calibri"/>
          <w:b w:val="0"/>
          <w:i w:val="0"/>
          <w:color w:val="52525A"/>
          <w:sz w:val="19"/>
          <w:u w:val="none"/>
        </w:rPr>
        <w:t>Implemented a TF–IDF recommendation engine, boosting user engagement through personalized content delivery.</w:t>
      </w:r>
    </w:p>
    <w:p>
      <w:pPr>
        <w:keepLines/>
        <w:widowControl/>
        <w:tabs>
          <w:tab w:pos="10267" w:val="right"/>
        </w:tabs>
        <w:spacing w:before="60" w:after="40" w:line="254" w:lineRule="auto"/>
      </w:pPr>
      <w:r>
        <w:rPr>
          <w:rFonts w:ascii="Calibri" w:hAnsi="Calibri" w:eastAsia="Calibri"/>
          <w:b/>
          <w:i w:val="0"/>
          <w:color w:val="19191C"/>
          <w:sz w:val="19"/>
          <w:u w:val="none"/>
        </w:rPr>
        <w:t>Student Guidance System  ·  Python, Django, Django REST Framework (DRF), PostgreSQL, Docker, Redis, Django Channels (WebSockets), Git, GitHub, JWT, React</w:t>
      </w:r>
      <w:r>
        <w:tab/>
      </w:r>
      <w:r>
        <w:rPr>
          <w:rFonts w:ascii="Calibri" w:hAnsi="Calibri" w:eastAsia="Calibri"/>
          <w:b w:val="0"/>
          <w:i w:val="0"/>
          <w:color w:val="52525A"/>
          <w:sz w:val="19"/>
          <w:u w:val="none"/>
        </w:rPr>
        <w:t>Date</w:t>
      </w:r>
    </w:p>
    <w:p>
      <w:pPr>
        <w:keepLines w:val="0"/>
        <w:widowControl/>
        <w:spacing w:before="0" w:after="20" w:line="259" w:lineRule="auto"/>
        <w:ind w:left="216" w:hanging="173"/>
      </w:pPr>
      <w:r>
        <w:rPr>
          <w:rFonts w:ascii="Calibri" w:hAnsi="Calibri" w:eastAsia="Calibri"/>
          <w:b w:val="0"/>
          <w:i w:val="0"/>
          <w:color w:val="A5A5AF"/>
          <w:sz w:val="19"/>
          <w:u w:val="none"/>
        </w:rPr>
        <w:t xml:space="preserve">•  </w:t>
      </w:r>
      <w:r>
        <w:rPr>
          <w:rFonts w:ascii="Calibri" w:hAnsi="Calibri" w:eastAsia="Calibri"/>
          <w:b w:val="0"/>
          <w:i w:val="0"/>
          <w:color w:val="52525A"/>
          <w:sz w:val="19"/>
          <w:u w:val="none"/>
        </w:rPr>
        <w:t>Architected a scalable student-mentor platform with Django and React, supporting 4 user roles and secure JWT authentication.</w:t>
      </w:r>
    </w:p>
    <w:p>
      <w:pPr>
        <w:keepLines w:val="0"/>
        <w:widowControl/>
        <w:spacing w:before="0" w:after="20" w:line="259" w:lineRule="auto"/>
        <w:ind w:left="216" w:hanging="173"/>
      </w:pPr>
      <w:r>
        <w:rPr>
          <w:rFonts w:ascii="Calibri" w:hAnsi="Calibri" w:eastAsia="Calibri"/>
          <w:b w:val="0"/>
          <w:i w:val="0"/>
          <w:color w:val="A5A5AF"/>
          <w:sz w:val="19"/>
          <w:u w:val="none"/>
        </w:rPr>
        <w:t xml:space="preserve">•  </w:t>
      </w:r>
      <w:r>
        <w:rPr>
          <w:rFonts w:ascii="Calibri" w:hAnsi="Calibri" w:eastAsia="Calibri"/>
          <w:b w:val="0"/>
          <w:i w:val="0"/>
          <w:color w:val="52525A"/>
          <w:sz w:val="19"/>
          <w:u w:val="none"/>
        </w:rPr>
        <w:t>Engineered a real-time notification system using Django Channels and Redis, reducing message delivery latency by 50% for concurrent users.</w:t>
      </w:r>
    </w:p>
    <w:p>
      <w:pPr>
        <w:keepLines w:val="0"/>
        <w:widowControl/>
        <w:spacing w:before="220" w:after="80" w:line="240" w:lineRule="auto"/>
        <w:pBdr>
          <w:bottom w:val="single" w:sz="10" w:space="1" w:color="3B3B3B"/>
        </w:pBdr>
      </w:pPr>
      <w:r>
        <w:rPr>
          <w:rFonts w:ascii="Calibri" w:hAnsi="Calibri" w:eastAsia="Calibri"/>
          <w:b/>
          <w:i w:val="0"/>
          <w:color w:val="19191C"/>
          <w:sz w:val="18"/>
          <w:u w:val="single"/>
        </w:rPr>
        <w:t>SKILLS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/>
          <w:i w:val="0"/>
          <w:color w:val="19191C"/>
          <w:sz w:val="19"/>
          <w:u w:val="none"/>
        </w:rPr>
        <w:t xml:space="preserve">Programming Languages:  </w:t>
      </w:r>
      <w:r>
        <w:rPr>
          <w:rFonts w:ascii="Calibri" w:hAnsi="Calibri" w:eastAsia="Calibri"/>
          <w:b w:val="0"/>
          <w:i w:val="0"/>
          <w:color w:val="52525A"/>
          <w:sz w:val="19"/>
          <w:u w:val="none"/>
        </w:rPr>
        <w:t>Python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/>
          <w:i w:val="0"/>
          <w:color w:val="19191C"/>
          <w:sz w:val="19"/>
          <w:u w:val="none"/>
        </w:rPr>
        <w:t xml:space="preserve">Developer Tools:  </w:t>
      </w:r>
      <w:r>
        <w:rPr>
          <w:rFonts w:ascii="Calibri" w:hAnsi="Calibri" w:eastAsia="Calibri"/>
          <w:b w:val="0"/>
          <w:i w:val="0"/>
          <w:color w:val="52525A"/>
          <w:sz w:val="19"/>
          <w:u w:val="none"/>
        </w:rPr>
        <w:t>Docker, Redis, Git, GitHub, PostgreSQL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/>
          <w:i w:val="0"/>
          <w:color w:val="19191C"/>
          <w:sz w:val="19"/>
          <w:u w:val="none"/>
        </w:rPr>
        <w:t xml:space="preserve">Libraries Frameworks:  </w:t>
      </w:r>
      <w:r>
        <w:rPr>
          <w:rFonts w:ascii="Calibri" w:hAnsi="Calibri" w:eastAsia="Calibri"/>
          <w:b w:val="0"/>
          <w:i w:val="0"/>
          <w:color w:val="52525A"/>
          <w:sz w:val="19"/>
          <w:u w:val="none"/>
        </w:rPr>
        <w:t>Django, Django REST Framework (DRF), Django Channels (WebSockets)</w:t>
      </w:r>
    </w:p>
    <w:p>
      <w:pPr>
        <w:keepLines w:val="0"/>
        <w:widowControl/>
        <w:spacing w:before="0" w:after="20" w:line="240" w:lineRule="auto"/>
      </w:pPr>
      <w:r>
        <w:rPr>
          <w:rFonts w:ascii="Calibri" w:hAnsi="Calibri" w:eastAsia="Calibri"/>
          <w:b/>
          <w:i w:val="0"/>
          <w:color w:val="19191C"/>
          <w:sz w:val="19"/>
          <w:u w:val="none"/>
        </w:rPr>
        <w:t xml:space="preserve">Core Competencies:  </w:t>
      </w:r>
      <w:r>
        <w:rPr>
          <w:rFonts w:ascii="Calibri" w:hAnsi="Calibri" w:eastAsia="Calibri"/>
          <w:b w:val="0"/>
          <w:i w:val="0"/>
          <w:color w:val="52525A"/>
          <w:sz w:val="19"/>
          <w:u w:val="none"/>
        </w:rPr>
        <w:t>Problem-solving, Team Collaboration, Time Management</w:t>
      </w:r>
    </w:p>
    <w:p>
      <w:pPr>
        <w:keepLines w:val="0"/>
        <w:widowControl/>
        <w:spacing w:before="200" w:after="80" w:line="240" w:lineRule="auto"/>
        <w:pBdr>
          <w:bottom w:val="single" w:sz="10" w:space="1" w:color="3B3B3B"/>
        </w:pBdr>
      </w:pPr>
      <w:r>
        <w:rPr>
          <w:rFonts w:ascii="Calibri" w:hAnsi="Calibri" w:eastAsia="Calibri"/>
          <w:b/>
          <w:i w:val="0"/>
          <w:color w:val="19191C"/>
          <w:sz w:val="18"/>
          <w:u w:val="single"/>
        </w:rPr>
        <w:t>EDUCATION</w:t>
      </w:r>
    </w:p>
    <w:p>
      <w:pPr>
        <w:keepLines/>
        <w:widowControl/>
        <w:tabs>
          <w:tab w:pos="10267" w:val="right"/>
        </w:tabs>
        <w:spacing w:before="0" w:after="20" w:line="240" w:lineRule="auto"/>
      </w:pPr>
      <w:r>
        <w:rPr>
          <w:rFonts w:ascii="Calibri" w:hAnsi="Calibri" w:eastAsia="Calibri"/>
          <w:b/>
          <w:i w:val="0"/>
          <w:color w:val="19191C"/>
          <w:sz w:val="19"/>
          <w:u w:val="none"/>
        </w:rPr>
        <w:t>Kathmandu BernHardt College</w:t>
      </w:r>
      <w:r>
        <w:tab/>
      </w:r>
      <w:r>
        <w:rPr>
          <w:rFonts w:ascii="Calibri" w:hAnsi="Calibri" w:eastAsia="Calibri"/>
          <w:b w:val="0"/>
          <w:i w:val="0"/>
          <w:color w:val="52525A"/>
          <w:sz w:val="19"/>
          <w:u w:val="none"/>
        </w:rPr>
        <w:t>Mar 2022 – Mar 2026</w:t>
      </w:r>
    </w:p>
    <w:p>
      <w:pPr>
        <w:keepLines w:val="0"/>
        <w:widowControl/>
        <w:spacing w:before="0" w:after="120" w:line="240" w:lineRule="auto"/>
      </w:pPr>
      <w:r>
        <w:rPr>
          <w:rFonts w:ascii="Calibri" w:hAnsi="Calibri" w:eastAsia="Calibri"/>
          <w:b/>
          <w:i w:val="0"/>
          <w:color w:val="19191C"/>
          <w:sz w:val="19"/>
          <w:u w:val="none"/>
        </w:rPr>
        <w:t>Bachelor of Computer Application (BCA)</w:t>
      </w:r>
    </w:p>
    <w:p>
      <w:pPr>
        <w:keepLines/>
        <w:widowControl/>
        <w:tabs>
          <w:tab w:pos="10267" w:val="right"/>
        </w:tabs>
        <w:spacing w:before="0" w:after="20" w:line="240" w:lineRule="auto"/>
      </w:pPr>
      <w:r>
        <w:rPr>
          <w:rFonts w:ascii="Calibri" w:hAnsi="Calibri" w:eastAsia="Calibri"/>
          <w:b/>
          <w:i w:val="0"/>
          <w:color w:val="19191C"/>
          <w:sz w:val="19"/>
          <w:u w:val="none"/>
        </w:rPr>
        <w:t>Sainik Awasiya Mahavidyalaya Chitwan</w:t>
      </w:r>
      <w:r>
        <w:tab/>
      </w:r>
      <w:r>
        <w:rPr>
          <w:rFonts w:ascii="Calibri" w:hAnsi="Calibri" w:eastAsia="Calibri"/>
          <w:b w:val="0"/>
          <w:i w:val="0"/>
          <w:color w:val="52525A"/>
          <w:sz w:val="19"/>
          <w:u w:val="none"/>
        </w:rPr>
        <w:t>Mar 2016 – Nov 2021</w:t>
      </w:r>
    </w:p>
    <w:p>
      <w:pPr>
        <w:keepLines w:val="0"/>
        <w:widowControl/>
        <w:spacing w:before="0" w:after="0" w:line="240" w:lineRule="auto"/>
      </w:pPr>
      <w:r>
        <w:rPr>
          <w:rFonts w:ascii="Calibri" w:hAnsi="Calibri" w:eastAsia="Calibri"/>
          <w:b w:val="0"/>
          <w:i/>
          <w:color w:val="A5A5AF"/>
          <w:sz w:val="19"/>
          <w:u w:val="none"/>
        </w:rPr>
        <w:t>Degree</w:t>
      </w:r>
    </w:p>
    <w:sectPr w:rsidR="00FC693F" w:rsidRPr="0006063C" w:rsidSect="00034616">
      <w:pgSz w:w="12240" w:h="15840"/>
      <w:pgMar w:top="691" w:right="893" w:bottom="691" w:left="893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52525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Santosh Bohara Resume</dc:title>
  <dc:subject>Resume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