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5" w:line="312" w:lineRule="auto"/>
        <w:ind w:left="100" w:right="53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Fading Channels &amp;Mobile Communications IIT Kharagpur</w:t>
      </w:r>
    </w:p>
    <w:p w:rsidR="00000000" w:rsidDel="00000000" w:rsidP="00000000" w:rsidRDefault="00000000" w:rsidRPr="00000000" w14:paraId="00000002">
      <w:pPr>
        <w:spacing w:line="141" w:lineRule="auto"/>
        <w:ind w:left="10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Date: 26/April/2024</w:t>
      </w:r>
    </w:p>
    <w:p w:rsidR="00000000" w:rsidDel="00000000" w:rsidP="00000000" w:rsidRDefault="00000000" w:rsidRPr="00000000" w14:paraId="00000003">
      <w:pPr>
        <w:pStyle w:val="Title"/>
        <w:ind w:firstLine="4473"/>
        <w:rPr/>
      </w:pPr>
      <w:r w:rsidDel="00000000" w:rsidR="00000000" w:rsidRPr="00000000">
        <w:rPr>
          <w:color w:val="009999"/>
          <w:rtl w:val="0"/>
        </w:rPr>
        <w:t xml:space="preserve">Exp 8: Handoff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52" w:lineRule="auto"/>
        <w:ind w:left="4473" w:right="3354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537210</wp:posOffset>
                </wp:positionV>
                <wp:extent cx="6629400" cy="0"/>
                <wp:effectExtent b="7201" l="0" r="0" t="7201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44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537210</wp:posOffset>
                </wp:positionV>
                <wp:extent cx="6629400" cy="1440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44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9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gridSpan w:val="2"/>
            <w:shd w:fill="7fc77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274" w:right="32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Input Parameters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Reuse: 4 ,Model: Urban Macro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3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Pt(dBm): 44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fc(GHz): 2.0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3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Beam Width(deg): 70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3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Rotate(deg): 30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Cell Radius(m): 288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hT(m): 25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hM(m): 1.5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3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Sigma(dB): 6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Vertical Tilt(deg): 12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SNR(dB): 8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Band Width(MHz): 5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Noise Figure(dB): 7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Noise Power(dBm): -100.01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4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Pr0(dBm): -92.01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3" w:right="10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Slot(s): 250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" w:lineRule="auto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6.0" w:type="dxa"/>
        <w:jc w:val="left"/>
        <w:tblInd w:w="1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tblGridChange w:id="0">
          <w:tblGrid>
            <w:gridCol w:w="1004"/>
            <w:gridCol w:w="1004"/>
            <w:gridCol w:w="1004"/>
            <w:gridCol w:w="1004"/>
            <w:gridCol w:w="1004"/>
            <w:gridCol w:w="1004"/>
            <w:gridCol w:w="1004"/>
            <w:gridCol w:w="1004"/>
            <w:gridCol w:w="1004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gridSpan w:val="9"/>
            <w:shd w:fill="7fc77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599" w:right="35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Exp. Results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shd w:fill="ffc7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9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SNR</w:t>
            </w:r>
          </w:p>
        </w:tc>
        <w:tc>
          <w:tcPr>
            <w:shd w:fill="ffc7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08" w:lineRule="auto"/>
              <w:ind w:left="342" w:right="71" w:hanging="24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No.Calldr ops</w:t>
            </w:r>
          </w:p>
        </w:tc>
        <w:tc>
          <w:tcPr>
            <w:tcBorders>
              <w:right w:color="000000" w:space="0" w:sz="6" w:val="single"/>
            </w:tcBorders>
            <w:shd w:fill="ffc700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08" w:lineRule="auto"/>
              <w:ind w:left="338" w:right="98" w:hanging="20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No.Hand offs</w:t>
            </w:r>
          </w:p>
        </w:tc>
        <w:tc>
          <w:tcPr>
            <w:tcBorders>
              <w:left w:color="000000" w:space="0" w:sz="6" w:val="single"/>
            </w:tcBorders>
            <w:shd w:fill="ffc700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Delta1</w:t>
            </w:r>
          </w:p>
        </w:tc>
        <w:tc>
          <w:tcPr>
            <w:shd w:fill="ffc700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3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Delta2</w:t>
            </w:r>
          </w:p>
        </w:tc>
        <w:tc>
          <w:tcPr>
            <w:tcBorders>
              <w:right w:color="000000" w:space="0" w:sz="6" w:val="single"/>
            </w:tcBorders>
            <w:shd w:fill="ffc7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08" w:lineRule="auto"/>
              <w:ind w:left="104" w:right="67" w:firstLine="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Reading Time(ms)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c70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08" w:lineRule="auto"/>
              <w:ind w:left="102" w:right="66" w:firstLine="9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Outage Time(ms)</w:t>
            </w:r>
          </w:p>
        </w:tc>
        <w:tc>
          <w:tcPr>
            <w:tcBorders>
              <w:left w:color="000000" w:space="0" w:sz="6" w:val="single"/>
            </w:tcBorders>
            <w:shd w:fill="ffc7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193" w:lineRule="auto"/>
              <w:ind w:left="1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104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Outage</w:t>
            </w:r>
          </w:p>
        </w:tc>
        <w:tc>
          <w:tcPr>
            <w:shd w:fill="ffc70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3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Alpha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9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0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2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8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200704.0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57" w:right="2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784.0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0.39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3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9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0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2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8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200704.0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56" w:right="2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7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3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9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0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2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8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200704.0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56" w:right="2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7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3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9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0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2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8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254016.0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56" w:right="2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7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3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9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0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2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8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312500.0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56" w:right="2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7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3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9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0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1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2" w:right="19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8" w:right="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254016.0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56" w:right="2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7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3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66">
      <w:pPr>
        <w:spacing w:before="7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777875</wp:posOffset>
                </wp:positionH>
                <wp:positionV relativeFrom="paragraph">
                  <wp:posOffset>241300</wp:posOffset>
                </wp:positionV>
                <wp:extent cx="5746750" cy="5397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539750"/>
                          <a:chOff x="1725" y="380"/>
                          <a:chExt cx="9050" cy="850"/>
                        </a:xfrm>
                      </wpg:grpSpPr>
                      <wps:wsp>
                        <wps:cNvSpPr txBox="1">
                          <a:spLocks noChangeArrowheads="1"/>
                        </wps:cNvSpPr>
                        <wps:cNvPr id="805487270" name="Text Box 4"/>
                        <wps:spPr bwMode="auto">
                          <a:xfrm>
                            <a:off x="1730" y="825"/>
                            <a:ext cx="9040" cy="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txbx>
                          <w:txbxContent>
                            <w:p w:rsidR="00531599" w:rsidDel="00000000" w:rsidP="00000000" w:rsidRDefault="00000000" w:rsidRPr="00000000" w14:paraId="37F224DB" w14:textId="77777777">
                              <w:pPr>
                                <w:spacing w:before="107"/>
                                <w:ind w:left="3264" w:right="3264"/>
                                <w:jc w:val="center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sz w:val="20"/>
                                </w:rPr>
                                <w:t>Observation not entered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256508668" name="Text Box 3"/>
                        <wps:spPr bwMode="auto">
                          <a:xfrm>
                            <a:off x="1730" y="385"/>
                            <a:ext cx="90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txbx>
                          <w:txbxContent>
                            <w:p w:rsidR="00531599" w:rsidDel="00000000" w:rsidP="00000000" w:rsidRDefault="00000000" w:rsidRPr="00000000" w14:paraId="4E3ACF93" w14:textId="77777777">
                              <w:pPr>
                                <w:spacing w:before="110"/>
                                <w:ind w:left="3264" w:right="3264"/>
                                <w:jc w:val="center"/>
                                <w:rPr>
                                  <w:b w:val="1"/>
                                  <w:sz w:val="24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color w:val="ff0000"/>
                                  <w:sz w:val="24"/>
                                </w:rPr>
                                <w:t>Observation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777875</wp:posOffset>
                </wp:positionH>
                <wp:positionV relativeFrom="paragraph">
                  <wp:posOffset>241300</wp:posOffset>
                </wp:positionV>
                <wp:extent cx="5746750" cy="5397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75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652" w:lineRule="auto"/>
        <w:ind w:left="0" w:right="657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860" w:left="50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4" w:lineRule="auto"/>
      <w:ind w:left="4473" w:right="3353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