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E3F" w:rsidRPr="00E34316" w:rsidRDefault="00A00E3F" w:rsidP="00A00E3F">
      <w:pPr>
        <w:jc w:val="center"/>
        <w:rPr>
          <w:rFonts w:ascii="Times New Roman" w:eastAsia="华文行楷" w:hAnsi="Times New Roman" w:cs="Times New Roman"/>
          <w:b/>
          <w:bCs/>
          <w:sz w:val="48"/>
          <w:szCs w:val="48"/>
        </w:rPr>
      </w:pP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电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子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科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技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大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学</w:t>
      </w:r>
      <w:bookmarkStart w:id="0" w:name="_GoBack"/>
      <w:bookmarkEnd w:id="0"/>
    </w:p>
    <w:p w:rsidR="005D1D63" w:rsidRPr="00E34316" w:rsidRDefault="00B54755" w:rsidP="00A00E3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7E1B"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 w:rsidR="00A30EBB">
        <w:rPr>
          <w:rFonts w:ascii="Times New Roman" w:hAnsi="Times New Roman"/>
          <w:b/>
          <w:bCs/>
          <w:sz w:val="36"/>
          <w:szCs w:val="36"/>
          <w:u w:val="single"/>
        </w:rPr>
        <w:t>16</w:t>
      </w:r>
      <w:r w:rsidR="00A30EBB"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 </w:t>
      </w:r>
      <w:r w:rsidR="00A00E3F" w:rsidRPr="00E34316">
        <w:rPr>
          <w:rFonts w:ascii="Times New Roman" w:hAnsi="Times New Roman" w:cs="Times New Roman"/>
          <w:b/>
          <w:bCs/>
          <w:sz w:val="36"/>
          <w:szCs w:val="36"/>
        </w:rPr>
        <w:t>级本科毕业设计（论文）开题报告表</w:t>
      </w:r>
    </w:p>
    <w:tbl>
      <w:tblPr>
        <w:tblW w:w="97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07"/>
        <w:gridCol w:w="885"/>
        <w:gridCol w:w="1985"/>
        <w:gridCol w:w="2410"/>
        <w:gridCol w:w="2819"/>
      </w:tblGrid>
      <w:tr w:rsidR="00A00E3F" w:rsidRPr="00E34316" w:rsidTr="00595FD7">
        <w:trPr>
          <w:jc w:val="center"/>
        </w:trPr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00E3F" w:rsidRPr="00E34316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学号：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</w:t>
            </w:r>
            <w:r w:rsidR="00A30EBB">
              <w:rPr>
                <w:rFonts w:ascii="Times New Roman" w:eastAsia="楷体" w:hAnsi="Times New Roman" w:cs="Times New Roman"/>
                <w:b/>
                <w:sz w:val="24"/>
              </w:rPr>
              <w:t>2016090202020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3F" w:rsidRPr="00E34316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姓名：</w:t>
            </w:r>
            <w:r w:rsidRPr="00E34316"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</w:t>
            </w:r>
            <w:r w:rsidR="00A30EBB">
              <w:rPr>
                <w:rFonts w:ascii="Times New Roman" w:eastAsia="楷体" w:hAnsi="Times New Roman" w:cs="Times New Roman" w:hint="eastAsia"/>
                <w:b/>
                <w:bCs/>
                <w:sz w:val="24"/>
              </w:rPr>
              <w:t>张瑞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3F" w:rsidRPr="00E34316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学院：</w:t>
            </w:r>
            <w:r w:rsidR="00A30EBB">
              <w:rPr>
                <w:rFonts w:ascii="Times New Roman" w:eastAsia="楷体" w:hAnsi="Times New Roman" w:cs="Times New Roman" w:hint="eastAsia"/>
                <w:b/>
                <w:sz w:val="24"/>
              </w:rPr>
              <w:t>生命学院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0E3F" w:rsidRPr="00E34316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专业：</w:t>
            </w:r>
            <w:r w:rsidR="00A30EBB">
              <w:rPr>
                <w:rFonts w:ascii="Times New Roman" w:eastAsia="楷体" w:hAnsi="Times New Roman" w:cs="Times New Roman" w:hint="eastAsia"/>
                <w:b/>
                <w:sz w:val="24"/>
              </w:rPr>
              <w:t>生物技术</w:t>
            </w:r>
          </w:p>
        </w:tc>
      </w:tr>
      <w:tr w:rsidR="00A00E3F" w:rsidRPr="00E34316" w:rsidTr="00595FD7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00E3F" w:rsidRPr="00E34316" w:rsidRDefault="00A00E3F" w:rsidP="001964BF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论文题目</w:t>
            </w:r>
          </w:p>
        </w:tc>
        <w:tc>
          <w:tcPr>
            <w:tcW w:w="82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0E3F" w:rsidRPr="00E34316" w:rsidRDefault="00A30EBB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</w:rPr>
              <w:t>水稻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</w:rPr>
              <w:t>OsmiR172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</w:rPr>
              <w:t>定向敲除突变体鉴定</w:t>
            </w:r>
            <w:r w:rsidR="00A00E3F" w:rsidRPr="00E34316"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</w:t>
            </w:r>
          </w:p>
        </w:tc>
      </w:tr>
      <w:tr w:rsidR="00A00E3F" w:rsidRPr="00E34316" w:rsidTr="00595FD7">
        <w:trPr>
          <w:cantSplit/>
          <w:jc w:val="center"/>
        </w:trPr>
        <w:tc>
          <w:tcPr>
            <w:tcW w:w="976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0E3F" w:rsidRPr="00A13E67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题目来源：</w:t>
            </w:r>
            <w:r w:rsidR="001964BF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 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1.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科研</w:t>
            </w:r>
            <w:r w:rsidR="00750786">
              <w:rPr>
                <w:rFonts w:ascii="Times New Roman" w:eastAsia="楷体" w:hAnsi="Times New Roman" w:cs="Times New Roman"/>
                <w:b/>
                <w:sz w:val="24"/>
              </w:rPr>
              <w:sym w:font="Wingdings 2" w:char="F050"/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　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2.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生产　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3.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教学（含实验）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4.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创新创业</w:t>
            </w:r>
          </w:p>
          <w:p w:rsidR="00A00E3F" w:rsidRPr="00A13E67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（在选项上打勾选择）</w:t>
            </w:r>
          </w:p>
        </w:tc>
      </w:tr>
      <w:tr w:rsidR="00A00E3F" w:rsidRPr="00E34316" w:rsidTr="00595FD7">
        <w:trPr>
          <w:cantSplit/>
          <w:jc w:val="center"/>
        </w:trPr>
        <w:tc>
          <w:tcPr>
            <w:tcW w:w="976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0E3F" w:rsidRPr="00A13E67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成果形式：</w:t>
            </w:r>
            <w:r w:rsidR="001964BF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 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1.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硬件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</w:t>
            </w:r>
            <w:r w:rsidR="009B2DBF"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2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.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>硬件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+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>软件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 </w:t>
            </w:r>
            <w:r w:rsidR="009B2DBF" w:rsidRPr="00A13E67">
              <w:rPr>
                <w:rFonts w:ascii="Times New Roman" w:eastAsia="楷体" w:hAnsi="Times New Roman" w:cs="Times New Roman"/>
                <w:b/>
                <w:sz w:val="24"/>
              </w:rPr>
              <w:t>3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.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>软件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  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4.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理论研究</w:t>
            </w:r>
            <w:r w:rsidR="00750786">
              <w:rPr>
                <w:rFonts w:ascii="Times New Roman" w:eastAsia="楷体" w:hAnsi="Times New Roman" w:cs="Times New Roman"/>
                <w:b/>
                <w:sz w:val="24"/>
              </w:rPr>
              <w:sym w:font="Wingdings 2" w:char="F050"/>
            </w:r>
          </w:p>
          <w:p w:rsidR="00A00E3F" w:rsidRPr="00A13E67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（在选项上打勾选择）</w:t>
            </w:r>
          </w:p>
        </w:tc>
      </w:tr>
      <w:tr w:rsidR="00A00E3F" w:rsidRPr="00E34316" w:rsidTr="00595FD7">
        <w:trPr>
          <w:trHeight w:val="6256"/>
          <w:jc w:val="center"/>
        </w:trPr>
        <w:tc>
          <w:tcPr>
            <w:tcW w:w="16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595FD7" w:rsidP="00595FD7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学位</w:t>
            </w:r>
            <w:r w:rsidR="00A00E3F" w:rsidRPr="00E34316">
              <w:rPr>
                <w:rFonts w:ascii="Times New Roman" w:eastAsia="楷体" w:hAnsi="Times New Roman" w:cs="Times New Roman"/>
                <w:b/>
                <w:sz w:val="24"/>
              </w:rPr>
              <w:t>论文　　研究内容</w:t>
            </w:r>
          </w:p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</w:tc>
        <w:tc>
          <w:tcPr>
            <w:tcW w:w="8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12906" w:rsidRPr="008D0A68" w:rsidRDefault="00712906" w:rsidP="00712906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D0A68">
              <w:rPr>
                <w:rFonts w:ascii="宋体" w:eastAsia="宋体" w:hAnsi="宋体"/>
                <w:sz w:val="24"/>
                <w:szCs w:val="24"/>
              </w:rPr>
              <w:t>1．研究现状及发展态势</w:t>
            </w:r>
          </w:p>
          <w:p w:rsidR="00712906" w:rsidRPr="00CB4DCB" w:rsidRDefault="00712906" w:rsidP="00712906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59DD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E21361">
              <w:rPr>
                <w:rFonts w:ascii="Times New Roman" w:eastAsia="宋体" w:hAnsi="Times New Roman" w:cs="Times New Roman"/>
                <w:sz w:val="24"/>
                <w:szCs w:val="24"/>
              </w:rPr>
              <w:t>MicroRNAs(miRNAs)</w:t>
            </w:r>
            <w:r w:rsidRPr="00E21361">
              <w:rPr>
                <w:rFonts w:ascii="Times New Roman" w:eastAsia="宋体" w:hAnsi="Times New Roman" w:cs="Times New Roman"/>
                <w:sz w:val="24"/>
                <w:szCs w:val="24"/>
              </w:rPr>
              <w:t>是真核生物中一类非编码内源小分子</w:t>
            </w:r>
            <w:r w:rsidRPr="00E21361">
              <w:rPr>
                <w:rFonts w:ascii="Times New Roman" w:eastAsia="宋体" w:hAnsi="Times New Roman" w:cs="Times New Roman"/>
                <w:sz w:val="24"/>
                <w:szCs w:val="24"/>
              </w:rPr>
              <w:t>RNA (</w:t>
            </w:r>
            <w:r w:rsidRPr="00E21361">
              <w:rPr>
                <w:rFonts w:ascii="Times New Roman" w:eastAsia="宋体" w:hAnsi="Times New Roman" w:cs="Times New Roman"/>
                <w:sz w:val="24"/>
                <w:szCs w:val="24"/>
              </w:rPr>
              <w:t>一般为</w:t>
            </w:r>
            <w:r w:rsidRPr="00E21361">
              <w:rPr>
                <w:rFonts w:ascii="Times New Roman" w:eastAsia="宋体" w:hAnsi="Times New Roman" w:cs="Times New Roman"/>
                <w:sz w:val="24"/>
                <w:szCs w:val="24"/>
              </w:rPr>
              <w:t>19-24nt)</w:t>
            </w:r>
            <w:r w:rsidRPr="00E159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，首先在线虫中被发现。植物中最早被报道的</w:t>
            </w:r>
            <w:r w:rsidRPr="00E159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miRNA</w:t>
            </w:r>
            <w:r w:rsidRPr="00E159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是在拟南芥中发现的。</w:t>
            </w:r>
            <w:r w:rsidRPr="00E159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2002</w:t>
            </w:r>
            <w:r w:rsidRPr="00E159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年，</w:t>
            </w:r>
            <w:r w:rsidRPr="00E159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Reinhart</w:t>
            </w:r>
            <w:r w:rsidRPr="00E159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等在拟南芥幼苗和花样本中分离克隆小分子的</w:t>
            </w:r>
            <w:r w:rsidRPr="00E159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RNA</w:t>
            </w:r>
            <w:r w:rsidRPr="00E159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，发现并命名了</w:t>
            </w:r>
            <w:r w:rsidRPr="00E159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16</w:t>
            </w:r>
            <w:r w:rsidRPr="00E159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</w:t>
            </w:r>
            <w:r w:rsidRPr="00E159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miRNA</w:t>
            </w:r>
            <w:r w:rsidRPr="00E159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miR</w:t>
            </w:r>
            <w:r w:rsidRPr="00E159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156</w:t>
            </w:r>
            <w:r w:rsidRPr="00E159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miR</w:t>
            </w:r>
            <w:r w:rsidRPr="00E159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171</w:t>
            </w:r>
            <w:r w:rsidRPr="00E159DD"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[1]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B4D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近年的研究表明，植物很多生命过程受</w:t>
            </w:r>
            <w:r w:rsidRPr="00294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miRNA</w:t>
            </w:r>
            <w:r w:rsidRPr="00CB4D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调控，如生长发育、信号转导、抗逆性等。植物受环境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因素</w:t>
            </w:r>
            <w:r w:rsidRPr="00CB4D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变化的影响，其</w:t>
            </w:r>
            <w:r w:rsidRPr="00294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miRNA</w:t>
            </w:r>
            <w:r w:rsidRPr="00CB4D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表达量会随环境因素变化而改变，</w:t>
            </w:r>
            <w:r w:rsidRPr="00294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miRNA</w:t>
            </w:r>
            <w:r w:rsidRPr="00CB4D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通过调控其靶基因表达，使植物在生理与形态上产生对环境的适应性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[2]</w:t>
            </w:r>
            <w:r w:rsidRPr="00CB4D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712906" w:rsidRPr="00643F78" w:rsidRDefault="00712906" w:rsidP="00712906">
            <w:pPr>
              <w:spacing w:line="400" w:lineRule="exact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miR</w:t>
            </w:r>
            <w:r w:rsidRPr="00294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172</w:t>
            </w:r>
            <w:r w:rsidRPr="00CB4D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是通过调节</w:t>
            </w:r>
            <w:r w:rsidRPr="00294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AP2-like</w:t>
            </w:r>
            <w:r w:rsidRPr="00CB4D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转录因子表达参与调节植物开花时间与花器官形成的一类重要</w:t>
            </w:r>
            <w:r w:rsidRPr="00294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miRNA</w:t>
            </w:r>
            <w:r w:rsidRPr="00CB4D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miR</w:t>
            </w:r>
            <w:r w:rsidRPr="00294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靶基因是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类转录因子，他们都是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Flowering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Locust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）基因的转录抑制子。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ABC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模型中的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类同源异型基因，在花发育早期，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iR172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SAM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中积累，抑制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，阻止花分生组织的形成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[3]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。在模式植物拟南芥中，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miR172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在转录和翻译上抑制其靶基因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APETALA2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作用的发挥，从而参与到花器官的形态发生。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miR172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还可以通过调控靶基因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TOE1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TOE2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TOE3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控制开花时间的早晚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vertAlign w:val="superscript"/>
              </w:rPr>
              <w:t>[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vertAlign w:val="superscript"/>
              </w:rPr>
              <w:t>]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Pr="00CB4D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在水稻中，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miR</w:t>
            </w:r>
            <w:r w:rsidRPr="00294610">
              <w:rPr>
                <w:rFonts w:ascii="Times New Roman" w:eastAsia="宋体" w:hAnsi="Times New Roman" w:cs="Times New Roman"/>
                <w:sz w:val="24"/>
                <w:szCs w:val="24"/>
              </w:rPr>
              <w:t>172</w:t>
            </w:r>
            <w:r w:rsidRPr="00CB4D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家族有</w:t>
            </w:r>
            <w:r w:rsidRPr="00294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CB4D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个成员（</w:t>
            </w:r>
            <w:r w:rsidRPr="00294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OsmiR172a-d</w:t>
            </w:r>
            <w:r w:rsidRPr="00CB4D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），分别位于水稻基因组第</w:t>
            </w:r>
            <w:r w:rsidRPr="00294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 w:rsidRPr="00294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294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294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294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294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294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CB4D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染色体上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[5]</w:t>
            </w:r>
            <w:r w:rsidRPr="00CB4D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。近期的研究发现，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Osm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iR</w:t>
            </w:r>
            <w:r w:rsidRPr="00294610">
              <w:rPr>
                <w:rFonts w:ascii="Times New Roman" w:eastAsia="宋体" w:hAnsi="Times New Roman" w:cs="Times New Roman"/>
                <w:sz w:val="24"/>
                <w:szCs w:val="24"/>
              </w:rPr>
              <w:t>172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可以通过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调控水稻瘟病抗性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[6]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712906" w:rsidRDefault="00712906" w:rsidP="00712906">
            <w:pPr>
              <w:spacing w:line="400" w:lineRule="exact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213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水稻</w:t>
            </w:r>
            <w:r w:rsidRPr="00E21361">
              <w:rPr>
                <w:rFonts w:ascii="Times New Roman" w:eastAsia="宋体" w:hAnsi="Times New Roman" w:cs="Times New Roman"/>
                <w:sz w:val="24"/>
                <w:szCs w:val="24"/>
              </w:rPr>
              <w:t>Os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iR</w:t>
            </w:r>
            <w:r w:rsidRPr="00294610">
              <w:rPr>
                <w:rFonts w:ascii="Times New Roman" w:eastAsia="宋体" w:hAnsi="Times New Roman" w:cs="Times New Roman"/>
                <w:sz w:val="24"/>
                <w:szCs w:val="24"/>
              </w:rPr>
              <w:t>172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是否与水稻的发育、株型、抗逆性等相关，尚无研究报道。本研究利用基因定向编辑系统创制水稻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Osm</w:t>
            </w:r>
            <w:r w:rsidRPr="00294610">
              <w:rPr>
                <w:rFonts w:ascii="Times New Roman" w:eastAsia="宋体" w:hAnsi="Times New Roman" w:cs="Times New Roman"/>
                <w:sz w:val="24"/>
                <w:szCs w:val="24"/>
              </w:rPr>
              <w:t>iR172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的突变体并进行鉴定。为研究其功能提供材料基础。</w:t>
            </w:r>
          </w:p>
          <w:p w:rsidR="00712906" w:rsidRPr="00CB4DCB" w:rsidRDefault="00712906" w:rsidP="00712906">
            <w:pPr>
              <w:spacing w:line="400" w:lineRule="exact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12906" w:rsidRPr="0034555C" w:rsidRDefault="00712906" w:rsidP="00712906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555C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2</w:t>
            </w:r>
            <w:r w:rsidRPr="0034555C">
              <w:rPr>
                <w:rFonts w:ascii="Times New Roman" w:eastAsia="宋体" w:hAnsi="Times New Roman" w:cs="Times New Roman"/>
                <w:sz w:val="24"/>
                <w:szCs w:val="24"/>
              </w:rPr>
              <w:t>．选题依据及意义</w:t>
            </w:r>
          </w:p>
          <w:p w:rsidR="00712906" w:rsidRDefault="00712906" w:rsidP="00DC7363">
            <w:pPr>
              <w:spacing w:line="400" w:lineRule="exact"/>
              <w:ind w:firstLine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近期对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OsmiR</w:t>
            </w:r>
            <w:r w:rsidRPr="003455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的研究表明，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Osm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R172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可以通过调节其靶基因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，对水稻的花期、抗逆性等多个方面进行调控。如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OsmiR172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负调控水稻花向小穗的转变，通过靶向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家族的基因调控水稻的穗分支，其过表达会使小穗数目变少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[7]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Osm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R172b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参与调控水稻的花序发育与花序起始发育的时相转换，其过表达会导致花卉和种子发育缺陷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vertAlign w:val="superscript"/>
              </w:rPr>
              <w:t xml:space="preserve"> [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vertAlign w:val="superscript"/>
              </w:rPr>
              <w:t>]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Osm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R172a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可以通过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调控水稻瘟病抗性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[6]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712906" w:rsidRPr="0034555C" w:rsidRDefault="00712906" w:rsidP="00712906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12906" w:rsidRPr="008D0A68" w:rsidRDefault="00712906" w:rsidP="00712906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D0A68">
              <w:rPr>
                <w:rFonts w:ascii="宋体" w:eastAsia="宋体" w:hAnsi="宋体"/>
                <w:sz w:val="24"/>
                <w:szCs w:val="24"/>
              </w:rPr>
              <w:t>3．课题研究内容</w:t>
            </w:r>
          </w:p>
          <w:p w:rsidR="00712906" w:rsidRDefault="00712906" w:rsidP="00712906">
            <w:pPr>
              <w:spacing w:line="400" w:lineRule="exact"/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8D0A68">
              <w:rPr>
                <w:rFonts w:ascii="宋体" w:eastAsia="宋体" w:hAnsi="宋体" w:hint="eastAsia"/>
                <w:sz w:val="24"/>
                <w:szCs w:val="24"/>
              </w:rPr>
              <w:t>通过利用</w:t>
            </w:r>
            <w:r w:rsidRPr="0030139A">
              <w:rPr>
                <w:rFonts w:ascii="Times New Roman" w:eastAsia="宋体" w:hAnsi="Times New Roman" w:cs="Times New Roman"/>
                <w:sz w:val="24"/>
                <w:szCs w:val="24"/>
              </w:rPr>
              <w:t>SSCP</w:t>
            </w:r>
            <w:r w:rsidRPr="008D0A68">
              <w:rPr>
                <w:rFonts w:ascii="宋体" w:eastAsia="宋体" w:hAnsi="宋体"/>
                <w:sz w:val="24"/>
                <w:szCs w:val="24"/>
              </w:rPr>
              <w:t>、</w:t>
            </w:r>
            <w:r w:rsidRPr="0030139A">
              <w:rPr>
                <w:rFonts w:ascii="Times New Roman" w:eastAsia="宋体" w:hAnsi="Times New Roman" w:cs="Times New Roman"/>
                <w:sz w:val="24"/>
                <w:szCs w:val="24"/>
              </w:rPr>
              <w:t>Sanger</w:t>
            </w:r>
            <w:r w:rsidRPr="008D0A68">
              <w:rPr>
                <w:rFonts w:ascii="宋体" w:eastAsia="宋体" w:hAnsi="宋体"/>
                <w:sz w:val="24"/>
                <w:szCs w:val="24"/>
              </w:rPr>
              <w:t>测序对水稻</w:t>
            </w:r>
            <w:r w:rsidRPr="0030139A">
              <w:rPr>
                <w:rFonts w:ascii="Times New Roman" w:eastAsia="宋体" w:hAnsi="Times New Roman" w:cs="Times New Roman"/>
                <w:sz w:val="24"/>
                <w:szCs w:val="24"/>
              </w:rPr>
              <w:t>OsmiR172</w:t>
            </w:r>
            <w:r w:rsidRPr="008D0A68">
              <w:rPr>
                <w:rFonts w:ascii="宋体" w:eastAsia="宋体" w:hAnsi="宋体"/>
                <w:sz w:val="24"/>
                <w:szCs w:val="24"/>
              </w:rPr>
              <w:t>定向敲除突变体的鉴定分析，筛选得到</w:t>
            </w:r>
            <w:r w:rsidRPr="0030139A">
              <w:rPr>
                <w:rFonts w:ascii="Times New Roman" w:eastAsia="宋体" w:hAnsi="Times New Roman" w:cs="Times New Roman"/>
                <w:sz w:val="24"/>
                <w:szCs w:val="24"/>
              </w:rPr>
              <w:t>OsmiR172a</w:t>
            </w:r>
            <w:r w:rsidRPr="008D0A68">
              <w:rPr>
                <w:rFonts w:ascii="宋体" w:eastAsia="宋体" w:hAnsi="宋体"/>
                <w:sz w:val="24"/>
                <w:szCs w:val="24"/>
              </w:rPr>
              <w:t>、</w:t>
            </w:r>
            <w:r w:rsidRPr="0030139A">
              <w:rPr>
                <w:rFonts w:ascii="Times New Roman" w:eastAsia="宋体" w:hAnsi="Times New Roman" w:cs="Times New Roman"/>
                <w:sz w:val="24"/>
                <w:szCs w:val="24"/>
              </w:rPr>
              <w:t>OsmiR172b</w:t>
            </w:r>
            <w:r w:rsidRPr="008D0A68">
              <w:rPr>
                <w:rFonts w:ascii="宋体" w:eastAsia="宋体" w:hAnsi="宋体"/>
                <w:sz w:val="24"/>
                <w:szCs w:val="24"/>
              </w:rPr>
              <w:t>、</w:t>
            </w:r>
            <w:r w:rsidRPr="0030139A">
              <w:rPr>
                <w:rFonts w:ascii="Times New Roman" w:eastAsia="宋体" w:hAnsi="Times New Roman" w:cs="Times New Roman"/>
                <w:sz w:val="24"/>
                <w:szCs w:val="24"/>
              </w:rPr>
              <w:t>OsmiR172c</w:t>
            </w:r>
            <w:r w:rsidRPr="008D0A68">
              <w:rPr>
                <w:rFonts w:ascii="宋体" w:eastAsia="宋体" w:hAnsi="宋体"/>
                <w:sz w:val="24"/>
                <w:szCs w:val="24"/>
              </w:rPr>
              <w:t>、</w:t>
            </w:r>
            <w:r w:rsidRPr="0030139A">
              <w:rPr>
                <w:rFonts w:ascii="Times New Roman" w:eastAsia="宋体" w:hAnsi="Times New Roman" w:cs="Times New Roman"/>
                <w:sz w:val="24"/>
                <w:szCs w:val="24"/>
              </w:rPr>
              <w:t>OsmiR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172</w:t>
            </w:r>
            <w:r w:rsidRPr="0030139A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 w:rsidRPr="008D0A68">
              <w:rPr>
                <w:rFonts w:ascii="宋体" w:eastAsia="宋体" w:hAnsi="宋体"/>
                <w:sz w:val="24"/>
                <w:szCs w:val="24"/>
              </w:rPr>
              <w:t>单突变体及</w:t>
            </w:r>
            <w:r w:rsidRPr="0030139A">
              <w:rPr>
                <w:rFonts w:ascii="Times New Roman" w:eastAsia="宋体" w:hAnsi="Times New Roman" w:cs="Times New Roman"/>
                <w:sz w:val="24"/>
                <w:szCs w:val="24"/>
              </w:rPr>
              <w:t>OsmiR172ad</w:t>
            </w:r>
            <w:r w:rsidRPr="008D0A68">
              <w:rPr>
                <w:rFonts w:ascii="宋体" w:eastAsia="宋体" w:hAnsi="宋体"/>
                <w:sz w:val="24"/>
                <w:szCs w:val="24"/>
              </w:rPr>
              <w:t>、</w:t>
            </w:r>
            <w:r w:rsidRPr="0030139A">
              <w:rPr>
                <w:rFonts w:ascii="Times New Roman" w:eastAsia="宋体" w:hAnsi="Times New Roman" w:cs="Times New Roman"/>
                <w:sz w:val="24"/>
                <w:szCs w:val="24"/>
              </w:rPr>
              <w:t>OsmiR172bc</w:t>
            </w:r>
            <w:r w:rsidRPr="008D0A68">
              <w:rPr>
                <w:rFonts w:ascii="宋体" w:eastAsia="宋体" w:hAnsi="宋体"/>
                <w:sz w:val="24"/>
                <w:szCs w:val="24"/>
              </w:rPr>
              <w:t>、</w:t>
            </w:r>
            <w:r w:rsidRPr="0030139A">
              <w:rPr>
                <w:rFonts w:ascii="Times New Roman" w:eastAsia="宋体" w:hAnsi="Times New Roman" w:cs="Times New Roman"/>
                <w:sz w:val="24"/>
                <w:szCs w:val="24"/>
              </w:rPr>
              <w:t>OsmiR172abcd</w:t>
            </w:r>
            <w:r w:rsidRPr="008D0A68">
              <w:rPr>
                <w:rFonts w:ascii="宋体" w:eastAsia="宋体" w:hAnsi="宋体"/>
                <w:sz w:val="24"/>
                <w:szCs w:val="24"/>
              </w:rPr>
              <w:t>等多突变体。</w:t>
            </w:r>
          </w:p>
          <w:p w:rsidR="00712906" w:rsidRPr="008D0A68" w:rsidRDefault="00712906" w:rsidP="00712906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</w:p>
          <w:p w:rsidR="00712906" w:rsidRDefault="00712906" w:rsidP="00712906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D0A68">
              <w:rPr>
                <w:rFonts w:ascii="宋体" w:eastAsia="宋体" w:hAnsi="宋体"/>
                <w:sz w:val="24"/>
                <w:szCs w:val="24"/>
              </w:rPr>
              <w:t>4. 拟解决的关键问题和最终目标，以及拟采取的主要理论、技术路线和实施方案等：</w:t>
            </w:r>
          </w:p>
          <w:p w:rsidR="00712906" w:rsidRPr="00266B1D" w:rsidRDefault="00712906" w:rsidP="00712906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首先，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突变体的分离鉴定</w:t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。本文拟通过</w:t>
            </w:r>
            <w:r w:rsidRPr="00CB4D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PCR-SSCP</w:t>
            </w:r>
            <w:r w:rsidRPr="00CB4D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</w:t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进行分离。先通过</w:t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PCR</w:t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扩增靶序列，然后将扩增产物变性为单链，进行非变性聚丙烯酰胺凝胶电泳。在不含变性剂的中性聚丙烯酰胺凝胶中电泳时，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DNA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单链的迁移率除与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DNA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链的长短有关外，更主要的是取决于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DNA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单链所形成的构象。在非变性条件下，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DNA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单链可自身折叠形成具有一定空间结构的构象。这种构象由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DNA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单链碱基决定，其稳定性靠分子内局部顺序的相互作用来维持。相同长度的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DNA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单链其顺序不同，甚至单个碱基不同，所形成的构象不同，电泳迁移率也不同。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PCR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产物变性后，单链产物经中性聚丙烯酰胺凝胶电泳，靶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DNA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中含单碱基置换，或数个碱基插入或缺</w:t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失等改变时，因迁移率变化会出现泳动变位，从而可将变异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DNA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与正常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DNA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区分开。</w:t>
            </w:r>
          </w:p>
          <w:p w:rsidR="00712906" w:rsidRDefault="00712906" w:rsidP="00712906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此后</w:t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，通过</w:t>
            </w:r>
            <w:r w:rsidRPr="0030139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Sanger</w:t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分析</w:t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突变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体的基因型</w:t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Pr="00F90C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Sanger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方法利用</w:t>
            </w:r>
            <w:r w:rsidRPr="00F94453">
              <w:rPr>
                <w:rFonts w:ascii="Times New Roman" w:eastAsia="宋体" w:hAnsi="Times New Roman" w:cs="Times New Roman"/>
                <w:sz w:val="24"/>
                <w:szCs w:val="24"/>
              </w:rPr>
              <w:t>DNA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聚合酶来延伸结合在待定序列模板上的引物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直到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结合了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ddNTP</w:t>
            </w:r>
            <w:r w:rsidRPr="00F94453">
              <w:rPr>
                <w:rFonts w:ascii="Times New Roman" w:eastAsia="宋体" w:hAnsi="Times New Roman" w:cs="Times New Roman"/>
                <w:sz w:val="24"/>
                <w:szCs w:val="24"/>
              </w:rPr>
              <w:t>为止。每一次序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列测定由一套四个单独的反应构成，每个反应含有所有四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dNTP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，并混入限量的一种不同的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ddNTP</w:t>
            </w:r>
            <w:r w:rsidRPr="00F94453">
              <w:rPr>
                <w:rFonts w:ascii="Times New Roman" w:eastAsia="宋体" w:hAnsi="Times New Roman" w:cs="Times New Roman"/>
                <w:sz w:val="24"/>
                <w:szCs w:val="24"/>
              </w:rPr>
              <w:t>。由于</w:t>
            </w:r>
            <w:r w:rsidRPr="00F94453">
              <w:rPr>
                <w:rFonts w:ascii="Times New Roman" w:eastAsia="宋体" w:hAnsi="Times New Roman" w:cs="Times New Roman"/>
                <w:sz w:val="24"/>
                <w:szCs w:val="24"/>
              </w:rPr>
              <w:t>ddNTP</w:t>
            </w:r>
            <w:r w:rsidRPr="00F94453">
              <w:rPr>
                <w:rFonts w:ascii="Times New Roman" w:eastAsia="宋体" w:hAnsi="Times New Roman" w:cs="Times New Roman"/>
                <w:sz w:val="24"/>
                <w:szCs w:val="24"/>
              </w:rPr>
              <w:t>缺乏延伸所需要的</w:t>
            </w:r>
            <w:r w:rsidRPr="00F94453">
              <w:rPr>
                <w:rFonts w:ascii="Times New Roman" w:eastAsia="宋体" w:hAnsi="Times New Roman" w:cs="Times New Roman"/>
                <w:sz w:val="24"/>
                <w:szCs w:val="24"/>
              </w:rPr>
              <w:t>3-OH</w:t>
            </w:r>
            <w:r w:rsidRPr="00F94453">
              <w:rPr>
                <w:rFonts w:ascii="Times New Roman" w:eastAsia="宋体" w:hAnsi="Times New Roman" w:cs="Times New Roman"/>
                <w:sz w:val="24"/>
                <w:szCs w:val="24"/>
              </w:rPr>
              <w:t>基团，使延长的寡聚核苷酸选择性地在</w:t>
            </w:r>
            <w:r w:rsidRPr="00F94453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Pr="00F94453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F94453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 w:rsidRPr="00F94453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F94453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 w:rsidRPr="00F94453">
              <w:rPr>
                <w:rFonts w:ascii="Times New Roman" w:eastAsia="宋体" w:hAnsi="Times New Roman" w:cs="Times New Roman"/>
                <w:sz w:val="24"/>
                <w:szCs w:val="24"/>
              </w:rPr>
              <w:t>或</w:t>
            </w:r>
            <w:r w:rsidRPr="00F94453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F94453">
              <w:rPr>
                <w:rFonts w:ascii="Times New Roman" w:eastAsia="宋体" w:hAnsi="Times New Roman" w:cs="Times New Roman"/>
                <w:sz w:val="24"/>
                <w:szCs w:val="24"/>
              </w:rPr>
              <w:t>处终止。终止点由反应中相应的双脱氧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核苷酸</w:t>
            </w:r>
            <w:r w:rsidRPr="00F94453">
              <w:rPr>
                <w:rFonts w:ascii="Times New Roman" w:eastAsia="宋体" w:hAnsi="Times New Roman" w:cs="Times New Roman"/>
                <w:sz w:val="24"/>
                <w:szCs w:val="24"/>
              </w:rPr>
              <w:t>而定。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四次反应分别确定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的位置，结合四次反应，就可以得到这段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DNA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的碱基序列。</w:t>
            </w:r>
          </w:p>
          <w:p w:rsidR="00712906" w:rsidRDefault="00712906" w:rsidP="00712906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404F7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通过利用</w:t>
            </w:r>
            <w:r w:rsidRPr="00404F7B">
              <w:rPr>
                <w:rFonts w:ascii="Times New Roman" w:eastAsia="宋体" w:hAnsi="Times New Roman" w:cs="Times New Roman"/>
                <w:sz w:val="24"/>
                <w:szCs w:val="24"/>
              </w:rPr>
              <w:t>SSCP</w:t>
            </w:r>
            <w:r w:rsidRPr="00404F7B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404F7B">
              <w:rPr>
                <w:rFonts w:ascii="Times New Roman" w:eastAsia="宋体" w:hAnsi="Times New Roman" w:cs="Times New Roman"/>
                <w:sz w:val="24"/>
                <w:szCs w:val="24"/>
              </w:rPr>
              <w:t>Sanger</w:t>
            </w:r>
            <w:r w:rsidRPr="00404F7B">
              <w:rPr>
                <w:rFonts w:ascii="Times New Roman" w:eastAsia="宋体" w:hAnsi="Times New Roman" w:cs="Times New Roman"/>
                <w:sz w:val="24"/>
                <w:szCs w:val="24"/>
              </w:rPr>
              <w:t>测序对水稻</w:t>
            </w:r>
            <w:r w:rsidRPr="00404F7B">
              <w:rPr>
                <w:rFonts w:ascii="Times New Roman" w:eastAsia="宋体" w:hAnsi="Times New Roman" w:cs="Times New Roman"/>
                <w:sz w:val="24"/>
                <w:szCs w:val="24"/>
              </w:rPr>
              <w:t>OsmiR172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定向敲除突变体的鉴定分析，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可以筛选出</w:t>
            </w:r>
            <w:r w:rsidRPr="00404F7B">
              <w:rPr>
                <w:rFonts w:ascii="Times New Roman" w:eastAsia="宋体" w:hAnsi="Times New Roman" w:cs="Times New Roman"/>
                <w:sz w:val="24"/>
                <w:szCs w:val="24"/>
              </w:rPr>
              <w:t>OsmiR172a</w:t>
            </w:r>
            <w:r w:rsidRPr="00404F7B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404F7B">
              <w:rPr>
                <w:rFonts w:ascii="Times New Roman" w:eastAsia="宋体" w:hAnsi="Times New Roman" w:cs="Times New Roman"/>
                <w:sz w:val="24"/>
                <w:szCs w:val="24"/>
              </w:rPr>
              <w:t>OsmiR172b</w:t>
            </w:r>
            <w:r w:rsidRPr="00404F7B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404F7B">
              <w:rPr>
                <w:rFonts w:ascii="Times New Roman" w:eastAsia="宋体" w:hAnsi="Times New Roman" w:cs="Times New Roman"/>
                <w:sz w:val="24"/>
                <w:szCs w:val="24"/>
              </w:rPr>
              <w:t>OsmiR172c</w:t>
            </w:r>
            <w:r w:rsidRPr="00404F7B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404F7B">
              <w:rPr>
                <w:rFonts w:ascii="Times New Roman" w:eastAsia="宋体" w:hAnsi="Times New Roman" w:cs="Times New Roman"/>
                <w:sz w:val="24"/>
                <w:szCs w:val="24"/>
              </w:rPr>
              <w:t>OsmiR172d</w:t>
            </w:r>
            <w:r w:rsidRPr="00404F7B">
              <w:rPr>
                <w:rFonts w:ascii="Times New Roman" w:eastAsia="宋体" w:hAnsi="Times New Roman" w:cs="Times New Roman"/>
                <w:sz w:val="24"/>
                <w:szCs w:val="24"/>
              </w:rPr>
              <w:t>单突变体及</w:t>
            </w:r>
            <w:r w:rsidRPr="00404F7B">
              <w:rPr>
                <w:rFonts w:ascii="Times New Roman" w:eastAsia="宋体" w:hAnsi="Times New Roman" w:cs="Times New Roman"/>
                <w:sz w:val="24"/>
                <w:szCs w:val="24"/>
              </w:rPr>
              <w:t>OsmiR172ad</w:t>
            </w:r>
            <w:r w:rsidRPr="00404F7B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404F7B">
              <w:rPr>
                <w:rFonts w:ascii="Times New Roman" w:eastAsia="宋体" w:hAnsi="Times New Roman" w:cs="Times New Roman"/>
                <w:sz w:val="24"/>
                <w:szCs w:val="24"/>
              </w:rPr>
              <w:t>OsmiR172bc</w:t>
            </w:r>
            <w:r w:rsidRPr="00404F7B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404F7B">
              <w:rPr>
                <w:rFonts w:ascii="Times New Roman" w:eastAsia="宋体" w:hAnsi="Times New Roman" w:cs="Times New Roman"/>
                <w:sz w:val="24"/>
                <w:szCs w:val="24"/>
              </w:rPr>
              <w:t>OsmiR172abcd</w:t>
            </w:r>
            <w:r w:rsidRPr="00404F7B">
              <w:rPr>
                <w:rFonts w:ascii="Times New Roman" w:eastAsia="宋体" w:hAnsi="Times New Roman" w:cs="Times New Roman"/>
                <w:sz w:val="24"/>
                <w:szCs w:val="24"/>
              </w:rPr>
              <w:t>等多突变体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，及其具体突变情况</w:t>
            </w:r>
            <w:r w:rsidRPr="00404F7B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  <w:p w:rsidR="00712906" w:rsidRPr="00F90C5D" w:rsidRDefault="00712906" w:rsidP="00712906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12906" w:rsidRPr="008D0A68" w:rsidRDefault="00712906" w:rsidP="00712906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D0A68">
              <w:rPr>
                <w:rFonts w:ascii="宋体" w:eastAsia="宋体" w:hAnsi="宋体"/>
                <w:sz w:val="24"/>
                <w:szCs w:val="24"/>
              </w:rPr>
              <w:t>5．论文特色或创新点</w:t>
            </w:r>
          </w:p>
          <w:p w:rsidR="00712906" w:rsidRPr="00266B1D" w:rsidRDefault="00712906" w:rsidP="00712906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本课题通过</w:t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SSCP</w:t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anger</w:t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测序对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OsmiR</w:t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172</w:t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定向突变体进行具体的鉴定分析，筛选出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OsmiR</w:t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172</w:t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单突变体与多突变体，能够为进一步研究水稻</w:t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miR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172</w:t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提供可靠材料，对水稻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OsmiR</w:t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172</w:t>
            </w:r>
            <w:r w:rsidRPr="00266B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功能研究有重要帮助。</w:t>
            </w:r>
          </w:p>
          <w:p w:rsidR="00712906" w:rsidRDefault="00712906" w:rsidP="00712906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712906" w:rsidRDefault="00712906" w:rsidP="00712906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参考文献：</w:t>
            </w:r>
          </w:p>
          <w:p w:rsidR="00712906" w:rsidRDefault="00712906" w:rsidP="00712906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]</w:t>
            </w:r>
            <w:r w:rsidRPr="00E159D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Reinhart, B. J. MicroRNAs in plants[J]. Genes &amp; Development, 16(13):1616-1626.</w:t>
            </w:r>
          </w:p>
          <w:p w:rsidR="00712906" w:rsidRDefault="00712906" w:rsidP="00712906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[2</w:t>
            </w:r>
            <w:r w:rsidRPr="00BB15B4">
              <w:rPr>
                <w:rFonts w:ascii="宋体" w:eastAsia="宋体" w:hAnsi="宋体"/>
                <w:sz w:val="24"/>
                <w:szCs w:val="24"/>
              </w:rPr>
              <w:t>]黄俊骏,刘文文,郭亚如,蒋天慧,任晴,王华华,梁卫红.microRNA在植物生长发育中的研究进展[J].生物技术通报,2019,35(11):141-149.</w:t>
            </w:r>
          </w:p>
          <w:p w:rsidR="00712906" w:rsidRDefault="00712906" w:rsidP="00712906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[3]</w:t>
            </w:r>
            <w:r w:rsidRPr="00BB15B4">
              <w:rPr>
                <w:rFonts w:ascii="Times New Roman" w:hAnsi="Times New Roman" w:cs="Times New Roman"/>
              </w:rPr>
              <w:t xml:space="preserve"> </w:t>
            </w:r>
            <w:r w:rsidRPr="00BB15B4">
              <w:rPr>
                <w:rFonts w:ascii="Times New Roman" w:eastAsia="宋体" w:hAnsi="Times New Roman" w:cs="Times New Roman"/>
                <w:sz w:val="24"/>
                <w:szCs w:val="24"/>
              </w:rPr>
              <w:t>Li Zhao, YunJu Kim, Theresa T. Dinh,</w:t>
            </w:r>
            <w:r w:rsidRPr="00BB15B4">
              <w:rPr>
                <w:rFonts w:ascii="Times New Roman" w:eastAsia="宋体" w:hAnsi="Times New Roman" w:cs="Times New Roman"/>
                <w:sz w:val="24"/>
                <w:szCs w:val="24"/>
              </w:rPr>
              <w:t>等</w:t>
            </w:r>
            <w:r w:rsidRPr="00BB15B4">
              <w:rPr>
                <w:rFonts w:ascii="Times New Roman" w:eastAsia="宋体" w:hAnsi="Times New Roman" w:cs="Times New Roman"/>
                <w:sz w:val="24"/>
                <w:szCs w:val="24"/>
              </w:rPr>
              <w:t>. miR172 regulates stem cell fate and defines the inner boundary of APETALA3 and PISTILLATA expression domain in Arabidopsis floral meristems[J]. Plant Journal, 2007, 51(5):840-849.</w:t>
            </w:r>
          </w:p>
          <w:p w:rsidR="00712906" w:rsidRDefault="00712906" w:rsidP="00712906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5C29">
              <w:rPr>
                <w:rFonts w:ascii="宋体" w:eastAsia="宋体" w:hAnsi="宋体" w:cs="Times New Roman"/>
                <w:sz w:val="24"/>
                <w:szCs w:val="24"/>
              </w:rPr>
              <w:t>[4]</w:t>
            </w:r>
            <w:r w:rsidRPr="002F1744">
              <w:rPr>
                <w:rFonts w:ascii="Times New Roman" w:eastAsia="宋体" w:hAnsi="Times New Roman" w:cs="Times New Roman"/>
                <w:sz w:val="24"/>
                <w:szCs w:val="24"/>
              </w:rPr>
              <w:t>李文静</w:t>
            </w:r>
            <w:r w:rsidRPr="002F1744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2F1744">
              <w:rPr>
                <w:rFonts w:ascii="Times New Roman" w:eastAsia="宋体" w:hAnsi="Times New Roman" w:cs="Times New Roman"/>
                <w:sz w:val="24"/>
                <w:szCs w:val="24"/>
              </w:rPr>
              <w:t>王杏茹</w:t>
            </w:r>
            <w:r w:rsidRPr="002F1744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2F1744">
              <w:rPr>
                <w:rFonts w:ascii="Times New Roman" w:eastAsia="宋体" w:hAnsi="Times New Roman" w:cs="Times New Roman"/>
                <w:sz w:val="24"/>
                <w:szCs w:val="24"/>
              </w:rPr>
              <w:t>刘涛</w:t>
            </w:r>
            <w:r w:rsidRPr="002F1744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2F1744">
              <w:rPr>
                <w:rFonts w:ascii="Times New Roman" w:eastAsia="宋体" w:hAnsi="Times New Roman" w:cs="Times New Roman"/>
                <w:sz w:val="24"/>
                <w:szCs w:val="24"/>
              </w:rPr>
              <w:t>陈冰星</w:t>
            </w:r>
            <w:r w:rsidRPr="002F1744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2F1744">
              <w:rPr>
                <w:rFonts w:ascii="Times New Roman" w:eastAsia="宋体" w:hAnsi="Times New Roman" w:cs="Times New Roman"/>
                <w:sz w:val="24"/>
                <w:szCs w:val="24"/>
              </w:rPr>
              <w:t>赖钟雄</w:t>
            </w:r>
            <w:r w:rsidRPr="002F1744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2F1744">
              <w:rPr>
                <w:rFonts w:ascii="Times New Roman" w:eastAsia="宋体" w:hAnsi="Times New Roman" w:cs="Times New Roman"/>
                <w:sz w:val="24"/>
                <w:szCs w:val="24"/>
              </w:rPr>
              <w:t>郭容芳</w:t>
            </w:r>
            <w:r w:rsidRPr="002F1744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2F1744">
              <w:rPr>
                <w:rFonts w:ascii="Times New Roman" w:eastAsia="宋体" w:hAnsi="Times New Roman" w:cs="Times New Roman"/>
                <w:sz w:val="24"/>
                <w:szCs w:val="24"/>
              </w:rPr>
              <w:t>芥蓝</w:t>
            </w:r>
            <w:r w:rsidRPr="002F1744">
              <w:rPr>
                <w:rFonts w:ascii="Times New Roman" w:eastAsia="宋体" w:hAnsi="Times New Roman" w:cs="Times New Roman"/>
                <w:sz w:val="24"/>
                <w:szCs w:val="24"/>
              </w:rPr>
              <w:t>miR172</w:t>
            </w:r>
            <w:r w:rsidRPr="002F1744">
              <w:rPr>
                <w:rFonts w:ascii="Times New Roman" w:eastAsia="宋体" w:hAnsi="Times New Roman" w:cs="Times New Roman"/>
                <w:sz w:val="24"/>
                <w:szCs w:val="24"/>
              </w:rPr>
              <w:t>家族成员进化特性比较及时空表达分析</w:t>
            </w:r>
            <w:r w:rsidRPr="002F1744">
              <w:rPr>
                <w:rFonts w:ascii="Times New Roman" w:eastAsia="宋体" w:hAnsi="Times New Roman" w:cs="Times New Roman"/>
                <w:sz w:val="24"/>
                <w:szCs w:val="24"/>
              </w:rPr>
              <w:t>[J].</w:t>
            </w:r>
            <w:r w:rsidRPr="002F1744">
              <w:rPr>
                <w:rFonts w:ascii="Times New Roman" w:eastAsia="宋体" w:hAnsi="Times New Roman" w:cs="Times New Roman"/>
                <w:sz w:val="24"/>
                <w:szCs w:val="24"/>
              </w:rPr>
              <w:t>西北植物学报</w:t>
            </w:r>
            <w:r w:rsidRPr="002F1744">
              <w:rPr>
                <w:rFonts w:ascii="Times New Roman" w:eastAsia="宋体" w:hAnsi="Times New Roman" w:cs="Times New Roman"/>
                <w:sz w:val="24"/>
                <w:szCs w:val="24"/>
              </w:rPr>
              <w:t>,2018,38(08):1443-1450.</w:t>
            </w:r>
          </w:p>
          <w:p w:rsidR="00712906" w:rsidRDefault="00712906" w:rsidP="00712906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[5</w:t>
            </w:r>
            <w:r w:rsidRPr="00725E0D">
              <w:rPr>
                <w:rFonts w:ascii="宋体" w:eastAsia="宋体" w:hAnsi="宋体"/>
                <w:sz w:val="24"/>
                <w:szCs w:val="24"/>
              </w:rPr>
              <w:t>]郭西贵. 水稻miR172基因遗传转化及其功能分析[D].浙江师范大学,2012.</w:t>
            </w:r>
          </w:p>
          <w:p w:rsidR="00712906" w:rsidRDefault="00712906" w:rsidP="00712906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[6</w:t>
            </w:r>
            <w:r w:rsidRPr="00725E0D">
              <w:rPr>
                <w:rFonts w:ascii="宋体" w:eastAsia="宋体" w:hAnsi="宋体"/>
                <w:sz w:val="24"/>
                <w:szCs w:val="24"/>
              </w:rPr>
              <w:t>]马晓春. Osa-miR172a通过AP2调控水稻稻瘟病抗性[C]. 中国植物病理学会.中国植物病理学会2019年学术年会论文集.中国植物病理学会:中国植物病理学会,2019:450.</w:t>
            </w:r>
          </w:p>
          <w:p w:rsidR="00712906" w:rsidRDefault="00712906" w:rsidP="00712906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[7]</w:t>
            </w:r>
            <w:r w:rsidRPr="00266B1D">
              <w:t xml:space="preserve"> </w:t>
            </w:r>
            <w:r w:rsidRPr="00266B1D">
              <w:rPr>
                <w:rFonts w:ascii="Times New Roman" w:eastAsia="宋体" w:hAnsi="Times New Roman" w:cs="Times New Roman"/>
                <w:sz w:val="24"/>
                <w:szCs w:val="24"/>
              </w:rPr>
              <w:t>Wang L , Sun S , Jin J , et al. Coordinated regulation of vegetative and reproductive branching in rice[J]. Proceedings of the National Academy of Sciences, 2015, 112(50):15504-15509.</w:t>
            </w:r>
          </w:p>
          <w:p w:rsidR="00712906" w:rsidRPr="008D0A68" w:rsidRDefault="00712906" w:rsidP="00712906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[8]</w:t>
            </w:r>
            <w:r w:rsidRPr="00F70253">
              <w:t xml:space="preserve"> </w:t>
            </w:r>
            <w:r w:rsidRPr="00F70253">
              <w:rPr>
                <w:rFonts w:ascii="Times New Roman" w:eastAsia="宋体" w:hAnsi="Times New Roman" w:cs="Times New Roman"/>
                <w:sz w:val="24"/>
                <w:szCs w:val="24"/>
              </w:rPr>
              <w:t>Zhu Q H , Upadhyaya N M , Gubler F , et al. Over-expression of miR172 causes loss of spikelet determinacy and floral organ abnormalities in rice (Oryza sativa)[J]. BMC Plant Biology, 2009, 9(1):149-0.</w:t>
            </w:r>
          </w:p>
          <w:p w:rsidR="00FE397B" w:rsidRPr="00E34316" w:rsidRDefault="00FE397B" w:rsidP="00712906">
            <w:pPr>
              <w:spacing w:line="400" w:lineRule="exact"/>
              <w:rPr>
                <w:rFonts w:ascii="Times New Roman" w:eastAsia="楷体" w:hAnsi="Times New Roman" w:cs="Times New Roman"/>
                <w:b/>
              </w:rPr>
            </w:pPr>
          </w:p>
        </w:tc>
      </w:tr>
      <w:tr w:rsidR="00A00E3F" w:rsidRPr="00E34316" w:rsidTr="00595FD7">
        <w:trPr>
          <w:trHeight w:val="1938"/>
          <w:jc w:val="center"/>
        </w:trPr>
        <w:tc>
          <w:tcPr>
            <w:tcW w:w="16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95FD7" w:rsidRDefault="00595FD7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595FD7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导师审查</w:t>
            </w:r>
            <w:r w:rsidR="00A00E3F" w:rsidRPr="00E34316">
              <w:rPr>
                <w:rFonts w:ascii="Times New Roman" w:eastAsia="楷体" w:hAnsi="Times New Roman" w:cs="Times New Roman"/>
                <w:b/>
                <w:sz w:val="24"/>
              </w:rPr>
              <w:t>意见</w:t>
            </w:r>
          </w:p>
        </w:tc>
        <w:tc>
          <w:tcPr>
            <w:tcW w:w="8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0E3F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FE397B" w:rsidRPr="00E34316" w:rsidRDefault="00FE397B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</w:t>
            </w:r>
          </w:p>
          <w:p w:rsidR="00A00E3F" w:rsidRPr="00E34316" w:rsidRDefault="00A00E3F" w:rsidP="00B31D9C">
            <w:pPr>
              <w:spacing w:line="360" w:lineRule="atLeast"/>
              <w:ind w:firstLineChars="445" w:firstLine="1072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　　　　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签名：</w:t>
            </w:r>
          </w:p>
          <w:p w:rsidR="00A00E3F" w:rsidRPr="00E34316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　　　　　　　　　　　　　</w:t>
            </w:r>
          </w:p>
          <w:p w:rsidR="00A00E3F" w:rsidRPr="00E34316" w:rsidRDefault="00A00E3F" w:rsidP="00B31D9C">
            <w:pPr>
              <w:spacing w:line="360" w:lineRule="atLeast"/>
              <w:ind w:firstLineChars="1505" w:firstLine="3626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日期：　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    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年　　月　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 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日　　　　　　　　　　　　</w:t>
            </w:r>
          </w:p>
        </w:tc>
      </w:tr>
    </w:tbl>
    <w:p w:rsidR="00A00E3F" w:rsidRPr="00E34316" w:rsidRDefault="00A00E3F">
      <w:pPr>
        <w:rPr>
          <w:rFonts w:ascii="Times New Roman" w:eastAsia="楷体" w:hAnsi="Times New Roman" w:cs="Times New Roman"/>
          <w:b/>
        </w:rPr>
      </w:pPr>
    </w:p>
    <w:sectPr w:rsidR="00A00E3F" w:rsidRPr="00E34316" w:rsidSect="00595FD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579" w:rsidRDefault="008D4579" w:rsidP="00A00E3F">
      <w:r>
        <w:separator/>
      </w:r>
    </w:p>
  </w:endnote>
  <w:endnote w:type="continuationSeparator" w:id="0">
    <w:p w:rsidR="008D4579" w:rsidRDefault="008D4579" w:rsidP="00A0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579" w:rsidRDefault="008D4579" w:rsidP="00A00E3F">
      <w:r>
        <w:separator/>
      </w:r>
    </w:p>
  </w:footnote>
  <w:footnote w:type="continuationSeparator" w:id="0">
    <w:p w:rsidR="008D4579" w:rsidRDefault="008D4579" w:rsidP="00A00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03FCD"/>
    <w:multiLevelType w:val="multilevel"/>
    <w:tmpl w:val="70C03FCD"/>
    <w:lvl w:ilvl="0" w:tentative="1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 w:tentative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1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 w:tentative="1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 w:tentative="1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 w:tentative="1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 w:tentative="1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 w:tentative="1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 w:tentative="1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EE"/>
    <w:rsid w:val="000A0761"/>
    <w:rsid w:val="00153DE3"/>
    <w:rsid w:val="00180EB1"/>
    <w:rsid w:val="001964BF"/>
    <w:rsid w:val="00352BEE"/>
    <w:rsid w:val="003B3447"/>
    <w:rsid w:val="003B6916"/>
    <w:rsid w:val="005442C1"/>
    <w:rsid w:val="00595FD7"/>
    <w:rsid w:val="005D1D63"/>
    <w:rsid w:val="00695C4E"/>
    <w:rsid w:val="00712906"/>
    <w:rsid w:val="00712C90"/>
    <w:rsid w:val="00732433"/>
    <w:rsid w:val="00750786"/>
    <w:rsid w:val="00767692"/>
    <w:rsid w:val="008D4579"/>
    <w:rsid w:val="009B2DBF"/>
    <w:rsid w:val="00A00E3F"/>
    <w:rsid w:val="00A13E67"/>
    <w:rsid w:val="00A30EBB"/>
    <w:rsid w:val="00AF6DF5"/>
    <w:rsid w:val="00B4570C"/>
    <w:rsid w:val="00B54755"/>
    <w:rsid w:val="00B57991"/>
    <w:rsid w:val="00BA25AB"/>
    <w:rsid w:val="00C15038"/>
    <w:rsid w:val="00CA3F06"/>
    <w:rsid w:val="00DB5FA9"/>
    <w:rsid w:val="00DC7363"/>
    <w:rsid w:val="00E34316"/>
    <w:rsid w:val="00E56990"/>
    <w:rsid w:val="00ED4331"/>
    <w:rsid w:val="00FE397B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C7DF5"/>
  <w15:chartTrackingRefBased/>
  <w15:docId w15:val="{C9A677A5-D49C-4721-A883-266CD279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00E3F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00E3F"/>
    <w:pPr>
      <w:keepNext/>
      <w:numPr>
        <w:ilvl w:val="1"/>
        <w:numId w:val="1"/>
      </w:numPr>
      <w:jc w:val="left"/>
      <w:outlineLvl w:val="1"/>
    </w:pPr>
    <w:rPr>
      <w:rFonts w:ascii="Times New Roman" w:eastAsia="宋体" w:hAnsi="Times New Roman" w:cs="Times New Roman"/>
      <w:sz w:val="30"/>
      <w:szCs w:val="24"/>
    </w:rPr>
  </w:style>
  <w:style w:type="paragraph" w:styleId="3">
    <w:name w:val="heading 3"/>
    <w:basedOn w:val="a"/>
    <w:next w:val="a"/>
    <w:link w:val="30"/>
    <w:qFormat/>
    <w:rsid w:val="00A00E3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00E3F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00E3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A00E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A00E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A00E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A00E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E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E3F"/>
    <w:rPr>
      <w:sz w:val="18"/>
      <w:szCs w:val="18"/>
    </w:rPr>
  </w:style>
  <w:style w:type="character" w:customStyle="1" w:styleId="10">
    <w:name w:val="标题 1 字符"/>
    <w:basedOn w:val="a0"/>
    <w:link w:val="1"/>
    <w:rsid w:val="00A00E3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A00E3F"/>
    <w:rPr>
      <w:rFonts w:ascii="Times New Roman" w:eastAsia="宋体" w:hAnsi="Times New Roman" w:cs="Times New Roman"/>
      <w:sz w:val="30"/>
      <w:szCs w:val="24"/>
    </w:rPr>
  </w:style>
  <w:style w:type="character" w:customStyle="1" w:styleId="30">
    <w:name w:val="标题 3 字符"/>
    <w:basedOn w:val="a0"/>
    <w:link w:val="3"/>
    <w:rsid w:val="00A00E3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A00E3F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A00E3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A00E3F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A00E3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A00E3F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A00E3F"/>
    <w:rPr>
      <w:rFonts w:ascii="Arial" w:eastAsia="黑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491</Words>
  <Characters>2799</Characters>
  <Application>Microsoft Office Word</Application>
  <DocSecurity>0</DocSecurity>
  <Lines>23</Lines>
  <Paragraphs>6</Paragraphs>
  <ScaleCrop>false</ScaleCrop>
  <Company>Win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Dead Acher</cp:lastModifiedBy>
  <cp:revision>4</cp:revision>
  <dcterms:created xsi:type="dcterms:W3CDTF">2019-12-31T06:25:00Z</dcterms:created>
  <dcterms:modified xsi:type="dcterms:W3CDTF">2020-01-01T15:28:00Z</dcterms:modified>
</cp:coreProperties>
</file>