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Описание: 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мы рассмотрим как средствами активного сетевого оборудования сделать сегментацию сети на подсети и отдельные VLAN и настроим этим же оборудованием выдачу IP адресов по протоколу DCHP.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F3E08">
        <w:rPr>
          <w:rFonts w:ascii="Courier New" w:eastAsia="Times New Roman" w:hAnsi="Courier New" w:cs="Courier New"/>
          <w:b/>
          <w:bCs/>
          <w:sz w:val="20"/>
          <w:lang w:eastAsia="ru-RU"/>
        </w:rPr>
        <w:t>Оборудование: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DHCP сервис будет крутить на маршрутизаторе, который соединен с коммутатором. К коммутатору будет цепляться 2 ПК и 2 ноутбука, сеть сегментирована на 2 VLAN.</w:t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4800600" cy="4095750"/>
            <wp:effectExtent l="19050" t="0" r="0" b="0"/>
            <wp:docPr id="1" name="Рисунок 1" descr="http://www.it-managers.ru/wp-content/uploads/2013/12/cisco_01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-managers.ru/wp-content/uploads/2013/12/cisco_01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b/>
          <w:bCs/>
          <w:sz w:val="20"/>
          <w:lang w:eastAsia="ru-RU"/>
        </w:rPr>
        <w:t>План: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1. сначала будет настроен коммутатор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а. даем коммутатору имя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б. создадим 2 VLAN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в. переведем порты для клиентов в access режим (нетегерированные порты)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г. настраиваем порт соединяющий коммутатор с маршрутизаторов в trunk режим (тегирированный режим)</w:t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2. настройка маршрутизатора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a. создадим 2 VLAN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б. для каждого VLAN создадим по подинтерфейсу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в. каждый подинтерфейс будет настроен на инкапсуляцию 802.1q, указаны VLAN + выдан по одному статическому адресу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г. создадим для каждого VLAN по пулу DHCP + список исключений IP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д. включаем порт маршрутизатора соединяющийся с коммутатором</w:t>
      </w: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br/>
        <w:t>е. смотрим dhcp binding</w:t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lang w:eastAsia="ru-RU"/>
        </w:rPr>
        <w:t>3. проверяем конфигурацию на коммутаторе</w:t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Настройка коммутатора: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!переименовываем коммутатор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Switch(config)#hostname SW1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!создаем два VLAN'a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SW1#vlan database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SW1(vlan)#vlan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VLAN 10 added: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Name: VLAN0010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SW1(vlan)#vlan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VLAN 20 added: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Name: VLAN0020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!включаем VLAN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SW1(config)#interface vlan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SW1(config-if)#interface vlan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!переведем порты для клиентов в access режим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SW1(config)#interface range fa0/1 - 2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SW1(config-if-range)#switchport mode access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SW1(config-if-range)#switchport access vlan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SW1(config-if-range)#exit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SW1(config)#interface range fa0/3 - 4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SW1(config-if-range)#switchport mode access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SW1(config-if-range)#switchport access vlan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SW1(config-if-range)#no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!переводим порт коммутатора соединенный с маршрутизатором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в trunk режим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SW1(config)#int fa0/21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SW1(config-if)#switchport mode trunk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SW1(config-if)#no shutdown</w:t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Настраиваем маршрутизатор: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!даем маршрутизатору имя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Router(config)#hostname R1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!создаем VLAN и включаем их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R1#vlan database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R1(vlan)#vlan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R1(vlan)#vlan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R1(config)#interface vlan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R1(config-if)#interface vlan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!каждый подинтерфейс будет настроен на инкапсуляцию 802.1q,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указаны VLAN + выдан по одному статическому адресу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R1(config)#interface fa0/1.10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R1(config-subif)#encapsulation dot1Q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R1(config-subif)#ip address 192.168.10.1 255.255.255.0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R1(config-subif)#no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R1(config)#interface fa0/1.20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R1(config-subif)#encapsulation dot1Q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R1(config-subif)#ip address 192.168.20.1 255.255.255.0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R1(config-subif)#no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!создадим для каждого VLAN по пулу DHCP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R1(config)#ip dhcp pool vlan10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R1(dhcp-config)#network 192.168.10.0 255.255.255.0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R1(dhcp-config)#default-router 192.168.10.1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R1(dhcp-config)#exit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R1(config)#ip dhcp pool vlan20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R1(dhcp-config)#network 192.168.20.0 255.255.255.0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R1(dhcp-config)#default-router 192.168.20.1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!создаем список исключений IP адресов на DCHP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R1(config)#ip dhcp excluded-address 192.168.10.1 192.168.10.10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R1(config)#ip dhcp excluded-address 192.168.20.1 192.168.20.10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!включаем порт маршрутизатора который соединен с коммутатором,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чтобы началась передача фреймов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R1(config)#interface fa0/1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R1(config-if)#no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%LINK-5-CHANGED: Interface FastEthernet0/1, changed state to up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%LINK-5-CHANGED: Interface FastEthernet0/1.10, changed state to up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%LINK-5-CHANGED: Interface FastEthernet0/1.20, changed state to up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!проверяем конфигурацию и смотрим dhcp binding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R1&gt;show ip dhcp binding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IP address Client-ID/ Lease expiration Type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Hardware address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192.168.10.11 000A.F39C.D376 -- Automatic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192.168.10.12 0002.17CD.CE54 -- Automatic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192.168.20.11 00E0.A3ED.79DC -- Automatic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192.168.20.12 00E0.8F61.9840 -- Automatic</w:t>
      </w:r>
    </w:p>
    <w:p w:rsidR="001F3E08" w:rsidRPr="001F3E08" w:rsidRDefault="001F3E08" w:rsidP="001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вот такая конфигурацию должна получиться на маршрутизаторе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R1#show running-config 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Building configuration...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Current configuration : 990 bytes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version 12.4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hostname R1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ip dhcp excluded-address 192.168.10.1 192.168.10.10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ip dhcp excluded-address 192.168.20.1 192.168.20.10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ip dhcp pool vlan10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network 192.168.10.0 255.255.255.0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default-router 192.168.10.1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ip dhcp pool vlan20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network 192.168.20.0 255.255.255.0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default-router 192.168.20.1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spanning-tree mode pvst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FastEthernet0/0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 ip address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duplex auto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speed auto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FastEthernet0/1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 ip address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duplex auto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speed auto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FastEthernet0/1.10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encapsulation dot1Q 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ip address 192.168.10.1 255.255.255.0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FastEthernet0/1.20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encapsulation dot1Q 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ip address 192.168.20.1 255.255.255.0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Vlan1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 ip address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shutdown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Vlan10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 ip address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>interface Vlan20</w:t>
      </w:r>
    </w:p>
    <w:p w:rsidR="001F3E08" w:rsidRPr="001F3E08" w:rsidRDefault="001F3E08" w:rsidP="001F3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 ip address</w:t>
      </w:r>
    </w:p>
    <w:p w:rsidR="00C50843" w:rsidRDefault="00C50843"/>
    <w:sectPr w:rsidR="00C50843" w:rsidSect="00C50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compat/>
  <w:rsids>
    <w:rsidRoot w:val="001F3E08"/>
    <w:rsid w:val="001F3E08"/>
    <w:rsid w:val="00C5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3E0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F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3E0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F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3E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3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t-managers.ru/wp-content/uploads/2013/12/cisco_01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3981</Characters>
  <Application>Microsoft Office Word</Application>
  <DocSecurity>0</DocSecurity>
  <Lines>33</Lines>
  <Paragraphs>9</Paragraphs>
  <ScaleCrop>false</ScaleCrop>
  <Company>Microsoft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</dc:creator>
  <cp:lastModifiedBy>Zu</cp:lastModifiedBy>
  <cp:revision>1</cp:revision>
  <dcterms:created xsi:type="dcterms:W3CDTF">2014-12-03T10:44:00Z</dcterms:created>
  <dcterms:modified xsi:type="dcterms:W3CDTF">2014-12-03T10:45:00Z</dcterms:modified>
</cp:coreProperties>
</file>