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bookmarkStart w:id="0" w:name="_Hlk165896068"/>
      <w:r>
        <w:rPr>
          <w:b/>
          <w:sz w:val="24"/>
          <w:szCs w:val="24"/>
        </w:rPr>
        <w:t>Interview Questions:</w:t>
      </w:r>
    </w:p>
    <w:p w14:paraId="189F8DF8" w14:textId="01CDA869" w:rsidR="006C68E6" w:rsidRDefault="006C68E6" w:rsidP="006C68E6">
      <w:pPr>
        <w:rPr>
          <w:b/>
          <w:sz w:val="24"/>
          <w:szCs w:val="24"/>
        </w:rPr>
      </w:pPr>
      <w:r>
        <w:rPr>
          <w:b/>
          <w:sz w:val="24"/>
          <w:szCs w:val="24"/>
        </w:rPr>
        <w:t xml:space="preserve">Power </w:t>
      </w:r>
      <w:proofErr w:type="gramStart"/>
      <w:r>
        <w:rPr>
          <w:b/>
          <w:sz w:val="24"/>
          <w:szCs w:val="24"/>
        </w:rPr>
        <w:t>BI</w:t>
      </w:r>
      <w:r w:rsidR="000A17E7">
        <w:rPr>
          <w:b/>
          <w:sz w:val="24"/>
          <w:szCs w:val="24"/>
        </w:rPr>
        <w:t xml:space="preserve"> :</w:t>
      </w:r>
      <w:proofErr w:type="gramEnd"/>
    </w:p>
    <w:p w14:paraId="41FB7CE3" w14:textId="77777777" w:rsidR="006C68E6" w:rsidRPr="006C68E6" w:rsidRDefault="006C68E6" w:rsidP="006C68E6">
      <w:pPr>
        <w:rPr>
          <w:b/>
          <w:sz w:val="24"/>
          <w:szCs w:val="24"/>
        </w:rPr>
      </w:pPr>
    </w:p>
    <w:bookmarkEnd w:id="0"/>
    <w:p w14:paraId="4CD2B787" w14:textId="77777777" w:rsidR="006C68E6" w:rsidRDefault="006C68E6" w:rsidP="00DB0C89">
      <w:pPr>
        <w:spacing w:line="600" w:lineRule="auto"/>
        <w:rPr>
          <w:bCs/>
          <w:sz w:val="24"/>
          <w:szCs w:val="24"/>
        </w:rPr>
      </w:pPr>
      <w:r w:rsidRPr="006C68E6">
        <w:rPr>
          <w:bCs/>
          <w:sz w:val="24"/>
          <w:szCs w:val="24"/>
        </w:rPr>
        <w:t>51. What are the best practices for optimizing performance in Power BI reports?</w:t>
      </w:r>
    </w:p>
    <w:p w14:paraId="46257A7F" w14:textId="1FF4C92A"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w:t>
      </w:r>
      <w:r>
        <w:rPr>
          <w:rFonts w:ascii="Segoe UI" w:hAnsi="Segoe UI" w:cs="Segoe UI"/>
          <w:color w:val="0D0D0D"/>
        </w:rPr>
        <w:t>Optimizing performance in Power BI reports is crucial for ensuring efficient data visualization and analysis. Here are some best practices to consider:</w:t>
      </w:r>
    </w:p>
    <w:p w14:paraId="26D92C2F"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Design your data model efficiently. Utilize star schema or snowflake schema for optimal performance. Avoid using unnecessary relationships and keep the model simple.</w:t>
      </w:r>
    </w:p>
    <w:p w14:paraId="7480DCF0"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Cleansing</w:t>
      </w:r>
      <w:r>
        <w:rPr>
          <w:rFonts w:ascii="Segoe UI" w:hAnsi="Segoe UI" w:cs="Segoe UI"/>
          <w:color w:val="0D0D0D"/>
        </w:rPr>
        <w:t>: Perform data cleansing and transformation operations in Power Query Editor to reduce the size of your dataset and improve report performance.</w:t>
      </w:r>
    </w:p>
    <w:p w14:paraId="0EA8E98A"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Use </w:t>
      </w:r>
      <w:proofErr w:type="spellStart"/>
      <w:r>
        <w:rPr>
          <w:rStyle w:val="Strong"/>
          <w:rFonts w:ascii="Segoe UI" w:hAnsi="Segoe UI" w:cs="Segoe UI"/>
          <w:color w:val="0D0D0D"/>
          <w:bdr w:val="single" w:sz="2" w:space="0" w:color="E3E3E3" w:frame="1"/>
        </w:rPr>
        <w:t>DirectQuery</w:t>
      </w:r>
      <w:proofErr w:type="spellEnd"/>
      <w:r>
        <w:rPr>
          <w:rStyle w:val="Strong"/>
          <w:rFonts w:ascii="Segoe UI" w:hAnsi="Segoe UI" w:cs="Segoe UI"/>
          <w:color w:val="0D0D0D"/>
          <w:bdr w:val="single" w:sz="2" w:space="0" w:color="E3E3E3" w:frame="1"/>
        </w:rPr>
        <w:t xml:space="preserve"> or Live Connection</w:t>
      </w:r>
      <w:r>
        <w:rPr>
          <w:rFonts w:ascii="Segoe UI" w:hAnsi="Segoe UI" w:cs="Segoe UI"/>
          <w:color w:val="0D0D0D"/>
        </w:rPr>
        <w:t xml:space="preserve">: If possible, use </w:t>
      </w:r>
      <w:proofErr w:type="spellStart"/>
      <w:r>
        <w:rPr>
          <w:rFonts w:ascii="Segoe UI" w:hAnsi="Segoe UI" w:cs="Segoe UI"/>
          <w:color w:val="0D0D0D"/>
        </w:rPr>
        <w:t>DirectQuery</w:t>
      </w:r>
      <w:proofErr w:type="spellEnd"/>
      <w:r>
        <w:rPr>
          <w:rFonts w:ascii="Segoe UI" w:hAnsi="Segoe UI" w:cs="Segoe UI"/>
          <w:color w:val="0D0D0D"/>
        </w:rPr>
        <w:t xml:space="preserve"> or Live Connection mode to connect to your data source instead of importing data into Power BI. This reduces memory consumption and ensures real-time data retrieval.</w:t>
      </w:r>
    </w:p>
    <w:p w14:paraId="0113FA79"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Load Optimization</w:t>
      </w:r>
      <w:r>
        <w:rPr>
          <w:rFonts w:ascii="Segoe UI" w:hAnsi="Segoe UI" w:cs="Segoe UI"/>
          <w:color w:val="0D0D0D"/>
        </w:rPr>
        <w:t>: Optimize data loading by loading only the required columns and rows. Use filters in Power Query Editor to remove unnecessary data before loading it into Power BI.</w:t>
      </w:r>
    </w:p>
    <w:p w14:paraId="767CB54B"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Partitioning and Incremental Refresh</w:t>
      </w:r>
      <w:r>
        <w:rPr>
          <w:rFonts w:ascii="Segoe UI" w:hAnsi="Segoe UI" w:cs="Segoe UI"/>
          <w:color w:val="0D0D0D"/>
        </w:rPr>
        <w:t>: Implement partitioning and incremental refresh strategies for large datasets to improve query performance and reduce data refresh time.</w:t>
      </w:r>
    </w:p>
    <w:p w14:paraId="2943E713"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Indexing</w:t>
      </w:r>
      <w:r>
        <w:rPr>
          <w:rFonts w:ascii="Segoe UI" w:hAnsi="Segoe UI" w:cs="Segoe UI"/>
          <w:color w:val="0D0D0D"/>
        </w:rPr>
        <w:t xml:space="preserve">: Ensure that your underlying data sources are properly indexed, especially if you're using </w:t>
      </w:r>
      <w:proofErr w:type="spellStart"/>
      <w:r>
        <w:rPr>
          <w:rFonts w:ascii="Segoe UI" w:hAnsi="Segoe UI" w:cs="Segoe UI"/>
          <w:color w:val="0D0D0D"/>
        </w:rPr>
        <w:t>DirectQuery</w:t>
      </w:r>
      <w:proofErr w:type="spellEnd"/>
      <w:r>
        <w:rPr>
          <w:rFonts w:ascii="Segoe UI" w:hAnsi="Segoe UI" w:cs="Segoe UI"/>
          <w:color w:val="0D0D0D"/>
        </w:rPr>
        <w:t xml:space="preserve"> mode. Indexing can significantly improve query performance.</w:t>
      </w:r>
    </w:p>
    <w:p w14:paraId="2D04876A"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Summarized Tables</w:t>
      </w:r>
      <w:r>
        <w:rPr>
          <w:rFonts w:ascii="Segoe UI" w:hAnsi="Segoe UI" w:cs="Segoe UI"/>
          <w:color w:val="0D0D0D"/>
        </w:rPr>
        <w:t>: Create summarized tables or pre-aggregated tables for frequently used calculations or aggregations to speed up report rendering.</w:t>
      </w:r>
    </w:p>
    <w:p w14:paraId="21CBBA3D"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Limit Visualizations</w:t>
      </w:r>
      <w:r>
        <w:rPr>
          <w:rFonts w:ascii="Segoe UI" w:hAnsi="Segoe UI" w:cs="Segoe UI"/>
          <w:color w:val="0D0D0D"/>
        </w:rPr>
        <w:t>: Limit the number of visualizations on a single report page to avoid overloading the report and slowing down rendering performance.</w:t>
      </w:r>
    </w:p>
    <w:p w14:paraId="1FB469A3"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Optimize DAX Calculations</w:t>
      </w:r>
      <w:r>
        <w:rPr>
          <w:rFonts w:ascii="Segoe UI" w:hAnsi="Segoe UI" w:cs="Segoe UI"/>
          <w:color w:val="0D0D0D"/>
        </w:rPr>
        <w:t>: Write efficient DAX expressions by avoiding nested functions, using iterator functions judiciously, and optimizing complex calculations.</w:t>
      </w:r>
    </w:p>
    <w:p w14:paraId="674563E2"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Use Performance </w:t>
      </w:r>
      <w:proofErr w:type="spellStart"/>
      <w:r>
        <w:rPr>
          <w:rStyle w:val="Strong"/>
          <w:rFonts w:ascii="Segoe UI" w:hAnsi="Segoe UI" w:cs="Segoe UI"/>
          <w:color w:val="0D0D0D"/>
          <w:bdr w:val="single" w:sz="2" w:space="0" w:color="E3E3E3" w:frame="1"/>
        </w:rPr>
        <w:t>Analyzer</w:t>
      </w:r>
      <w:proofErr w:type="spellEnd"/>
      <w:r>
        <w:rPr>
          <w:rFonts w:ascii="Segoe UI" w:hAnsi="Segoe UI" w:cs="Segoe UI"/>
          <w:color w:val="0D0D0D"/>
        </w:rPr>
        <w:t xml:space="preserve">: Utilize Power BI's Performance </w:t>
      </w:r>
      <w:proofErr w:type="spellStart"/>
      <w:r>
        <w:rPr>
          <w:rFonts w:ascii="Segoe UI" w:hAnsi="Segoe UI" w:cs="Segoe UI"/>
          <w:color w:val="0D0D0D"/>
        </w:rPr>
        <w:t>Analyzer</w:t>
      </w:r>
      <w:proofErr w:type="spellEnd"/>
      <w:r>
        <w:rPr>
          <w:rFonts w:ascii="Segoe UI" w:hAnsi="Segoe UI" w:cs="Segoe UI"/>
          <w:color w:val="0D0D0D"/>
        </w:rPr>
        <w:t xml:space="preserve"> tool to identify performance bottlenecks in your report, including slow-loading visuals, inefficient DAX calculations, or excessive data fetching.</w:t>
      </w:r>
    </w:p>
    <w:p w14:paraId="6C15D4DA"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Reduce Visual Complexity</w:t>
      </w:r>
      <w:r>
        <w:rPr>
          <w:rFonts w:ascii="Segoe UI" w:hAnsi="Segoe UI" w:cs="Segoe UI"/>
          <w:color w:val="0D0D0D"/>
        </w:rPr>
        <w:t>: Simplify visuals by removing unnecessary elements such as legends, data labels, or tooltips. Consider using slicers and filters to allow users to interactively explore data instead of displaying all data at once.</w:t>
      </w:r>
    </w:p>
    <w:p w14:paraId="1C93A3C9"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Aggregations</w:t>
      </w:r>
      <w:r>
        <w:rPr>
          <w:rFonts w:ascii="Segoe UI" w:hAnsi="Segoe UI" w:cs="Segoe UI"/>
          <w:color w:val="0D0D0D"/>
        </w:rPr>
        <w:t>: Leverage aggregations to pre-calculate and store summarized data at different levels of granularity, improving query performance for large datasets.</w:t>
      </w:r>
    </w:p>
    <w:p w14:paraId="66FF21C5"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Optimize Visual Types</w:t>
      </w:r>
      <w:r>
        <w:rPr>
          <w:rFonts w:ascii="Segoe UI" w:hAnsi="Segoe UI" w:cs="Segoe UI"/>
          <w:color w:val="0D0D0D"/>
        </w:rPr>
        <w:t>: Choose appropriate visual types for your data to minimize rendering time. For example, use line charts for time-series data and clustered column charts for categorical data.</w:t>
      </w:r>
    </w:p>
    <w:p w14:paraId="64BF74E8" w14:textId="77777777" w:rsidR="00F834E2" w:rsidRDefault="00F834E2" w:rsidP="00F834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Monitor Resource Consumption</w:t>
      </w:r>
      <w:r>
        <w:rPr>
          <w:rFonts w:ascii="Segoe UI" w:hAnsi="Segoe UI" w:cs="Segoe UI"/>
          <w:color w:val="0D0D0D"/>
        </w:rPr>
        <w:t>: Monitor resource consumption in Power BI Service to ensure efficient use of memory and processing resources, especially in shared environments.</w:t>
      </w:r>
    </w:p>
    <w:p w14:paraId="0F6A4474" w14:textId="35A2D1C8" w:rsidR="00F834E2" w:rsidRPr="006C68E6" w:rsidRDefault="00F834E2" w:rsidP="00DB0C89">
      <w:pPr>
        <w:spacing w:line="600" w:lineRule="auto"/>
        <w:rPr>
          <w:bCs/>
          <w:sz w:val="24"/>
          <w:szCs w:val="24"/>
        </w:rPr>
      </w:pPr>
    </w:p>
    <w:p w14:paraId="4AD7A28A" w14:textId="77777777" w:rsidR="006C68E6" w:rsidRDefault="006C68E6" w:rsidP="00DB0C89">
      <w:pPr>
        <w:spacing w:line="600" w:lineRule="auto"/>
        <w:rPr>
          <w:bCs/>
          <w:sz w:val="24"/>
          <w:szCs w:val="24"/>
        </w:rPr>
      </w:pPr>
      <w:r w:rsidRPr="006C68E6">
        <w:rPr>
          <w:bCs/>
          <w:sz w:val="24"/>
          <w:szCs w:val="24"/>
        </w:rPr>
        <w:t>52. How do you handle data security concerns in Power BI?</w:t>
      </w:r>
    </w:p>
    <w:p w14:paraId="5B750CD0" w14:textId="68AF79B5"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bCs/>
        </w:rPr>
        <w:t>Solution-</w:t>
      </w:r>
      <w:r w:rsidRPr="00F834E2">
        <w:rPr>
          <w:rFonts w:ascii="Segoe UI" w:hAnsi="Segoe UI" w:cs="Segoe UI"/>
          <w:color w:val="0D0D0D"/>
        </w:rPr>
        <w:t xml:space="preserve"> </w:t>
      </w:r>
      <w:r>
        <w:rPr>
          <w:rFonts w:ascii="Segoe UI" w:hAnsi="Segoe UI" w:cs="Segoe UI"/>
          <w:color w:val="0D0D0D"/>
        </w:rPr>
        <w:t>Handling data security concerns in Power BI involves</w:t>
      </w:r>
      <w:proofErr w:type="gramEnd"/>
      <w:r>
        <w:rPr>
          <w:rFonts w:ascii="Segoe UI" w:hAnsi="Segoe UI" w:cs="Segoe UI"/>
          <w:color w:val="0D0D0D"/>
        </w:rPr>
        <w:t xml:space="preserve"> several measures to ensure that sensitive data is protected and only accessible to authorized users. Here are some key strategies:</w:t>
      </w:r>
    </w:p>
    <w:p w14:paraId="34795E2E"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Role-Based Security (RBS)</w:t>
      </w:r>
      <w:r>
        <w:rPr>
          <w:rFonts w:ascii="Segoe UI" w:hAnsi="Segoe UI" w:cs="Segoe UI"/>
          <w:color w:val="0D0D0D"/>
        </w:rPr>
        <w:t>: Implement role-based security to restrict access to specific data based on users' roles or permissions. Power BI supports row-level security (RLS) and object-level security (OLS) to control access at both row and column levels.</w:t>
      </w:r>
    </w:p>
    <w:p w14:paraId="2F1EE3A7"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Encryption</w:t>
      </w:r>
      <w:r>
        <w:rPr>
          <w:rFonts w:ascii="Segoe UI" w:hAnsi="Segoe UI" w:cs="Segoe UI"/>
          <w:color w:val="0D0D0D"/>
        </w:rPr>
        <w:t>: Ensure that data transmitted between Power BI Desktop, Power BI Service, and underlying data sources is encrypted using industry-standard encryption protocols (e.g., SSL/TLS). Additionally, consider encrypting sensitive data at rest in your data storage systems.</w:t>
      </w:r>
    </w:p>
    <w:p w14:paraId="4F104872"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Sensitivity Labels</w:t>
      </w:r>
      <w:r>
        <w:rPr>
          <w:rFonts w:ascii="Segoe UI" w:hAnsi="Segoe UI" w:cs="Segoe UI"/>
          <w:color w:val="0D0D0D"/>
        </w:rPr>
        <w:t>: Use data sensitivity labels to classify and protect sensitive data within Power BI. Apply labels to datasets, reports, and dashboards to enforce data governance policies and control access to sensitive information.</w:t>
      </w:r>
    </w:p>
    <w:p w14:paraId="3EB821E5"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Azure Active Directory (AAD) Integration</w:t>
      </w:r>
      <w:r>
        <w:rPr>
          <w:rFonts w:ascii="Segoe UI" w:hAnsi="Segoe UI" w:cs="Segoe UI"/>
          <w:color w:val="0D0D0D"/>
        </w:rPr>
        <w:t>: Leverage Azure Active Directory integration to manage user authentication and authorization in Power BI. Utilize features such as Azure AD groups, conditional access policies, and multi-factor authentication (MFA) to enhance security.</w:t>
      </w:r>
    </w:p>
    <w:p w14:paraId="38F917EC"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Loss Prevention (DLP)</w:t>
      </w:r>
      <w:r>
        <w:rPr>
          <w:rFonts w:ascii="Segoe UI" w:hAnsi="Segoe UI" w:cs="Segoe UI"/>
          <w:color w:val="0D0D0D"/>
        </w:rPr>
        <w:t>: Implement data loss prevention policies to prevent unauthorized sharing of sensitive data outside your organization. Configure DLP rules to monitor and control data exports, sharing links, and external sharing settings in Power BI.</w:t>
      </w:r>
    </w:p>
    <w:p w14:paraId="47178862"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Audit Logging</w:t>
      </w:r>
      <w:r>
        <w:rPr>
          <w:rFonts w:ascii="Segoe UI" w:hAnsi="Segoe UI" w:cs="Segoe UI"/>
          <w:color w:val="0D0D0D"/>
        </w:rPr>
        <w:t xml:space="preserve">: Enable audit logging in Power BI to track user activities, access attempts, and data usage. Monitor audit logs regularly to detect suspicious </w:t>
      </w:r>
      <w:proofErr w:type="spellStart"/>
      <w:r>
        <w:rPr>
          <w:rFonts w:ascii="Segoe UI" w:hAnsi="Segoe UI" w:cs="Segoe UI"/>
          <w:color w:val="0D0D0D"/>
        </w:rPr>
        <w:t>behavior</w:t>
      </w:r>
      <w:proofErr w:type="spellEnd"/>
      <w:r>
        <w:rPr>
          <w:rFonts w:ascii="Segoe UI" w:hAnsi="Segoe UI" w:cs="Segoe UI"/>
          <w:color w:val="0D0D0D"/>
        </w:rPr>
        <w:t>, unauthorized access, or data breaches, and take appropriate actions to mitigate risks.</w:t>
      </w:r>
    </w:p>
    <w:p w14:paraId="6CD7F4A9"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Sovereignty and Compliance</w:t>
      </w:r>
      <w:r>
        <w:rPr>
          <w:rFonts w:ascii="Segoe UI" w:hAnsi="Segoe UI" w:cs="Segoe UI"/>
          <w:color w:val="0D0D0D"/>
        </w:rPr>
        <w:t>: Ensure compliance with data sovereignty regulations and industry-specific standards (e.g., GDPR, HIPAA) when storing and processing data in Power BI. Choose data residency options that align with your organization's compliance requirements.</w:t>
      </w:r>
    </w:p>
    <w:p w14:paraId="33D1E82A"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Dynamic Row-Level Security</w:t>
      </w:r>
      <w:r>
        <w:rPr>
          <w:rFonts w:ascii="Segoe UI" w:hAnsi="Segoe UI" w:cs="Segoe UI"/>
          <w:color w:val="0D0D0D"/>
        </w:rPr>
        <w:t>: Implement dynamic row-level security using DAX expressions to filter data based on user context or attributes. This allows you to apply fine-grained access controls and dynamically restrict data access at runtime.</w:t>
      </w:r>
    </w:p>
    <w:p w14:paraId="16C454F9"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Masking</w:t>
      </w:r>
      <w:r>
        <w:rPr>
          <w:rFonts w:ascii="Segoe UI" w:hAnsi="Segoe UI" w:cs="Segoe UI"/>
          <w:color w:val="0D0D0D"/>
        </w:rPr>
        <w:t>: Apply data masking techniques to obfuscate sensitive information in Power BI reports and visuals. Use features like DAX expressions or Power Query transformations to dynamically mask data based on user permissions.</w:t>
      </w:r>
    </w:p>
    <w:p w14:paraId="04FC9367" w14:textId="77777777" w:rsidR="00F834E2" w:rsidRDefault="00F834E2" w:rsidP="00F834E2">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Regular Security Assessments</w:t>
      </w:r>
      <w:r>
        <w:rPr>
          <w:rFonts w:ascii="Segoe UI" w:hAnsi="Segoe UI" w:cs="Segoe UI"/>
          <w:color w:val="0D0D0D"/>
        </w:rPr>
        <w:t>: Conduct regular security assessments and penetration tests to identify vulnerabilities, assess security controls, and ensure that security measures are effectively implemented and compliant with organizational policies and standards.</w:t>
      </w:r>
    </w:p>
    <w:p w14:paraId="572FB144" w14:textId="172100E9" w:rsidR="00F834E2" w:rsidRPr="006C68E6" w:rsidRDefault="00F834E2" w:rsidP="00DB0C89">
      <w:pPr>
        <w:spacing w:line="600" w:lineRule="auto"/>
        <w:rPr>
          <w:bCs/>
          <w:sz w:val="24"/>
          <w:szCs w:val="24"/>
        </w:rPr>
      </w:pPr>
    </w:p>
    <w:p w14:paraId="4D836292" w14:textId="77777777" w:rsidR="006C68E6" w:rsidRDefault="006C68E6" w:rsidP="00DB0C89">
      <w:pPr>
        <w:spacing w:line="600" w:lineRule="auto"/>
        <w:rPr>
          <w:bCs/>
          <w:sz w:val="24"/>
          <w:szCs w:val="24"/>
        </w:rPr>
      </w:pPr>
      <w:r w:rsidRPr="006C68E6">
        <w:rPr>
          <w:bCs/>
          <w:sz w:val="24"/>
          <w:szCs w:val="24"/>
        </w:rPr>
        <w:t>53. Can you explain the difference between a filter context and a row context in DAX?</w:t>
      </w:r>
    </w:p>
    <w:p w14:paraId="2C2B2A8C" w14:textId="1E63F5E4" w:rsidR="00F834E2" w:rsidRPr="00F834E2" w:rsidRDefault="00F834E2" w:rsidP="00F834E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Cs/>
        </w:rPr>
        <w:t>Solution-</w:t>
      </w:r>
      <w:r w:rsidRPr="00F834E2">
        <w:t xml:space="preserve"> Certainly! In DAX (Data Analysis Expressions), understanding the concepts of filter context and row context is fundamental to writing effective calculations and measures in Power BI and other analytical tools like Power Pivot in Excel. Let's break down each concept:</w:t>
      </w:r>
    </w:p>
    <w:p w14:paraId="0F0BF67C" w14:textId="77777777" w:rsidR="00F834E2" w:rsidRPr="00F834E2" w:rsidRDefault="00F834E2" w:rsidP="00F834E2">
      <w:pPr>
        <w:numPr>
          <w:ilvl w:val="0"/>
          <w:numId w:val="6"/>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Filter Context</w:t>
      </w:r>
      <w:r w:rsidRPr="00F834E2">
        <w:rPr>
          <w:rFonts w:ascii="Times New Roman" w:eastAsia="Times New Roman" w:hAnsi="Times New Roman" w:cs="Times New Roman"/>
          <w:sz w:val="24"/>
          <w:szCs w:val="24"/>
          <w:lang w:val="en-IN" w:eastAsia="en-IN"/>
        </w:rPr>
        <w:t>:</w:t>
      </w:r>
    </w:p>
    <w:p w14:paraId="58FB9A4F" w14:textId="77777777" w:rsidR="00F834E2" w:rsidRPr="00F834E2" w:rsidRDefault="00F834E2" w:rsidP="00F834E2">
      <w:pPr>
        <w:numPr>
          <w:ilvl w:val="1"/>
          <w:numId w:val="6"/>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Definition</w:t>
      </w:r>
      <w:r w:rsidRPr="00F834E2">
        <w:rPr>
          <w:rFonts w:ascii="Times New Roman" w:eastAsia="Times New Roman" w:hAnsi="Times New Roman" w:cs="Times New Roman"/>
          <w:sz w:val="24"/>
          <w:szCs w:val="24"/>
          <w:lang w:val="en-IN" w:eastAsia="en-IN"/>
        </w:rPr>
        <w:t>: Filter context represents the set of filters applied to the data when a DAX expression is evaluated. These filters can come from slicers, filters applied to visuals, or relationships between tables.</w:t>
      </w:r>
    </w:p>
    <w:p w14:paraId="475BA96E" w14:textId="77777777" w:rsidR="00F834E2" w:rsidRPr="00F834E2" w:rsidRDefault="00F834E2" w:rsidP="00F834E2">
      <w:pPr>
        <w:numPr>
          <w:ilvl w:val="1"/>
          <w:numId w:val="6"/>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proofErr w:type="spellStart"/>
      <w:r w:rsidRPr="00F834E2">
        <w:rPr>
          <w:rFonts w:ascii="Times New Roman" w:eastAsia="Times New Roman" w:hAnsi="Times New Roman" w:cs="Times New Roman"/>
          <w:b/>
          <w:bCs/>
          <w:sz w:val="24"/>
          <w:szCs w:val="24"/>
          <w:bdr w:val="single" w:sz="2" w:space="0" w:color="E3E3E3" w:frame="1"/>
          <w:lang w:val="en-IN" w:eastAsia="en-IN"/>
        </w:rPr>
        <w:t>Behavior</w:t>
      </w:r>
      <w:proofErr w:type="spellEnd"/>
      <w:r w:rsidRPr="00F834E2">
        <w:rPr>
          <w:rFonts w:ascii="Times New Roman" w:eastAsia="Times New Roman" w:hAnsi="Times New Roman" w:cs="Times New Roman"/>
          <w:sz w:val="24"/>
          <w:szCs w:val="24"/>
          <w:lang w:val="en-IN" w:eastAsia="en-IN"/>
        </w:rPr>
        <w:t>: Filter context dynamically filters the data that DAX expressions operate on. For example, if you have a slicer selecting a specific year, the filter context will include only data related to that year when evaluating calculations.</w:t>
      </w:r>
    </w:p>
    <w:p w14:paraId="227FCDE9" w14:textId="77777777" w:rsidR="00F834E2" w:rsidRPr="00F834E2" w:rsidRDefault="00F834E2" w:rsidP="00F834E2">
      <w:pPr>
        <w:numPr>
          <w:ilvl w:val="1"/>
          <w:numId w:val="6"/>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Scope</w:t>
      </w:r>
      <w:r w:rsidRPr="00F834E2">
        <w:rPr>
          <w:rFonts w:ascii="Times New Roman" w:eastAsia="Times New Roman" w:hAnsi="Times New Roman" w:cs="Times New Roman"/>
          <w:sz w:val="24"/>
          <w:szCs w:val="24"/>
          <w:lang w:val="en-IN" w:eastAsia="en-IN"/>
        </w:rPr>
        <w:t>: Filter context applies to the entire calculation or measure being evaluated, affecting all rows or cells in the result.</w:t>
      </w:r>
    </w:p>
    <w:p w14:paraId="1C0B1B2B" w14:textId="77777777" w:rsidR="00F834E2" w:rsidRPr="00F834E2" w:rsidRDefault="00F834E2" w:rsidP="00F834E2">
      <w:pPr>
        <w:numPr>
          <w:ilvl w:val="0"/>
          <w:numId w:val="6"/>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Row Context</w:t>
      </w:r>
      <w:r w:rsidRPr="00F834E2">
        <w:rPr>
          <w:rFonts w:ascii="Times New Roman" w:eastAsia="Times New Roman" w:hAnsi="Times New Roman" w:cs="Times New Roman"/>
          <w:sz w:val="24"/>
          <w:szCs w:val="24"/>
          <w:lang w:val="en-IN" w:eastAsia="en-IN"/>
        </w:rPr>
        <w:t>:</w:t>
      </w:r>
    </w:p>
    <w:p w14:paraId="711E0AF3" w14:textId="77777777" w:rsidR="00F834E2" w:rsidRPr="00F834E2" w:rsidRDefault="00F834E2" w:rsidP="00F834E2">
      <w:pPr>
        <w:numPr>
          <w:ilvl w:val="1"/>
          <w:numId w:val="6"/>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Definition</w:t>
      </w:r>
      <w:r w:rsidRPr="00F834E2">
        <w:rPr>
          <w:rFonts w:ascii="Times New Roman" w:eastAsia="Times New Roman" w:hAnsi="Times New Roman" w:cs="Times New Roman"/>
          <w:sz w:val="24"/>
          <w:szCs w:val="24"/>
          <w:lang w:val="en-IN" w:eastAsia="en-IN"/>
        </w:rPr>
        <w:t>: Row context, also known as row-by-row context, exists when DAX calculations are evaluated within the context of individual rows of a table or a calculated column.</w:t>
      </w:r>
    </w:p>
    <w:p w14:paraId="2896ED50" w14:textId="77777777" w:rsidR="00F834E2" w:rsidRPr="00F834E2" w:rsidRDefault="00F834E2" w:rsidP="00F834E2">
      <w:pPr>
        <w:numPr>
          <w:ilvl w:val="1"/>
          <w:numId w:val="6"/>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proofErr w:type="spellStart"/>
      <w:r w:rsidRPr="00F834E2">
        <w:rPr>
          <w:rFonts w:ascii="Times New Roman" w:eastAsia="Times New Roman" w:hAnsi="Times New Roman" w:cs="Times New Roman"/>
          <w:b/>
          <w:bCs/>
          <w:sz w:val="24"/>
          <w:szCs w:val="24"/>
          <w:bdr w:val="single" w:sz="2" w:space="0" w:color="E3E3E3" w:frame="1"/>
          <w:lang w:val="en-IN" w:eastAsia="en-IN"/>
        </w:rPr>
        <w:t>Behavior</w:t>
      </w:r>
      <w:proofErr w:type="spellEnd"/>
      <w:r w:rsidRPr="00F834E2">
        <w:rPr>
          <w:rFonts w:ascii="Times New Roman" w:eastAsia="Times New Roman" w:hAnsi="Times New Roman" w:cs="Times New Roman"/>
          <w:sz w:val="24"/>
          <w:szCs w:val="24"/>
          <w:lang w:val="en-IN" w:eastAsia="en-IN"/>
        </w:rPr>
        <w:t>: In row context, DAX calculations are calculated row by row, and the expression is evaluated within the context of each row. This means that the calculation is performed as if it were iterating through each row of the table.</w:t>
      </w:r>
    </w:p>
    <w:p w14:paraId="411AD23B" w14:textId="77777777" w:rsidR="00F834E2" w:rsidRPr="00F834E2" w:rsidRDefault="00F834E2" w:rsidP="00F834E2">
      <w:pPr>
        <w:numPr>
          <w:ilvl w:val="1"/>
          <w:numId w:val="6"/>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Scope</w:t>
      </w:r>
      <w:r w:rsidRPr="00F834E2">
        <w:rPr>
          <w:rFonts w:ascii="Times New Roman" w:eastAsia="Times New Roman" w:hAnsi="Times New Roman" w:cs="Times New Roman"/>
          <w:sz w:val="24"/>
          <w:szCs w:val="24"/>
          <w:lang w:val="en-IN" w:eastAsia="en-IN"/>
        </w:rPr>
        <w:t xml:space="preserve">: Row context is applied at the granularity of each row of the table or calculated column. </w:t>
      </w:r>
      <w:proofErr w:type="gramStart"/>
      <w:r w:rsidRPr="00F834E2">
        <w:rPr>
          <w:rFonts w:ascii="Times New Roman" w:eastAsia="Times New Roman" w:hAnsi="Times New Roman" w:cs="Times New Roman"/>
          <w:sz w:val="24"/>
          <w:szCs w:val="24"/>
          <w:lang w:val="en-IN" w:eastAsia="en-IN"/>
        </w:rPr>
        <w:t>This allows DAX expressions to reference values from the current row or perform</w:t>
      </w:r>
      <w:proofErr w:type="gramEnd"/>
      <w:r w:rsidRPr="00F834E2">
        <w:rPr>
          <w:rFonts w:ascii="Times New Roman" w:eastAsia="Times New Roman" w:hAnsi="Times New Roman" w:cs="Times New Roman"/>
          <w:sz w:val="24"/>
          <w:szCs w:val="24"/>
          <w:lang w:val="en-IN" w:eastAsia="en-IN"/>
        </w:rPr>
        <w:t xml:space="preserve"> calculations based on row-level context.</w:t>
      </w:r>
    </w:p>
    <w:p w14:paraId="3CFFF5CE" w14:textId="77777777" w:rsidR="00F834E2" w:rsidRPr="00F834E2" w:rsidRDefault="00F834E2" w:rsidP="00F834E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Key Differences</w:t>
      </w:r>
      <w:r w:rsidRPr="00F834E2">
        <w:rPr>
          <w:rFonts w:ascii="Times New Roman" w:eastAsia="Times New Roman" w:hAnsi="Times New Roman" w:cs="Times New Roman"/>
          <w:sz w:val="24"/>
          <w:szCs w:val="24"/>
          <w:lang w:val="en-IN" w:eastAsia="en-IN"/>
        </w:rPr>
        <w:t>:</w:t>
      </w:r>
    </w:p>
    <w:p w14:paraId="4285A78B" w14:textId="77777777" w:rsidR="00F834E2" w:rsidRPr="00F834E2" w:rsidRDefault="00F834E2" w:rsidP="00F834E2">
      <w:pPr>
        <w:numPr>
          <w:ilvl w:val="0"/>
          <w:numId w:val="7"/>
        </w:num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Scope</w:t>
      </w:r>
      <w:r w:rsidRPr="00F834E2">
        <w:rPr>
          <w:rFonts w:ascii="Times New Roman" w:eastAsia="Times New Roman" w:hAnsi="Times New Roman" w:cs="Times New Roman"/>
          <w:sz w:val="24"/>
          <w:szCs w:val="24"/>
          <w:lang w:val="en-IN" w:eastAsia="en-IN"/>
        </w:rPr>
        <w:t>: Filter context applies to the entire calculation or measure, affecting all rows or cells in the result, while row context is applied at the granularity of each row of the table or calculated column.</w:t>
      </w:r>
    </w:p>
    <w:p w14:paraId="1C7952D2" w14:textId="77777777" w:rsidR="00F834E2" w:rsidRPr="00F834E2" w:rsidRDefault="00F834E2" w:rsidP="00F834E2">
      <w:pPr>
        <w:numPr>
          <w:ilvl w:val="0"/>
          <w:numId w:val="7"/>
        </w:num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proofErr w:type="spellStart"/>
      <w:r w:rsidRPr="00F834E2">
        <w:rPr>
          <w:rFonts w:ascii="Times New Roman" w:eastAsia="Times New Roman" w:hAnsi="Times New Roman" w:cs="Times New Roman"/>
          <w:b/>
          <w:bCs/>
          <w:sz w:val="24"/>
          <w:szCs w:val="24"/>
          <w:bdr w:val="single" w:sz="2" w:space="0" w:color="E3E3E3" w:frame="1"/>
          <w:lang w:val="en-IN" w:eastAsia="en-IN"/>
        </w:rPr>
        <w:t>Behavior</w:t>
      </w:r>
      <w:proofErr w:type="spellEnd"/>
      <w:r w:rsidRPr="00F834E2">
        <w:rPr>
          <w:rFonts w:ascii="Times New Roman" w:eastAsia="Times New Roman" w:hAnsi="Times New Roman" w:cs="Times New Roman"/>
          <w:sz w:val="24"/>
          <w:szCs w:val="24"/>
          <w:lang w:val="en-IN" w:eastAsia="en-IN"/>
        </w:rPr>
        <w:t>: Filter context dynamically filters the data based on applied filters, slicers, and relationships, while row context evaluates expressions row by row within the context of individual rows.</w:t>
      </w:r>
    </w:p>
    <w:p w14:paraId="756AF52A" w14:textId="77777777" w:rsidR="00F834E2" w:rsidRPr="00F834E2" w:rsidRDefault="00F834E2" w:rsidP="00F834E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b/>
          <w:bCs/>
          <w:sz w:val="24"/>
          <w:szCs w:val="24"/>
          <w:bdr w:val="single" w:sz="2" w:space="0" w:color="E3E3E3" w:frame="1"/>
          <w:lang w:val="en-IN" w:eastAsia="en-IN"/>
        </w:rPr>
        <w:t>Example</w:t>
      </w:r>
      <w:r w:rsidRPr="00F834E2">
        <w:rPr>
          <w:rFonts w:ascii="Times New Roman" w:eastAsia="Times New Roman" w:hAnsi="Times New Roman" w:cs="Times New Roman"/>
          <w:sz w:val="24"/>
          <w:szCs w:val="24"/>
          <w:lang w:val="en-IN" w:eastAsia="en-IN"/>
        </w:rPr>
        <w:t>:</w:t>
      </w:r>
    </w:p>
    <w:p w14:paraId="234C32E9" w14:textId="77777777" w:rsidR="00F834E2" w:rsidRPr="00F834E2" w:rsidRDefault="00F834E2" w:rsidP="00F834E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sz w:val="24"/>
          <w:szCs w:val="24"/>
          <w:lang w:val="en-IN" w:eastAsia="en-IN"/>
        </w:rPr>
        <w:lastRenderedPageBreak/>
        <w:t>Consider a simple scenario where you have a sales table with columns for sales amount and product category. You want to calculate the total sales amount for each product category.</w:t>
      </w:r>
    </w:p>
    <w:p w14:paraId="3D49E8CA" w14:textId="77777777" w:rsidR="00F834E2" w:rsidRPr="00F834E2" w:rsidRDefault="00F834E2" w:rsidP="00F834E2">
      <w:pPr>
        <w:numPr>
          <w:ilvl w:val="0"/>
          <w:numId w:val="8"/>
        </w:num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sz w:val="24"/>
          <w:szCs w:val="24"/>
          <w:lang w:val="en-IN" w:eastAsia="en-IN"/>
        </w:rPr>
        <w:t>In filter context, if you apply a filter for a specific year, the total sales amount will be calculated considering only sales data for that year.</w:t>
      </w:r>
    </w:p>
    <w:p w14:paraId="5774668C" w14:textId="77777777" w:rsidR="00F834E2" w:rsidRPr="00F834E2" w:rsidRDefault="00F834E2" w:rsidP="00F834E2">
      <w:pPr>
        <w:numPr>
          <w:ilvl w:val="0"/>
          <w:numId w:val="8"/>
        </w:num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sz w:val="24"/>
          <w:szCs w:val="24"/>
          <w:lang w:val="en-IN" w:eastAsia="en-IN"/>
        </w:rPr>
        <w:t>In row context, if you're iterating through each row of the sales table to calculate a measure like sales amount per unit sold, the row context provides the context of each individual row, allowing you to reference values from that row in the calculation.</w:t>
      </w:r>
    </w:p>
    <w:p w14:paraId="278EE88B" w14:textId="77777777" w:rsidR="00F834E2" w:rsidRPr="00F834E2" w:rsidRDefault="00F834E2" w:rsidP="00F834E2">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eastAsia="en-IN"/>
        </w:rPr>
      </w:pPr>
      <w:r w:rsidRPr="00F834E2">
        <w:rPr>
          <w:rFonts w:ascii="Times New Roman" w:eastAsia="Times New Roman" w:hAnsi="Times New Roman" w:cs="Times New Roman"/>
          <w:sz w:val="24"/>
          <w:szCs w:val="24"/>
          <w:lang w:val="en-IN" w:eastAsia="en-IN"/>
        </w:rPr>
        <w:t>Understanding the interplay between filter context and row context is essential for writing accurate and efficient DAX calculations in Power BI and other DAX-based tools.</w:t>
      </w:r>
    </w:p>
    <w:p w14:paraId="307BF49D" w14:textId="77777777" w:rsidR="00F834E2" w:rsidRPr="00F834E2" w:rsidRDefault="00F834E2" w:rsidP="00F834E2">
      <w:pPr>
        <w:pBdr>
          <w:bottom w:val="single" w:sz="6" w:space="1" w:color="auto"/>
        </w:pBdr>
        <w:spacing w:line="240" w:lineRule="auto"/>
        <w:jc w:val="center"/>
        <w:rPr>
          <w:rFonts w:eastAsia="Times New Roman"/>
          <w:vanish/>
          <w:sz w:val="16"/>
          <w:szCs w:val="16"/>
          <w:lang w:val="en-IN" w:eastAsia="en-IN"/>
        </w:rPr>
      </w:pPr>
      <w:r w:rsidRPr="00F834E2">
        <w:rPr>
          <w:rFonts w:eastAsia="Times New Roman"/>
          <w:vanish/>
          <w:sz w:val="16"/>
          <w:szCs w:val="16"/>
          <w:lang w:val="en-IN" w:eastAsia="en-IN"/>
        </w:rPr>
        <w:t>Top of Form</w:t>
      </w:r>
    </w:p>
    <w:p w14:paraId="20B12947" w14:textId="79805637" w:rsidR="00F834E2" w:rsidRPr="006C68E6" w:rsidRDefault="00F834E2" w:rsidP="00DB0C89">
      <w:pPr>
        <w:spacing w:line="600" w:lineRule="auto"/>
        <w:rPr>
          <w:bCs/>
          <w:sz w:val="24"/>
          <w:szCs w:val="24"/>
        </w:rPr>
      </w:pPr>
    </w:p>
    <w:p w14:paraId="44695E18" w14:textId="77777777" w:rsidR="006C68E6" w:rsidRDefault="006C68E6" w:rsidP="00DB0C89">
      <w:pPr>
        <w:spacing w:line="600" w:lineRule="auto"/>
        <w:rPr>
          <w:bCs/>
          <w:sz w:val="24"/>
          <w:szCs w:val="24"/>
        </w:rPr>
      </w:pPr>
      <w:r w:rsidRPr="006C68E6">
        <w:rPr>
          <w:bCs/>
          <w:sz w:val="24"/>
          <w:szCs w:val="24"/>
        </w:rPr>
        <w:t>54. How does Power BI integrate with other Microsoft products like Excel and SharePoint?</w:t>
      </w:r>
    </w:p>
    <w:p w14:paraId="7EA7F511" w14:textId="2AE5DED9" w:rsidR="00F834E2" w:rsidRP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Power BI integrates seamlessly with other Microsoft products such as Excel and SharePoint, providing users with a comprehensive ecosystem for data analysis, visualization, and collaboration. Here's how Power BI integrates with Excel and SharePoint:</w:t>
      </w:r>
    </w:p>
    <w:p w14:paraId="0C7187E9" w14:textId="77777777" w:rsidR="00F834E2" w:rsidRPr="00F834E2" w:rsidRDefault="00F834E2" w:rsidP="00F834E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Power BI and Excel Integration</w:t>
      </w:r>
      <w:r w:rsidRPr="00F834E2">
        <w:rPr>
          <w:rFonts w:ascii="Segoe UI" w:eastAsia="Times New Roman" w:hAnsi="Segoe UI" w:cs="Segoe UI"/>
          <w:color w:val="0D0D0D"/>
          <w:sz w:val="24"/>
          <w:szCs w:val="24"/>
          <w:lang w:val="en-IN" w:eastAsia="en-IN"/>
        </w:rPr>
        <w:t>:</w:t>
      </w:r>
    </w:p>
    <w:p w14:paraId="7A77BD7F" w14:textId="77777777" w:rsidR="00F834E2" w:rsidRPr="00F834E2" w:rsidRDefault="00F834E2" w:rsidP="00F834E2">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Import Data from Excel</w:t>
      </w:r>
      <w:r w:rsidRPr="00F834E2">
        <w:rPr>
          <w:rFonts w:ascii="Segoe UI" w:eastAsia="Times New Roman" w:hAnsi="Segoe UI" w:cs="Segoe UI"/>
          <w:color w:val="0D0D0D"/>
          <w:sz w:val="24"/>
          <w:szCs w:val="24"/>
          <w:lang w:val="en-IN" w:eastAsia="en-IN"/>
        </w:rPr>
        <w:t>: Power BI allows users to import data directly from Excel workbooks (.</w:t>
      </w:r>
      <w:proofErr w:type="spellStart"/>
      <w:r w:rsidRPr="00F834E2">
        <w:rPr>
          <w:rFonts w:ascii="Segoe UI" w:eastAsia="Times New Roman" w:hAnsi="Segoe UI" w:cs="Segoe UI"/>
          <w:color w:val="0D0D0D"/>
          <w:sz w:val="24"/>
          <w:szCs w:val="24"/>
          <w:lang w:val="en-IN" w:eastAsia="en-IN"/>
        </w:rPr>
        <w:t>xlsx</w:t>
      </w:r>
      <w:proofErr w:type="spellEnd"/>
      <w:r w:rsidRPr="00F834E2">
        <w:rPr>
          <w:rFonts w:ascii="Segoe UI" w:eastAsia="Times New Roman" w:hAnsi="Segoe UI" w:cs="Segoe UI"/>
          <w:color w:val="0D0D0D"/>
          <w:sz w:val="24"/>
          <w:szCs w:val="24"/>
          <w:lang w:val="en-IN" w:eastAsia="en-IN"/>
        </w:rPr>
        <w:t xml:space="preserve"> files) into Power BI Desktop. This enables users to leverage existing Excel data models, queries, and worksheets within Power BI reports and dashboards.</w:t>
      </w:r>
    </w:p>
    <w:p w14:paraId="5EADB8C1" w14:textId="77777777" w:rsidR="00F834E2" w:rsidRPr="00F834E2" w:rsidRDefault="00F834E2" w:rsidP="00F834E2">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spellStart"/>
      <w:r w:rsidRPr="00F834E2">
        <w:rPr>
          <w:rFonts w:ascii="Segoe UI" w:eastAsia="Times New Roman" w:hAnsi="Segoe UI" w:cs="Segoe UI"/>
          <w:b/>
          <w:bCs/>
          <w:color w:val="0D0D0D"/>
          <w:sz w:val="24"/>
          <w:szCs w:val="24"/>
          <w:bdr w:val="single" w:sz="2" w:space="0" w:color="E3E3E3" w:frame="1"/>
          <w:lang w:val="en-IN" w:eastAsia="en-IN"/>
        </w:rPr>
        <w:t>Analyze</w:t>
      </w:r>
      <w:proofErr w:type="spellEnd"/>
      <w:r w:rsidRPr="00F834E2">
        <w:rPr>
          <w:rFonts w:ascii="Segoe UI" w:eastAsia="Times New Roman" w:hAnsi="Segoe UI" w:cs="Segoe UI"/>
          <w:b/>
          <w:bCs/>
          <w:color w:val="0D0D0D"/>
          <w:sz w:val="24"/>
          <w:szCs w:val="24"/>
          <w:bdr w:val="single" w:sz="2" w:space="0" w:color="E3E3E3" w:frame="1"/>
          <w:lang w:val="en-IN" w:eastAsia="en-IN"/>
        </w:rPr>
        <w:t xml:space="preserve"> in Excel</w:t>
      </w:r>
      <w:r w:rsidRPr="00F834E2">
        <w:rPr>
          <w:rFonts w:ascii="Segoe UI" w:eastAsia="Times New Roman" w:hAnsi="Segoe UI" w:cs="Segoe UI"/>
          <w:color w:val="0D0D0D"/>
          <w:sz w:val="24"/>
          <w:szCs w:val="24"/>
          <w:lang w:val="en-IN" w:eastAsia="en-IN"/>
        </w:rPr>
        <w:t>: Power BI provides an "</w:t>
      </w:r>
      <w:proofErr w:type="spellStart"/>
      <w:r w:rsidRPr="00F834E2">
        <w:rPr>
          <w:rFonts w:ascii="Segoe UI" w:eastAsia="Times New Roman" w:hAnsi="Segoe UI" w:cs="Segoe UI"/>
          <w:color w:val="0D0D0D"/>
          <w:sz w:val="24"/>
          <w:szCs w:val="24"/>
          <w:lang w:val="en-IN" w:eastAsia="en-IN"/>
        </w:rPr>
        <w:t>Analyze</w:t>
      </w:r>
      <w:proofErr w:type="spellEnd"/>
      <w:r w:rsidRPr="00F834E2">
        <w:rPr>
          <w:rFonts w:ascii="Segoe UI" w:eastAsia="Times New Roman" w:hAnsi="Segoe UI" w:cs="Segoe UI"/>
          <w:color w:val="0D0D0D"/>
          <w:sz w:val="24"/>
          <w:szCs w:val="24"/>
          <w:lang w:val="en-IN" w:eastAsia="en-IN"/>
        </w:rPr>
        <w:t xml:space="preserve"> in Excel" feature that allows users to connect to Power BI datasets and create pivot tables, charts, and other Excel-based analyses using Power BI data. This feature enables users to perform ad-hoc analysis and reporting in Excel while leveraging Power BI datasets.</w:t>
      </w:r>
    </w:p>
    <w:p w14:paraId="4995BBA0" w14:textId="77777777" w:rsidR="00F834E2" w:rsidRPr="00F834E2" w:rsidRDefault="00F834E2" w:rsidP="00F834E2">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Export to Excel</w:t>
      </w:r>
      <w:r w:rsidRPr="00F834E2">
        <w:rPr>
          <w:rFonts w:ascii="Segoe UI" w:eastAsia="Times New Roman" w:hAnsi="Segoe UI" w:cs="Segoe UI"/>
          <w:color w:val="0D0D0D"/>
          <w:sz w:val="24"/>
          <w:szCs w:val="24"/>
          <w:lang w:val="en-IN" w:eastAsia="en-IN"/>
        </w:rPr>
        <w:t>: Users can export Power BI reports and datasets to Excel for further analysis or sharing. This allows users to extract data from Power BI and continue working with it in Excel for offline analysis or reporting.</w:t>
      </w:r>
    </w:p>
    <w:p w14:paraId="104BB81A" w14:textId="77777777" w:rsidR="00F834E2" w:rsidRPr="00F834E2" w:rsidRDefault="00F834E2" w:rsidP="00F834E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Power BI and SharePoint Integration</w:t>
      </w:r>
      <w:r w:rsidRPr="00F834E2">
        <w:rPr>
          <w:rFonts w:ascii="Segoe UI" w:eastAsia="Times New Roman" w:hAnsi="Segoe UI" w:cs="Segoe UI"/>
          <w:color w:val="0D0D0D"/>
          <w:sz w:val="24"/>
          <w:szCs w:val="24"/>
          <w:lang w:val="en-IN" w:eastAsia="en-IN"/>
        </w:rPr>
        <w:t>:</w:t>
      </w:r>
    </w:p>
    <w:p w14:paraId="43E28228" w14:textId="77777777" w:rsidR="00F834E2" w:rsidRPr="00F834E2" w:rsidRDefault="00F834E2" w:rsidP="00F834E2">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Embed Power BI Reports in SharePoint</w:t>
      </w:r>
      <w:r w:rsidRPr="00F834E2">
        <w:rPr>
          <w:rFonts w:ascii="Segoe UI" w:eastAsia="Times New Roman" w:hAnsi="Segoe UI" w:cs="Segoe UI"/>
          <w:color w:val="0D0D0D"/>
          <w:sz w:val="24"/>
          <w:szCs w:val="24"/>
          <w:lang w:val="en-IN" w:eastAsia="en-IN"/>
        </w:rPr>
        <w:t>: Power BI reports and dashboards can be embedded directly into SharePoint Online pages using Power BI web parts. This allows users to view and interact with Power BI content within the context of SharePoint sites and portals.</w:t>
      </w:r>
    </w:p>
    <w:p w14:paraId="63A801A9" w14:textId="77777777" w:rsidR="00F834E2" w:rsidRPr="00F834E2" w:rsidRDefault="00F834E2" w:rsidP="00F834E2">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Integration with SharePoint Lists</w:t>
      </w:r>
      <w:r w:rsidRPr="00F834E2">
        <w:rPr>
          <w:rFonts w:ascii="Segoe UI" w:eastAsia="Times New Roman" w:hAnsi="Segoe UI" w:cs="Segoe UI"/>
          <w:color w:val="0D0D0D"/>
          <w:sz w:val="24"/>
          <w:szCs w:val="24"/>
          <w:lang w:val="en-IN" w:eastAsia="en-IN"/>
        </w:rPr>
        <w:t xml:space="preserve">: Power BI supports integration with SharePoint lists, enabling users to import data from SharePoint lists into Power BI for analysis and visualization. Users can create reports and </w:t>
      </w:r>
      <w:r w:rsidRPr="00F834E2">
        <w:rPr>
          <w:rFonts w:ascii="Segoe UI" w:eastAsia="Times New Roman" w:hAnsi="Segoe UI" w:cs="Segoe UI"/>
          <w:color w:val="0D0D0D"/>
          <w:sz w:val="24"/>
          <w:szCs w:val="24"/>
          <w:lang w:val="en-IN" w:eastAsia="en-IN"/>
        </w:rPr>
        <w:lastRenderedPageBreak/>
        <w:t>dashboards based on SharePoint list data and publish them to SharePoint sites.</w:t>
      </w:r>
    </w:p>
    <w:p w14:paraId="3F549506" w14:textId="77777777" w:rsidR="00F834E2" w:rsidRPr="00F834E2" w:rsidRDefault="00F834E2" w:rsidP="00F834E2">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Collaboration and Sharing</w:t>
      </w:r>
      <w:r w:rsidRPr="00F834E2">
        <w:rPr>
          <w:rFonts w:ascii="Segoe UI" w:eastAsia="Times New Roman" w:hAnsi="Segoe UI" w:cs="Segoe UI"/>
          <w:color w:val="0D0D0D"/>
          <w:sz w:val="24"/>
          <w:szCs w:val="24"/>
          <w:lang w:val="en-IN" w:eastAsia="en-IN"/>
        </w:rPr>
        <w:t>: Power BI integrates with SharePoint for collaboration and sharing purposes. Users can publish Power BI reports to SharePoint Online document libraries, allowing team members to access and view reports directly from SharePoint sites. Additionally, SharePoint permissions can be used to control access to Power BI content within SharePoint.</w:t>
      </w:r>
    </w:p>
    <w:p w14:paraId="02F1AB80" w14:textId="022B1CFD" w:rsidR="00F834E2" w:rsidRPr="006C68E6" w:rsidRDefault="00F834E2" w:rsidP="00DB0C89">
      <w:pPr>
        <w:spacing w:line="600" w:lineRule="auto"/>
        <w:rPr>
          <w:bCs/>
          <w:sz w:val="24"/>
          <w:szCs w:val="24"/>
        </w:rPr>
      </w:pPr>
    </w:p>
    <w:p w14:paraId="194B9D81" w14:textId="77777777" w:rsidR="006C68E6" w:rsidRDefault="006C68E6" w:rsidP="00DB0C89">
      <w:pPr>
        <w:spacing w:line="600" w:lineRule="auto"/>
        <w:rPr>
          <w:bCs/>
          <w:sz w:val="24"/>
          <w:szCs w:val="24"/>
        </w:rPr>
      </w:pPr>
      <w:r w:rsidRPr="006C68E6">
        <w:rPr>
          <w:bCs/>
          <w:sz w:val="24"/>
          <w:szCs w:val="24"/>
        </w:rPr>
        <w:t>55. What is the purpose of a funnel chart in Power BI?</w:t>
      </w:r>
    </w:p>
    <w:p w14:paraId="5B77858D" w14:textId="77F52E56"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w:t>
      </w:r>
      <w:r>
        <w:rPr>
          <w:rFonts w:ascii="Segoe UI" w:hAnsi="Segoe UI" w:cs="Segoe UI"/>
          <w:color w:val="0D0D0D"/>
        </w:rPr>
        <w:br/>
      </w:r>
      <w:proofErr w:type="gramStart"/>
      <w:r>
        <w:rPr>
          <w:rFonts w:ascii="Segoe UI" w:hAnsi="Segoe UI" w:cs="Segoe UI"/>
          <w:color w:val="0D0D0D"/>
        </w:rPr>
        <w:t>In</w:t>
      </w:r>
      <w:proofErr w:type="gramEnd"/>
      <w:r>
        <w:rPr>
          <w:rFonts w:ascii="Segoe UI" w:hAnsi="Segoe UI" w:cs="Segoe UI"/>
          <w:color w:val="0D0D0D"/>
        </w:rPr>
        <w:t xml:space="preserve"> Power BI, a funnel chart is a visual representation commonly used to visualize the progressive reduction of data as it moves through different stages of a process or workflow. The purpose of a funnel chart is to highlight the conversion or drop-off rates at each stage and identify potential bottlenecks or areas for improvement in the process.</w:t>
      </w:r>
    </w:p>
    <w:p w14:paraId="134B677D" w14:textId="77777777"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key purposes and use cases of funnel charts in Power BI:</w:t>
      </w:r>
    </w:p>
    <w:p w14:paraId="4ECDE427" w14:textId="77777777" w:rsidR="00F834E2" w:rsidRDefault="00F834E2" w:rsidP="00F834E2">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 Pipeline Analysis</w:t>
      </w:r>
      <w:r>
        <w:rPr>
          <w:rFonts w:ascii="Segoe UI" w:hAnsi="Segoe UI" w:cs="Segoe UI"/>
          <w:color w:val="0D0D0D"/>
        </w:rPr>
        <w:t>: Funnel charts are widely used in sales and marketing analytics to visualize the progression of leads or opportunities through different stages of the sales pipeline. This allows sales teams to track conversion rates at each stage and identify opportunities for optimizing the sales process.</w:t>
      </w:r>
    </w:p>
    <w:p w14:paraId="4BB6796B" w14:textId="77777777" w:rsidR="00F834E2" w:rsidRDefault="00F834E2" w:rsidP="00F834E2">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Conversion Funnel Analysis</w:t>
      </w:r>
      <w:r>
        <w:rPr>
          <w:rFonts w:ascii="Segoe UI" w:hAnsi="Segoe UI" w:cs="Segoe UI"/>
          <w:color w:val="0D0D0D"/>
        </w:rPr>
        <w:t xml:space="preserve">: Funnel charts help </w:t>
      </w:r>
      <w:proofErr w:type="spellStart"/>
      <w:r>
        <w:rPr>
          <w:rFonts w:ascii="Segoe UI" w:hAnsi="Segoe UI" w:cs="Segoe UI"/>
          <w:color w:val="0D0D0D"/>
        </w:rPr>
        <w:t>analyze</w:t>
      </w:r>
      <w:proofErr w:type="spellEnd"/>
      <w:r>
        <w:rPr>
          <w:rFonts w:ascii="Segoe UI" w:hAnsi="Segoe UI" w:cs="Segoe UI"/>
          <w:color w:val="0D0D0D"/>
        </w:rPr>
        <w:t xml:space="preserve"> conversion rates across various steps of a user journey or conversion funnel in areas such as e-commerce, online marketing, or subscription services. By visualizing the drop-off rates at each stage, organizations can identify barriers to conversion and implement strategies to improve user engagement and retention.</w:t>
      </w:r>
    </w:p>
    <w:p w14:paraId="325CE220" w14:textId="77777777" w:rsidR="00F834E2" w:rsidRDefault="00F834E2" w:rsidP="00F834E2">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Marketing Campaign Performance</w:t>
      </w:r>
      <w:r>
        <w:rPr>
          <w:rFonts w:ascii="Segoe UI" w:hAnsi="Segoe UI" w:cs="Segoe UI"/>
          <w:color w:val="0D0D0D"/>
        </w:rPr>
        <w:t xml:space="preserve">: Marketers use funnel charts to track the effectiveness of marketing campaigns by </w:t>
      </w:r>
      <w:proofErr w:type="spellStart"/>
      <w:r>
        <w:rPr>
          <w:rFonts w:ascii="Segoe UI" w:hAnsi="Segoe UI" w:cs="Segoe UI"/>
          <w:color w:val="0D0D0D"/>
        </w:rPr>
        <w:t>analyzing</w:t>
      </w:r>
      <w:proofErr w:type="spellEnd"/>
      <w:r>
        <w:rPr>
          <w:rFonts w:ascii="Segoe UI" w:hAnsi="Segoe UI" w:cs="Segoe UI"/>
          <w:color w:val="0D0D0D"/>
        </w:rPr>
        <w:t xml:space="preserve"> the flow of leads or prospects from initial awareness to conversion. This enables marketers to measure campaign ROI, optimize marketing spend, and refine targeting strategies based on conversion metrics.</w:t>
      </w:r>
    </w:p>
    <w:p w14:paraId="305BC0D0" w14:textId="77777777" w:rsidR="00F834E2" w:rsidRDefault="00F834E2" w:rsidP="00F834E2">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Recruitment and Hiring Process</w:t>
      </w:r>
      <w:r>
        <w:rPr>
          <w:rFonts w:ascii="Segoe UI" w:hAnsi="Segoe UI" w:cs="Segoe UI"/>
          <w:color w:val="0D0D0D"/>
        </w:rPr>
        <w:t>: Funnel charts can be used in human resources analytics to visualize the recruitment and hiring process, from job applications to candidate interviews and job offers. HR teams can monitor candidate flow, identify areas of candidate drop-off or attrition, and streamline the hiring process for improved efficiency.</w:t>
      </w:r>
    </w:p>
    <w:p w14:paraId="4B00C793" w14:textId="77777777" w:rsidR="00F834E2" w:rsidRDefault="00F834E2" w:rsidP="00F834E2">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Website or App User </w:t>
      </w:r>
      <w:proofErr w:type="spellStart"/>
      <w:r>
        <w:rPr>
          <w:rStyle w:val="Strong"/>
          <w:rFonts w:ascii="Segoe UI" w:hAnsi="Segoe UI" w:cs="Segoe UI"/>
          <w:color w:val="0D0D0D"/>
          <w:bdr w:val="single" w:sz="2" w:space="0" w:color="E3E3E3" w:frame="1"/>
        </w:rPr>
        <w:t>Behavior</w:t>
      </w:r>
      <w:proofErr w:type="spellEnd"/>
      <w:r>
        <w:rPr>
          <w:rFonts w:ascii="Segoe UI" w:hAnsi="Segoe UI" w:cs="Segoe UI"/>
          <w:color w:val="0D0D0D"/>
        </w:rPr>
        <w:t xml:space="preserve">: Funnel charts help </w:t>
      </w:r>
      <w:proofErr w:type="spellStart"/>
      <w:r>
        <w:rPr>
          <w:rFonts w:ascii="Segoe UI" w:hAnsi="Segoe UI" w:cs="Segoe UI"/>
          <w:color w:val="0D0D0D"/>
        </w:rPr>
        <w:t>analyze</w:t>
      </w:r>
      <w:proofErr w:type="spellEnd"/>
      <w:r>
        <w:rPr>
          <w:rFonts w:ascii="Segoe UI" w:hAnsi="Segoe UI" w:cs="Segoe UI"/>
          <w:color w:val="0D0D0D"/>
        </w:rPr>
        <w:t xml:space="preserve"> user </w:t>
      </w:r>
      <w:proofErr w:type="spellStart"/>
      <w:r>
        <w:rPr>
          <w:rFonts w:ascii="Segoe UI" w:hAnsi="Segoe UI" w:cs="Segoe UI"/>
          <w:color w:val="0D0D0D"/>
        </w:rPr>
        <w:t>behavior</w:t>
      </w:r>
      <w:proofErr w:type="spellEnd"/>
      <w:r>
        <w:rPr>
          <w:rFonts w:ascii="Segoe UI" w:hAnsi="Segoe UI" w:cs="Segoe UI"/>
          <w:color w:val="0D0D0D"/>
        </w:rPr>
        <w:t xml:space="preserve"> on websites or mobile apps by visualizing the sequential steps users take from initial interaction to desired outcomes such as sign-ups, purchases, or subscriptions. This </w:t>
      </w:r>
      <w:r>
        <w:rPr>
          <w:rFonts w:ascii="Segoe UI" w:hAnsi="Segoe UI" w:cs="Segoe UI"/>
          <w:color w:val="0D0D0D"/>
        </w:rPr>
        <w:lastRenderedPageBreak/>
        <w:t>enables businesses to optimize user experience, identify usability issues, and increase conversion rates.</w:t>
      </w:r>
    </w:p>
    <w:p w14:paraId="17F072D2" w14:textId="683D5E58" w:rsidR="00F834E2" w:rsidRPr="006C68E6" w:rsidRDefault="00F834E2" w:rsidP="00DB0C89">
      <w:pPr>
        <w:spacing w:line="600" w:lineRule="auto"/>
        <w:rPr>
          <w:bCs/>
          <w:sz w:val="24"/>
          <w:szCs w:val="24"/>
        </w:rPr>
      </w:pPr>
    </w:p>
    <w:p w14:paraId="04E62F17" w14:textId="77777777" w:rsidR="006C68E6" w:rsidRDefault="006C68E6" w:rsidP="00DB0C89">
      <w:pPr>
        <w:spacing w:line="600" w:lineRule="auto"/>
        <w:rPr>
          <w:bCs/>
          <w:sz w:val="24"/>
          <w:szCs w:val="24"/>
        </w:rPr>
      </w:pPr>
      <w:r w:rsidRPr="006C68E6">
        <w:rPr>
          <w:bCs/>
          <w:sz w:val="24"/>
          <w:szCs w:val="24"/>
        </w:rPr>
        <w:t>56. How do you create calculated columns using DAX in Power BI?</w:t>
      </w:r>
    </w:p>
    <w:p w14:paraId="2FF2F91F" w14:textId="00B2542B" w:rsidR="00F834E2" w:rsidRP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To create calculated columns using Data Analysis Expressions (DAX) in Power BI, </w:t>
      </w:r>
      <w:proofErr w:type="gramStart"/>
      <w:r w:rsidRPr="00F834E2">
        <w:rPr>
          <w:rFonts w:ascii="Segoe UI" w:hAnsi="Segoe UI" w:cs="Segoe UI"/>
          <w:color w:val="0D0D0D"/>
        </w:rPr>
        <w:t>follow</w:t>
      </w:r>
      <w:proofErr w:type="gramEnd"/>
      <w:r w:rsidRPr="00F834E2">
        <w:rPr>
          <w:rFonts w:ascii="Segoe UI" w:hAnsi="Segoe UI" w:cs="Segoe UI"/>
          <w:color w:val="0D0D0D"/>
        </w:rPr>
        <w:t xml:space="preserve"> these steps:</w:t>
      </w:r>
    </w:p>
    <w:p w14:paraId="174BDC47"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Open Power BI Desktop</w:t>
      </w:r>
      <w:r w:rsidRPr="00F834E2">
        <w:rPr>
          <w:rFonts w:ascii="Segoe UI" w:eastAsia="Times New Roman" w:hAnsi="Segoe UI" w:cs="Segoe UI"/>
          <w:color w:val="0D0D0D"/>
          <w:sz w:val="24"/>
          <w:szCs w:val="24"/>
          <w:lang w:val="en-IN" w:eastAsia="en-IN"/>
        </w:rPr>
        <w:t>: Launch Power BI Desktop and open the report or data model where you want to create the calculated column.</w:t>
      </w:r>
    </w:p>
    <w:p w14:paraId="544E443E"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Navigate to Data View</w:t>
      </w:r>
      <w:r w:rsidRPr="00F834E2">
        <w:rPr>
          <w:rFonts w:ascii="Segoe UI" w:eastAsia="Times New Roman" w:hAnsi="Segoe UI" w:cs="Segoe UI"/>
          <w:color w:val="0D0D0D"/>
          <w:sz w:val="24"/>
          <w:szCs w:val="24"/>
          <w:lang w:val="en-IN" w:eastAsia="en-IN"/>
        </w:rPr>
        <w:t>: Click on the "Data" view in the left sidebar to access the data model.</w:t>
      </w:r>
    </w:p>
    <w:p w14:paraId="599CDE0E"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Select the Table</w:t>
      </w:r>
      <w:r w:rsidRPr="00F834E2">
        <w:rPr>
          <w:rFonts w:ascii="Segoe UI" w:eastAsia="Times New Roman" w:hAnsi="Segoe UI" w:cs="Segoe UI"/>
          <w:color w:val="0D0D0D"/>
          <w:sz w:val="24"/>
          <w:szCs w:val="24"/>
          <w:lang w:val="en-IN" w:eastAsia="en-IN"/>
        </w:rPr>
        <w:t>: In the Fields pane, select the table to which you want to add the calculated column.</w:t>
      </w:r>
    </w:p>
    <w:p w14:paraId="71FFAFA0"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Click on "New Column"</w:t>
      </w:r>
      <w:r w:rsidRPr="00F834E2">
        <w:rPr>
          <w:rFonts w:ascii="Segoe UI" w:eastAsia="Times New Roman" w:hAnsi="Segoe UI" w:cs="Segoe UI"/>
          <w:color w:val="0D0D0D"/>
          <w:sz w:val="24"/>
          <w:szCs w:val="24"/>
          <w:lang w:val="en-IN" w:eastAsia="en-IN"/>
        </w:rPr>
        <w:t xml:space="preserve">: In the </w:t>
      </w:r>
      <w:proofErr w:type="spellStart"/>
      <w:r w:rsidRPr="00F834E2">
        <w:rPr>
          <w:rFonts w:ascii="Segoe UI" w:eastAsia="Times New Roman" w:hAnsi="Segoe UI" w:cs="Segoe UI"/>
          <w:color w:val="0D0D0D"/>
          <w:sz w:val="24"/>
          <w:szCs w:val="24"/>
          <w:lang w:val="en-IN" w:eastAsia="en-IN"/>
        </w:rPr>
        <w:t>Modeling</w:t>
      </w:r>
      <w:proofErr w:type="spellEnd"/>
      <w:r w:rsidRPr="00F834E2">
        <w:rPr>
          <w:rFonts w:ascii="Segoe UI" w:eastAsia="Times New Roman" w:hAnsi="Segoe UI" w:cs="Segoe UI"/>
          <w:color w:val="0D0D0D"/>
          <w:sz w:val="24"/>
          <w:szCs w:val="24"/>
          <w:lang w:val="en-IN" w:eastAsia="en-IN"/>
        </w:rPr>
        <w:t xml:space="preserve"> tab of the ribbon menu, click on the "New Column" button.</w:t>
      </w:r>
    </w:p>
    <w:p w14:paraId="79018695" w14:textId="77777777" w:rsid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Enter DAX Formula</w:t>
      </w:r>
      <w:r w:rsidRPr="00F834E2">
        <w:rPr>
          <w:rFonts w:ascii="Segoe UI" w:eastAsia="Times New Roman" w:hAnsi="Segoe UI" w:cs="Segoe UI"/>
          <w:color w:val="0D0D0D"/>
          <w:sz w:val="24"/>
          <w:szCs w:val="24"/>
          <w:lang w:val="en-IN" w:eastAsia="en-IN"/>
        </w:rPr>
        <w:t>: A new column will appear in the table view, and a formula bar will be activated. Enter the DAX formula for your calculated column in the formula bar. For example:</w:t>
      </w:r>
    </w:p>
    <w:p w14:paraId="7BBA00AA" w14:textId="01360338" w:rsidR="00F834E2" w:rsidRPr="00F834E2" w:rsidRDefault="00F834E2" w:rsidP="00F834E2">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r w:rsidRPr="00F834E2">
        <w:rPr>
          <w:rFonts w:ascii="Segoe UI" w:eastAsia="Times New Roman" w:hAnsi="Segoe UI" w:cs="Segoe UI"/>
          <w:color w:val="0D0D0D"/>
          <w:sz w:val="24"/>
          <w:szCs w:val="24"/>
          <w:lang w:val="en-IN" w:eastAsia="en-IN"/>
        </w:rPr>
        <w:t>NewColumn</w:t>
      </w:r>
      <w:proofErr w:type="spellEnd"/>
      <w:r w:rsidRPr="00F834E2">
        <w:rPr>
          <w:rFonts w:ascii="Segoe UI" w:eastAsia="Times New Roman" w:hAnsi="Segoe UI" w:cs="Segoe UI"/>
          <w:color w:val="0D0D0D"/>
          <w:sz w:val="24"/>
          <w:szCs w:val="24"/>
          <w:lang w:val="en-IN" w:eastAsia="en-IN"/>
        </w:rPr>
        <w:t xml:space="preserve"> = [Column1] + [Column2]</w:t>
      </w:r>
    </w:p>
    <w:p w14:paraId="5E303DA6" w14:textId="77777777" w:rsidR="00F834E2" w:rsidRDefault="00F834E2" w:rsidP="00F834E2">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1"/>
          <w:szCs w:val="21"/>
          <w:bdr w:val="single" w:sz="2" w:space="0" w:color="E3E3E3" w:frame="1"/>
          <w:lang w:val="en-IN" w:eastAsia="en-IN"/>
        </w:rPr>
      </w:pPr>
    </w:p>
    <w:p w14:paraId="5BFC7F29" w14:textId="77777777" w:rsidR="00F834E2" w:rsidRPr="00F834E2" w:rsidRDefault="00F834E2" w:rsidP="00F834E2">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 xml:space="preserve">Replace </w:t>
      </w:r>
      <w:r w:rsidRPr="00F834E2">
        <w:rPr>
          <w:rFonts w:ascii="Courier New" w:eastAsia="Times New Roman" w:hAnsi="Courier New" w:cs="Courier New"/>
          <w:b/>
          <w:bCs/>
          <w:color w:val="0D0D0D"/>
          <w:sz w:val="21"/>
          <w:szCs w:val="21"/>
          <w:bdr w:val="single" w:sz="2" w:space="0" w:color="E3E3E3" w:frame="1"/>
          <w:lang w:val="en-IN" w:eastAsia="en-IN"/>
        </w:rPr>
        <w:t>[Column1]</w:t>
      </w:r>
      <w:r w:rsidRPr="00F834E2">
        <w:rPr>
          <w:rFonts w:ascii="Segoe UI" w:eastAsia="Times New Roman" w:hAnsi="Segoe UI" w:cs="Segoe UI"/>
          <w:color w:val="0D0D0D"/>
          <w:sz w:val="24"/>
          <w:szCs w:val="24"/>
          <w:lang w:val="en-IN" w:eastAsia="en-IN"/>
        </w:rPr>
        <w:t xml:space="preserve"> and </w:t>
      </w:r>
      <w:r w:rsidRPr="00F834E2">
        <w:rPr>
          <w:rFonts w:ascii="Courier New" w:eastAsia="Times New Roman" w:hAnsi="Courier New" w:cs="Courier New"/>
          <w:b/>
          <w:bCs/>
          <w:color w:val="0D0D0D"/>
          <w:sz w:val="21"/>
          <w:szCs w:val="21"/>
          <w:bdr w:val="single" w:sz="2" w:space="0" w:color="E3E3E3" w:frame="1"/>
          <w:lang w:val="en-IN" w:eastAsia="en-IN"/>
        </w:rPr>
        <w:t>[Column2]</w:t>
      </w:r>
      <w:r w:rsidRPr="00F834E2">
        <w:rPr>
          <w:rFonts w:ascii="Segoe UI" w:eastAsia="Times New Roman" w:hAnsi="Segoe UI" w:cs="Segoe UI"/>
          <w:color w:val="0D0D0D"/>
          <w:sz w:val="24"/>
          <w:szCs w:val="24"/>
          <w:lang w:val="en-IN" w:eastAsia="en-IN"/>
        </w:rPr>
        <w:t xml:space="preserve"> with the actual column names or DAX expressions you want to use in your calculation.</w:t>
      </w:r>
    </w:p>
    <w:p w14:paraId="00A71DC4"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Press Enter</w:t>
      </w:r>
      <w:r w:rsidRPr="00F834E2">
        <w:rPr>
          <w:rFonts w:ascii="Segoe UI" w:eastAsia="Times New Roman" w:hAnsi="Segoe UI" w:cs="Segoe UI"/>
          <w:color w:val="0D0D0D"/>
          <w:sz w:val="24"/>
          <w:szCs w:val="24"/>
          <w:lang w:val="en-IN" w:eastAsia="en-IN"/>
        </w:rPr>
        <w:t>: After entering the DAX formula, press Enter to apply the formula to the entire column.</w:t>
      </w:r>
    </w:p>
    <w:p w14:paraId="262DA1D3"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Name the Column</w:t>
      </w:r>
      <w:r w:rsidRPr="00F834E2">
        <w:rPr>
          <w:rFonts w:ascii="Segoe UI" w:eastAsia="Times New Roman" w:hAnsi="Segoe UI" w:cs="Segoe UI"/>
          <w:color w:val="0D0D0D"/>
          <w:sz w:val="24"/>
          <w:szCs w:val="24"/>
          <w:lang w:val="en-IN" w:eastAsia="en-IN"/>
        </w:rPr>
        <w:t>: Optionally, you can rename the new column by clicking on the column header and typing a new name.</w:t>
      </w:r>
    </w:p>
    <w:p w14:paraId="3FA5E948"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Review the Results</w:t>
      </w:r>
      <w:r w:rsidRPr="00F834E2">
        <w:rPr>
          <w:rFonts w:ascii="Segoe UI" w:eastAsia="Times New Roman" w:hAnsi="Segoe UI" w:cs="Segoe UI"/>
          <w:color w:val="0D0D0D"/>
          <w:sz w:val="24"/>
          <w:szCs w:val="24"/>
          <w:lang w:val="en-IN" w:eastAsia="en-IN"/>
        </w:rPr>
        <w:t xml:space="preserve">: Once the calculated </w:t>
      </w:r>
      <w:proofErr w:type="gramStart"/>
      <w:r w:rsidRPr="00F834E2">
        <w:rPr>
          <w:rFonts w:ascii="Segoe UI" w:eastAsia="Times New Roman" w:hAnsi="Segoe UI" w:cs="Segoe UI"/>
          <w:color w:val="0D0D0D"/>
          <w:sz w:val="24"/>
          <w:szCs w:val="24"/>
          <w:lang w:val="en-IN" w:eastAsia="en-IN"/>
        </w:rPr>
        <w:t>column is created, review</w:t>
      </w:r>
      <w:proofErr w:type="gramEnd"/>
      <w:r w:rsidRPr="00F834E2">
        <w:rPr>
          <w:rFonts w:ascii="Segoe UI" w:eastAsia="Times New Roman" w:hAnsi="Segoe UI" w:cs="Segoe UI"/>
          <w:color w:val="0D0D0D"/>
          <w:sz w:val="24"/>
          <w:szCs w:val="24"/>
          <w:lang w:val="en-IN" w:eastAsia="en-IN"/>
        </w:rPr>
        <w:t xml:space="preserve"> the results to ensure that the calculation is accurate and produces the desired outcome.</w:t>
      </w:r>
    </w:p>
    <w:p w14:paraId="5AF33507"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Repeat for Additional Calculated Columns</w:t>
      </w:r>
      <w:r w:rsidRPr="00F834E2">
        <w:rPr>
          <w:rFonts w:ascii="Segoe UI" w:eastAsia="Times New Roman" w:hAnsi="Segoe UI" w:cs="Segoe UI"/>
          <w:color w:val="0D0D0D"/>
          <w:sz w:val="24"/>
          <w:szCs w:val="24"/>
          <w:lang w:val="en-IN" w:eastAsia="en-IN"/>
        </w:rPr>
        <w:t>: If you need to create more calculated columns, repeat the above steps for each additional column.</w:t>
      </w:r>
    </w:p>
    <w:p w14:paraId="3F4622D0" w14:textId="77777777" w:rsidR="00F834E2" w:rsidRPr="00F834E2" w:rsidRDefault="00F834E2" w:rsidP="00F834E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Save the Changes</w:t>
      </w:r>
      <w:r w:rsidRPr="00F834E2">
        <w:rPr>
          <w:rFonts w:ascii="Segoe UI" w:eastAsia="Times New Roman" w:hAnsi="Segoe UI" w:cs="Segoe UI"/>
          <w:color w:val="0D0D0D"/>
          <w:sz w:val="24"/>
          <w:szCs w:val="24"/>
          <w:lang w:val="en-IN" w:eastAsia="en-IN"/>
        </w:rPr>
        <w:t>: After creating the calculated columns, save the changes to your Power BI report.</w:t>
      </w:r>
    </w:p>
    <w:p w14:paraId="74000E3A" w14:textId="39BF6444" w:rsidR="00F834E2" w:rsidRPr="006C68E6" w:rsidRDefault="00F834E2" w:rsidP="00DB0C89">
      <w:pPr>
        <w:spacing w:line="600" w:lineRule="auto"/>
        <w:rPr>
          <w:bCs/>
          <w:sz w:val="24"/>
          <w:szCs w:val="24"/>
        </w:rPr>
      </w:pPr>
    </w:p>
    <w:p w14:paraId="0DA934F0" w14:textId="77777777" w:rsidR="006C68E6" w:rsidRDefault="006C68E6" w:rsidP="00DB0C89">
      <w:pPr>
        <w:spacing w:line="600" w:lineRule="auto"/>
        <w:rPr>
          <w:bCs/>
          <w:sz w:val="24"/>
          <w:szCs w:val="24"/>
        </w:rPr>
      </w:pPr>
      <w:r w:rsidRPr="006C68E6">
        <w:rPr>
          <w:bCs/>
          <w:sz w:val="24"/>
          <w:szCs w:val="24"/>
        </w:rPr>
        <w:t>57. Explain the concept of data lineage in Power BI.</w:t>
      </w:r>
    </w:p>
    <w:p w14:paraId="5698BADF" w14:textId="09D9834D"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w:t>
      </w:r>
      <w:r>
        <w:rPr>
          <w:rFonts w:ascii="Segoe UI" w:hAnsi="Segoe UI" w:cs="Segoe UI"/>
          <w:color w:val="0D0D0D"/>
        </w:rPr>
        <w:br/>
      </w:r>
      <w:proofErr w:type="gramStart"/>
      <w:r>
        <w:rPr>
          <w:rFonts w:ascii="Segoe UI" w:hAnsi="Segoe UI" w:cs="Segoe UI"/>
          <w:color w:val="0D0D0D"/>
        </w:rPr>
        <w:t>In</w:t>
      </w:r>
      <w:proofErr w:type="gramEnd"/>
      <w:r>
        <w:rPr>
          <w:rFonts w:ascii="Segoe UI" w:hAnsi="Segoe UI" w:cs="Segoe UI"/>
          <w:color w:val="0D0D0D"/>
        </w:rPr>
        <w:t xml:space="preserve"> Power BI, data lineage refers to the documentation and visualization of the end-to-end data flow process, from its original source to its consumption in reports and visualizations. It provides insights into how data is transformed, combined, and </w:t>
      </w:r>
      <w:proofErr w:type="spellStart"/>
      <w:r>
        <w:rPr>
          <w:rFonts w:ascii="Segoe UI" w:hAnsi="Segoe UI" w:cs="Segoe UI"/>
          <w:color w:val="0D0D0D"/>
        </w:rPr>
        <w:lastRenderedPageBreak/>
        <w:t>analyzed</w:t>
      </w:r>
      <w:proofErr w:type="spellEnd"/>
      <w:r>
        <w:rPr>
          <w:rFonts w:ascii="Segoe UI" w:hAnsi="Segoe UI" w:cs="Segoe UI"/>
          <w:color w:val="0D0D0D"/>
        </w:rPr>
        <w:t xml:space="preserve"> as it moves through various stages of data preparation and </w:t>
      </w:r>
      <w:proofErr w:type="spellStart"/>
      <w:r>
        <w:rPr>
          <w:rFonts w:ascii="Segoe UI" w:hAnsi="Segoe UI" w:cs="Segoe UI"/>
          <w:color w:val="0D0D0D"/>
        </w:rPr>
        <w:t>modeling</w:t>
      </w:r>
      <w:proofErr w:type="spellEnd"/>
      <w:r>
        <w:rPr>
          <w:rFonts w:ascii="Segoe UI" w:hAnsi="Segoe UI" w:cs="Segoe UI"/>
          <w:color w:val="0D0D0D"/>
        </w:rPr>
        <w:t xml:space="preserve"> within the Power BI ecosystem. Understanding data lineage is crucial for ensuring data quality, traceability, and compliance with organizational policies and regulations. Here's a breakdown of the concept:</w:t>
      </w:r>
    </w:p>
    <w:p w14:paraId="3C45F413"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Source Identification</w:t>
      </w:r>
      <w:r>
        <w:rPr>
          <w:rFonts w:ascii="Segoe UI" w:hAnsi="Segoe UI" w:cs="Segoe UI"/>
          <w:color w:val="0D0D0D"/>
        </w:rPr>
        <w:t>: Data lineage starts with identifying the original sources of data, which could include databases, files, APIs, or other data repositories. These sources serve as the foundation for subsequent data processing and analysis in Power BI.</w:t>
      </w:r>
    </w:p>
    <w:p w14:paraId="62B1486E"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Transformation</w:t>
      </w:r>
      <w:r>
        <w:rPr>
          <w:rFonts w:ascii="Segoe UI" w:hAnsi="Segoe UI" w:cs="Segoe UI"/>
          <w:color w:val="0D0D0D"/>
        </w:rPr>
        <w:t>: As data is imported into Power BI, it undergoes various transformation steps such as cleaning, shaping, filtering, and aggregating to prepare it for analysis. Data lineage documents these transformation processes, highlighting the sequence of steps applied to the raw data.</w:t>
      </w:r>
    </w:p>
    <w:p w14:paraId="46348165"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In Power BI, data </w:t>
      </w:r>
      <w:proofErr w:type="spellStart"/>
      <w:r>
        <w:rPr>
          <w:rFonts w:ascii="Segoe UI" w:hAnsi="Segoe UI" w:cs="Segoe UI"/>
          <w:color w:val="0D0D0D"/>
        </w:rPr>
        <w:t>modeling</w:t>
      </w:r>
      <w:proofErr w:type="spellEnd"/>
      <w:r>
        <w:rPr>
          <w:rFonts w:ascii="Segoe UI" w:hAnsi="Segoe UI" w:cs="Segoe UI"/>
          <w:color w:val="0D0D0D"/>
        </w:rPr>
        <w:t xml:space="preserve"> involves creating relationships between tables, defining calculated columns and measures, and building data hierarchies. Data lineage tracks how data elements from different sources are integrated and </w:t>
      </w:r>
      <w:proofErr w:type="spellStart"/>
      <w:r>
        <w:rPr>
          <w:rFonts w:ascii="Segoe UI" w:hAnsi="Segoe UI" w:cs="Segoe UI"/>
          <w:color w:val="0D0D0D"/>
        </w:rPr>
        <w:t>modeled</w:t>
      </w:r>
      <w:proofErr w:type="spellEnd"/>
      <w:r>
        <w:rPr>
          <w:rFonts w:ascii="Segoe UI" w:hAnsi="Segoe UI" w:cs="Segoe UI"/>
          <w:color w:val="0D0D0D"/>
        </w:rPr>
        <w:t xml:space="preserve"> within the Power BI data model.</w:t>
      </w:r>
    </w:p>
    <w:p w14:paraId="6754ECEF"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Report Development</w:t>
      </w:r>
      <w:r>
        <w:rPr>
          <w:rFonts w:ascii="Segoe UI" w:hAnsi="Segoe UI" w:cs="Segoe UI"/>
          <w:color w:val="0D0D0D"/>
        </w:rPr>
        <w:t xml:space="preserve">: Once the data model is prepared, it is used as the basis for creating reports, dashboards, and visualizations in Power BI. Data lineage extends to these end-user </w:t>
      </w:r>
      <w:proofErr w:type="spellStart"/>
      <w:r>
        <w:rPr>
          <w:rFonts w:ascii="Segoe UI" w:hAnsi="Segoe UI" w:cs="Segoe UI"/>
          <w:color w:val="0D0D0D"/>
        </w:rPr>
        <w:t>artifacts</w:t>
      </w:r>
      <w:proofErr w:type="spellEnd"/>
      <w:r>
        <w:rPr>
          <w:rFonts w:ascii="Segoe UI" w:hAnsi="Segoe UI" w:cs="Segoe UI"/>
          <w:color w:val="0D0D0D"/>
        </w:rPr>
        <w:t>, showing how data fields are used in visualizations and how they contribute to decision-making.</w:t>
      </w:r>
    </w:p>
    <w:p w14:paraId="40128695"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Impact Analysis</w:t>
      </w:r>
      <w:r>
        <w:rPr>
          <w:rFonts w:ascii="Segoe UI" w:hAnsi="Segoe UI" w:cs="Segoe UI"/>
          <w:color w:val="0D0D0D"/>
        </w:rPr>
        <w:t>: Data lineage enables impact analysis by providing visibility into the downstream effects of changes to data sources, transformations, or data model structures. This helps users understand how modifications may affect reports and analysis built on top of the data.</w:t>
      </w:r>
    </w:p>
    <w:p w14:paraId="21C1E257"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Documentation and Compliance</w:t>
      </w:r>
      <w:r>
        <w:rPr>
          <w:rFonts w:ascii="Segoe UI" w:hAnsi="Segoe UI" w:cs="Segoe UI"/>
          <w:color w:val="0D0D0D"/>
        </w:rPr>
        <w:t>: Data lineage serves as documentation for data governance and compliance purposes, helping organizations maintain transparency, auditability, and regulatory compliance. It provides a clear trail of data movement and transformations, facilitating accountability and risk management.</w:t>
      </w:r>
    </w:p>
    <w:p w14:paraId="2614DFC6" w14:textId="77777777" w:rsidR="00F834E2" w:rsidRDefault="00F834E2" w:rsidP="00F834E2">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Lineage Tools</w:t>
      </w:r>
      <w:r>
        <w:rPr>
          <w:rFonts w:ascii="Segoe UI" w:hAnsi="Segoe UI" w:cs="Segoe UI"/>
          <w:color w:val="0D0D0D"/>
        </w:rPr>
        <w:t>: While Power BI does not natively provide a built-in data lineage visualization feature, there are third-party tools and solutions available that can help automate data lineage documentation and visualization. These tools can scan Power BI data models, identify data lineage relationships, and generate visual representations of the data flow process.</w:t>
      </w:r>
    </w:p>
    <w:p w14:paraId="64A19A4A" w14:textId="3CA0903E" w:rsidR="00F834E2" w:rsidRPr="006C68E6" w:rsidRDefault="00F834E2" w:rsidP="00DB0C89">
      <w:pPr>
        <w:spacing w:line="600" w:lineRule="auto"/>
        <w:rPr>
          <w:bCs/>
          <w:sz w:val="24"/>
          <w:szCs w:val="24"/>
        </w:rPr>
      </w:pPr>
    </w:p>
    <w:p w14:paraId="2F609BC7" w14:textId="77777777" w:rsidR="006C68E6" w:rsidRDefault="006C68E6" w:rsidP="00DB0C89">
      <w:pPr>
        <w:spacing w:line="600" w:lineRule="auto"/>
        <w:rPr>
          <w:bCs/>
          <w:sz w:val="24"/>
          <w:szCs w:val="24"/>
        </w:rPr>
      </w:pPr>
      <w:r w:rsidRPr="006C68E6">
        <w:rPr>
          <w:bCs/>
          <w:sz w:val="24"/>
          <w:szCs w:val="24"/>
        </w:rPr>
        <w:t>58. How do you create custom visuals in Power BI?</w:t>
      </w:r>
    </w:p>
    <w:p w14:paraId="3262D30B" w14:textId="730D4C89" w:rsidR="00F834E2" w:rsidRP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Creating custom visuals in Power BI allows you to extend its capabilities beyond the built-in visuals provided by Microsoft. You can develop custom visuals using various development frameworks and languages. Here's a high-level overview of the steps involved in creating custom visuals:</w:t>
      </w:r>
    </w:p>
    <w:p w14:paraId="14472C62"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lastRenderedPageBreak/>
        <w:t>Choose a Development Framework</w:t>
      </w:r>
      <w:r w:rsidRPr="00F834E2">
        <w:rPr>
          <w:rFonts w:ascii="Segoe UI" w:eastAsia="Times New Roman" w:hAnsi="Segoe UI" w:cs="Segoe UI"/>
          <w:color w:val="0D0D0D"/>
          <w:sz w:val="24"/>
          <w:szCs w:val="24"/>
          <w:lang w:val="en-IN" w:eastAsia="en-IN"/>
        </w:rPr>
        <w:t>:</w:t>
      </w:r>
    </w:p>
    <w:p w14:paraId="097E67D9"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Power BI supports different frameworks for developing custom visuals, including:</w:t>
      </w:r>
    </w:p>
    <w:p w14:paraId="5162A4CE" w14:textId="77777777" w:rsidR="00F834E2" w:rsidRPr="00F834E2" w:rsidRDefault="00F834E2" w:rsidP="00F834E2">
      <w:pPr>
        <w:numPr>
          <w:ilvl w:val="2"/>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proofErr w:type="spellStart"/>
      <w:r w:rsidRPr="00F834E2">
        <w:rPr>
          <w:rFonts w:ascii="Segoe UI" w:eastAsia="Times New Roman" w:hAnsi="Segoe UI" w:cs="Segoe UI"/>
          <w:b/>
          <w:bCs/>
          <w:color w:val="0D0D0D"/>
          <w:sz w:val="24"/>
          <w:szCs w:val="24"/>
          <w:bdr w:val="single" w:sz="2" w:space="0" w:color="E3E3E3" w:frame="1"/>
          <w:lang w:val="en-IN" w:eastAsia="en-IN"/>
        </w:rPr>
        <w:t>Charticulator</w:t>
      </w:r>
      <w:proofErr w:type="spellEnd"/>
      <w:r w:rsidRPr="00F834E2">
        <w:rPr>
          <w:rFonts w:ascii="Segoe UI" w:eastAsia="Times New Roman" w:hAnsi="Segoe UI" w:cs="Segoe UI"/>
          <w:color w:val="0D0D0D"/>
          <w:sz w:val="24"/>
          <w:szCs w:val="24"/>
          <w:lang w:val="en-IN" w:eastAsia="en-IN"/>
        </w:rPr>
        <w:t>: A web-based visual authoring tool that allows you to create custom visuals using a drag-and-drop interface.</w:t>
      </w:r>
    </w:p>
    <w:p w14:paraId="50595CC9" w14:textId="77777777" w:rsidR="00F834E2" w:rsidRPr="00F834E2" w:rsidRDefault="00F834E2" w:rsidP="00F834E2">
      <w:pPr>
        <w:numPr>
          <w:ilvl w:val="2"/>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Chart.js or D3.js</w:t>
      </w:r>
      <w:r w:rsidRPr="00F834E2">
        <w:rPr>
          <w:rFonts w:ascii="Segoe UI" w:eastAsia="Times New Roman" w:hAnsi="Segoe UI" w:cs="Segoe UI"/>
          <w:color w:val="0D0D0D"/>
          <w:sz w:val="24"/>
          <w:szCs w:val="24"/>
          <w:lang w:val="en-IN" w:eastAsia="en-IN"/>
        </w:rPr>
        <w:t>: Popular JavaScript libraries for data visualization that can be used to create custom visuals with advanced customization options.</w:t>
      </w:r>
    </w:p>
    <w:p w14:paraId="0F495EB8" w14:textId="77777777" w:rsidR="00F834E2" w:rsidRPr="00F834E2" w:rsidRDefault="00F834E2" w:rsidP="00F834E2">
      <w:pPr>
        <w:numPr>
          <w:ilvl w:val="2"/>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R or Python Visuals</w:t>
      </w:r>
      <w:r w:rsidRPr="00F834E2">
        <w:rPr>
          <w:rFonts w:ascii="Segoe UI" w:eastAsia="Times New Roman" w:hAnsi="Segoe UI" w:cs="Segoe UI"/>
          <w:color w:val="0D0D0D"/>
          <w:sz w:val="24"/>
          <w:szCs w:val="24"/>
          <w:lang w:val="en-IN" w:eastAsia="en-IN"/>
        </w:rPr>
        <w:t>: You can also create custom visuals using R or Python scripts within Power BI.</w:t>
      </w:r>
    </w:p>
    <w:p w14:paraId="0CC36834"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Set Up Your Development Environment</w:t>
      </w:r>
      <w:r w:rsidRPr="00F834E2">
        <w:rPr>
          <w:rFonts w:ascii="Segoe UI" w:eastAsia="Times New Roman" w:hAnsi="Segoe UI" w:cs="Segoe UI"/>
          <w:color w:val="0D0D0D"/>
          <w:sz w:val="24"/>
          <w:szCs w:val="24"/>
          <w:lang w:val="en-IN" w:eastAsia="en-IN"/>
        </w:rPr>
        <w:t>:</w:t>
      </w:r>
    </w:p>
    <w:p w14:paraId="3F813E93"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 xml:space="preserve">Install the necessary tools and dependencies based on the development framework you choose. For example, if you're using </w:t>
      </w:r>
      <w:proofErr w:type="spellStart"/>
      <w:r w:rsidRPr="00F834E2">
        <w:rPr>
          <w:rFonts w:ascii="Segoe UI" w:eastAsia="Times New Roman" w:hAnsi="Segoe UI" w:cs="Segoe UI"/>
          <w:color w:val="0D0D0D"/>
          <w:sz w:val="24"/>
          <w:szCs w:val="24"/>
          <w:lang w:val="en-IN" w:eastAsia="en-IN"/>
        </w:rPr>
        <w:t>Charticulator</w:t>
      </w:r>
      <w:proofErr w:type="spellEnd"/>
      <w:r w:rsidRPr="00F834E2">
        <w:rPr>
          <w:rFonts w:ascii="Segoe UI" w:eastAsia="Times New Roman" w:hAnsi="Segoe UI" w:cs="Segoe UI"/>
          <w:color w:val="0D0D0D"/>
          <w:sz w:val="24"/>
          <w:szCs w:val="24"/>
          <w:lang w:val="en-IN" w:eastAsia="en-IN"/>
        </w:rPr>
        <w:t xml:space="preserve">, you can access it through the </w:t>
      </w:r>
      <w:proofErr w:type="spellStart"/>
      <w:r w:rsidRPr="00F834E2">
        <w:rPr>
          <w:rFonts w:ascii="Segoe UI" w:eastAsia="Times New Roman" w:hAnsi="Segoe UI" w:cs="Segoe UI"/>
          <w:color w:val="0D0D0D"/>
          <w:sz w:val="24"/>
          <w:szCs w:val="24"/>
          <w:lang w:val="en-IN" w:eastAsia="en-IN"/>
        </w:rPr>
        <w:t>Charticulator</w:t>
      </w:r>
      <w:proofErr w:type="spellEnd"/>
      <w:r w:rsidRPr="00F834E2">
        <w:rPr>
          <w:rFonts w:ascii="Segoe UI" w:eastAsia="Times New Roman" w:hAnsi="Segoe UI" w:cs="Segoe UI"/>
          <w:color w:val="0D0D0D"/>
          <w:sz w:val="24"/>
          <w:szCs w:val="24"/>
          <w:lang w:val="en-IN" w:eastAsia="en-IN"/>
        </w:rPr>
        <w:t xml:space="preserve"> website. If you're using JavaScript libraries like D3.js, you'll need a code editor like Visual Studio Code or Sublime Text.</w:t>
      </w:r>
    </w:p>
    <w:p w14:paraId="5C4A6345"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Design Your Visual</w:t>
      </w:r>
      <w:r w:rsidRPr="00F834E2">
        <w:rPr>
          <w:rFonts w:ascii="Segoe UI" w:eastAsia="Times New Roman" w:hAnsi="Segoe UI" w:cs="Segoe UI"/>
          <w:color w:val="0D0D0D"/>
          <w:sz w:val="24"/>
          <w:szCs w:val="24"/>
          <w:lang w:val="en-IN" w:eastAsia="en-IN"/>
        </w:rPr>
        <w:t>:</w:t>
      </w:r>
    </w:p>
    <w:p w14:paraId="2CCF2E0D"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Use the chosen development framework to design and build your custom visual. This involves creating the visual layout, defining data bindings, and implementing interactivity features as needed.</w:t>
      </w:r>
    </w:p>
    <w:p w14:paraId="2326765A"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 xml:space="preserve">For </w:t>
      </w:r>
      <w:proofErr w:type="spellStart"/>
      <w:r w:rsidRPr="00F834E2">
        <w:rPr>
          <w:rFonts w:ascii="Segoe UI" w:eastAsia="Times New Roman" w:hAnsi="Segoe UI" w:cs="Segoe UI"/>
          <w:color w:val="0D0D0D"/>
          <w:sz w:val="24"/>
          <w:szCs w:val="24"/>
          <w:lang w:val="en-IN" w:eastAsia="en-IN"/>
        </w:rPr>
        <w:t>Charticulator</w:t>
      </w:r>
      <w:proofErr w:type="spellEnd"/>
      <w:r w:rsidRPr="00F834E2">
        <w:rPr>
          <w:rFonts w:ascii="Segoe UI" w:eastAsia="Times New Roman" w:hAnsi="Segoe UI" w:cs="Segoe UI"/>
          <w:color w:val="0D0D0D"/>
          <w:sz w:val="24"/>
          <w:szCs w:val="24"/>
          <w:lang w:val="en-IN" w:eastAsia="en-IN"/>
        </w:rPr>
        <w:t>, you can design your visual by dragging and dropping elements onto the canvas and configuring properties through an intuitive interface.</w:t>
      </w:r>
    </w:p>
    <w:p w14:paraId="15971511"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If you're using JavaScript libraries like D3.js, you'll need to write code to create and customize your visual elements based on your design requirements.</w:t>
      </w:r>
    </w:p>
    <w:p w14:paraId="600FF3C2"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Testing and Validation</w:t>
      </w:r>
      <w:r w:rsidRPr="00F834E2">
        <w:rPr>
          <w:rFonts w:ascii="Segoe UI" w:eastAsia="Times New Roman" w:hAnsi="Segoe UI" w:cs="Segoe UI"/>
          <w:color w:val="0D0D0D"/>
          <w:sz w:val="24"/>
          <w:szCs w:val="24"/>
          <w:lang w:val="en-IN" w:eastAsia="en-IN"/>
        </w:rPr>
        <w:t>:</w:t>
      </w:r>
    </w:p>
    <w:p w14:paraId="5F07375C"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Test your custom visual to ensure that it behaves as expected and meets your design specifications.</w:t>
      </w:r>
    </w:p>
    <w:p w14:paraId="32E3B51D"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Validate the visual against different data scenarios and ensure that it responds correctly to user interactions.</w:t>
      </w:r>
    </w:p>
    <w:p w14:paraId="64A7FA91"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Package Your Visual</w:t>
      </w:r>
      <w:r w:rsidRPr="00F834E2">
        <w:rPr>
          <w:rFonts w:ascii="Segoe UI" w:eastAsia="Times New Roman" w:hAnsi="Segoe UI" w:cs="Segoe UI"/>
          <w:color w:val="0D0D0D"/>
          <w:sz w:val="24"/>
          <w:szCs w:val="24"/>
          <w:lang w:val="en-IN" w:eastAsia="en-IN"/>
        </w:rPr>
        <w:t>:</w:t>
      </w:r>
    </w:p>
    <w:p w14:paraId="1B446F22"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Once you've developed and tested your custom visual, package it into a format that can be imported into Power BI.</w:t>
      </w:r>
    </w:p>
    <w:p w14:paraId="2B6838C1"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 xml:space="preserve">For </w:t>
      </w:r>
      <w:proofErr w:type="spellStart"/>
      <w:r w:rsidRPr="00F834E2">
        <w:rPr>
          <w:rFonts w:ascii="Segoe UI" w:eastAsia="Times New Roman" w:hAnsi="Segoe UI" w:cs="Segoe UI"/>
          <w:color w:val="0D0D0D"/>
          <w:sz w:val="24"/>
          <w:szCs w:val="24"/>
          <w:lang w:val="en-IN" w:eastAsia="en-IN"/>
        </w:rPr>
        <w:t>Charticulator</w:t>
      </w:r>
      <w:proofErr w:type="spellEnd"/>
      <w:r w:rsidRPr="00F834E2">
        <w:rPr>
          <w:rFonts w:ascii="Segoe UI" w:eastAsia="Times New Roman" w:hAnsi="Segoe UI" w:cs="Segoe UI"/>
          <w:color w:val="0D0D0D"/>
          <w:sz w:val="24"/>
          <w:szCs w:val="24"/>
          <w:lang w:val="en-IN" w:eastAsia="en-IN"/>
        </w:rPr>
        <w:t xml:space="preserve"> visuals, you can export the visual as a .</w:t>
      </w:r>
      <w:proofErr w:type="spellStart"/>
      <w:r w:rsidRPr="00F834E2">
        <w:rPr>
          <w:rFonts w:ascii="Segoe UI" w:eastAsia="Times New Roman" w:hAnsi="Segoe UI" w:cs="Segoe UI"/>
          <w:color w:val="0D0D0D"/>
          <w:sz w:val="24"/>
          <w:szCs w:val="24"/>
          <w:lang w:val="en-IN" w:eastAsia="en-IN"/>
        </w:rPr>
        <w:t>charticulator</w:t>
      </w:r>
      <w:proofErr w:type="spellEnd"/>
      <w:r w:rsidRPr="00F834E2">
        <w:rPr>
          <w:rFonts w:ascii="Segoe UI" w:eastAsia="Times New Roman" w:hAnsi="Segoe UI" w:cs="Segoe UI"/>
          <w:color w:val="0D0D0D"/>
          <w:sz w:val="24"/>
          <w:szCs w:val="24"/>
          <w:lang w:val="en-IN" w:eastAsia="en-IN"/>
        </w:rPr>
        <w:t xml:space="preserve"> file.</w:t>
      </w:r>
    </w:p>
    <w:p w14:paraId="58560FF1"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For JavaScript-based visuals, you'll need to package the visual as a Power BI Custom Visual (.</w:t>
      </w:r>
      <w:proofErr w:type="spellStart"/>
      <w:r w:rsidRPr="00F834E2">
        <w:rPr>
          <w:rFonts w:ascii="Segoe UI" w:eastAsia="Times New Roman" w:hAnsi="Segoe UI" w:cs="Segoe UI"/>
          <w:color w:val="0D0D0D"/>
          <w:sz w:val="24"/>
          <w:szCs w:val="24"/>
          <w:lang w:val="en-IN" w:eastAsia="en-IN"/>
        </w:rPr>
        <w:t>pbiviz</w:t>
      </w:r>
      <w:proofErr w:type="spellEnd"/>
      <w:r w:rsidRPr="00F834E2">
        <w:rPr>
          <w:rFonts w:ascii="Segoe UI" w:eastAsia="Times New Roman" w:hAnsi="Segoe UI" w:cs="Segoe UI"/>
          <w:color w:val="0D0D0D"/>
          <w:sz w:val="24"/>
          <w:szCs w:val="24"/>
          <w:lang w:val="en-IN" w:eastAsia="en-IN"/>
        </w:rPr>
        <w:t>) file, which contains the necessary metadata and assets.</w:t>
      </w:r>
    </w:p>
    <w:p w14:paraId="78AE637E"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Import Your Visual into Power BI</w:t>
      </w:r>
      <w:r w:rsidRPr="00F834E2">
        <w:rPr>
          <w:rFonts w:ascii="Segoe UI" w:eastAsia="Times New Roman" w:hAnsi="Segoe UI" w:cs="Segoe UI"/>
          <w:color w:val="0D0D0D"/>
          <w:sz w:val="24"/>
          <w:szCs w:val="24"/>
          <w:lang w:val="en-IN" w:eastAsia="en-IN"/>
        </w:rPr>
        <w:t>:</w:t>
      </w:r>
    </w:p>
    <w:p w14:paraId="552BDBE6"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In Power BI Desktop, navigate to the "Custom Visuals" pane and click on "Import a custom visual."</w:t>
      </w:r>
    </w:p>
    <w:p w14:paraId="0E9FDB9A"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Select the .</w:t>
      </w:r>
      <w:proofErr w:type="spellStart"/>
      <w:r w:rsidRPr="00F834E2">
        <w:rPr>
          <w:rFonts w:ascii="Segoe UI" w:eastAsia="Times New Roman" w:hAnsi="Segoe UI" w:cs="Segoe UI"/>
          <w:color w:val="0D0D0D"/>
          <w:sz w:val="24"/>
          <w:szCs w:val="24"/>
          <w:lang w:val="en-IN" w:eastAsia="en-IN"/>
        </w:rPr>
        <w:t>charticulator</w:t>
      </w:r>
      <w:proofErr w:type="spellEnd"/>
      <w:r w:rsidRPr="00F834E2">
        <w:rPr>
          <w:rFonts w:ascii="Segoe UI" w:eastAsia="Times New Roman" w:hAnsi="Segoe UI" w:cs="Segoe UI"/>
          <w:color w:val="0D0D0D"/>
          <w:sz w:val="24"/>
          <w:szCs w:val="24"/>
          <w:lang w:val="en-IN" w:eastAsia="en-IN"/>
        </w:rPr>
        <w:t xml:space="preserve"> or .</w:t>
      </w:r>
      <w:proofErr w:type="spellStart"/>
      <w:r w:rsidRPr="00F834E2">
        <w:rPr>
          <w:rFonts w:ascii="Segoe UI" w:eastAsia="Times New Roman" w:hAnsi="Segoe UI" w:cs="Segoe UI"/>
          <w:color w:val="0D0D0D"/>
          <w:sz w:val="24"/>
          <w:szCs w:val="24"/>
          <w:lang w:val="en-IN" w:eastAsia="en-IN"/>
        </w:rPr>
        <w:t>pbiviz</w:t>
      </w:r>
      <w:proofErr w:type="spellEnd"/>
      <w:r w:rsidRPr="00F834E2">
        <w:rPr>
          <w:rFonts w:ascii="Segoe UI" w:eastAsia="Times New Roman" w:hAnsi="Segoe UI" w:cs="Segoe UI"/>
          <w:color w:val="0D0D0D"/>
          <w:sz w:val="24"/>
          <w:szCs w:val="24"/>
          <w:lang w:val="en-IN" w:eastAsia="en-IN"/>
        </w:rPr>
        <w:t xml:space="preserve"> file containing your custom visual and import it into Power BI.</w:t>
      </w:r>
    </w:p>
    <w:p w14:paraId="25B85CA4" w14:textId="77777777" w:rsidR="00F834E2" w:rsidRPr="00F834E2" w:rsidRDefault="00F834E2" w:rsidP="00F834E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Use Your Custom Visual in Reports</w:t>
      </w:r>
      <w:r w:rsidRPr="00F834E2">
        <w:rPr>
          <w:rFonts w:ascii="Segoe UI" w:eastAsia="Times New Roman" w:hAnsi="Segoe UI" w:cs="Segoe UI"/>
          <w:color w:val="0D0D0D"/>
          <w:sz w:val="24"/>
          <w:szCs w:val="24"/>
          <w:lang w:val="en-IN" w:eastAsia="en-IN"/>
        </w:rPr>
        <w:t>:</w:t>
      </w:r>
    </w:p>
    <w:p w14:paraId="2CC6D42C"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lastRenderedPageBreak/>
        <w:t>Once imported, your custom visual will appear in the "Custom Visuals" pane in Power BI Desktop.</w:t>
      </w:r>
    </w:p>
    <w:p w14:paraId="62C67898" w14:textId="77777777" w:rsidR="00F834E2" w:rsidRPr="00F834E2" w:rsidRDefault="00F834E2" w:rsidP="00F834E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Drag and drop your custom visual onto the report canvas and bind it to your data fields to incorporate it into your reports.</w:t>
      </w:r>
    </w:p>
    <w:p w14:paraId="7FE2F0A4" w14:textId="11ED2B5E" w:rsidR="00F834E2" w:rsidRPr="006C68E6" w:rsidRDefault="00F834E2" w:rsidP="00DB0C89">
      <w:pPr>
        <w:spacing w:line="600" w:lineRule="auto"/>
        <w:rPr>
          <w:bCs/>
          <w:sz w:val="24"/>
          <w:szCs w:val="24"/>
        </w:rPr>
      </w:pPr>
    </w:p>
    <w:p w14:paraId="2844EACD" w14:textId="77777777" w:rsidR="006C68E6" w:rsidRDefault="006C68E6" w:rsidP="00DB0C89">
      <w:pPr>
        <w:spacing w:line="600" w:lineRule="auto"/>
        <w:rPr>
          <w:bCs/>
          <w:sz w:val="24"/>
          <w:szCs w:val="24"/>
        </w:rPr>
      </w:pPr>
      <w:r w:rsidRPr="006C68E6">
        <w:rPr>
          <w:bCs/>
          <w:sz w:val="24"/>
          <w:szCs w:val="24"/>
        </w:rPr>
        <w:t xml:space="preserve">59. What are the considerations for choosing between </w:t>
      </w:r>
      <w:proofErr w:type="spellStart"/>
      <w:r w:rsidRPr="006C68E6">
        <w:rPr>
          <w:bCs/>
          <w:sz w:val="24"/>
          <w:szCs w:val="24"/>
        </w:rPr>
        <w:t>DirectQuery</w:t>
      </w:r>
      <w:proofErr w:type="spellEnd"/>
      <w:r w:rsidRPr="006C68E6">
        <w:rPr>
          <w:bCs/>
          <w:sz w:val="24"/>
          <w:szCs w:val="24"/>
        </w:rPr>
        <w:t xml:space="preserve"> and Import Data mode in Power BI?</w:t>
      </w:r>
    </w:p>
    <w:p w14:paraId="65B87031" w14:textId="6CDA967A"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w:t>
      </w:r>
      <w:r>
        <w:rPr>
          <w:rFonts w:ascii="Segoe UI" w:hAnsi="Segoe UI" w:cs="Segoe UI"/>
          <w:color w:val="0D0D0D"/>
        </w:rPr>
        <w:t xml:space="preserve">Choosing between </w:t>
      </w:r>
      <w:proofErr w:type="spellStart"/>
      <w:r>
        <w:rPr>
          <w:rFonts w:ascii="Segoe UI" w:hAnsi="Segoe UI" w:cs="Segoe UI"/>
          <w:color w:val="0D0D0D"/>
        </w:rPr>
        <w:t>DirectQuery</w:t>
      </w:r>
      <w:proofErr w:type="spellEnd"/>
      <w:r>
        <w:rPr>
          <w:rFonts w:ascii="Segoe UI" w:hAnsi="Segoe UI" w:cs="Segoe UI"/>
          <w:color w:val="0D0D0D"/>
        </w:rPr>
        <w:t xml:space="preserve"> and Import Data mode in Power BI depends on various factors, including data source characteristics, performance requirements, data freshness needs, and security considerations. Here are some key considerations for each mode:</w:t>
      </w:r>
    </w:p>
    <w:p w14:paraId="6FB4EE73" w14:textId="77777777"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Import Data Mode</w:t>
      </w:r>
      <w:r>
        <w:rPr>
          <w:rFonts w:ascii="Segoe UI" w:hAnsi="Segoe UI" w:cs="Segoe UI"/>
          <w:color w:val="0D0D0D"/>
        </w:rPr>
        <w:t>:</w:t>
      </w:r>
    </w:p>
    <w:p w14:paraId="0B2CAC24" w14:textId="77777777" w:rsidR="00F834E2" w:rsidRDefault="00F834E2" w:rsidP="00F834E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w:t>
      </w:r>
      <w:r>
        <w:rPr>
          <w:rFonts w:ascii="Segoe UI" w:hAnsi="Segoe UI" w:cs="Segoe UI"/>
          <w:color w:val="0D0D0D"/>
        </w:rPr>
        <w:t>: Importing data into Power BI provides faster query response times and better performance for interactive data exploration and visualization. Since the data is stored in Power BI's in-memory engine (</w:t>
      </w:r>
      <w:proofErr w:type="spellStart"/>
      <w:r>
        <w:rPr>
          <w:rFonts w:ascii="Segoe UI" w:hAnsi="Segoe UI" w:cs="Segoe UI"/>
          <w:color w:val="0D0D0D"/>
        </w:rPr>
        <w:t>VertiPaq</w:t>
      </w:r>
      <w:proofErr w:type="spellEnd"/>
      <w:r>
        <w:rPr>
          <w:rFonts w:ascii="Segoe UI" w:hAnsi="Segoe UI" w:cs="Segoe UI"/>
          <w:color w:val="0D0D0D"/>
        </w:rPr>
        <w:t>), queries can be processed locally without needing to fetch data from external sources.</w:t>
      </w:r>
    </w:p>
    <w:p w14:paraId="4BD48604" w14:textId="77777777" w:rsidR="00F834E2" w:rsidRDefault="00F834E2" w:rsidP="00F834E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Volume</w:t>
      </w:r>
      <w:r>
        <w:rPr>
          <w:rFonts w:ascii="Segoe UI" w:hAnsi="Segoe UI" w:cs="Segoe UI"/>
          <w:color w:val="0D0D0D"/>
        </w:rPr>
        <w:t>: Import mode is suitable for moderate to large datasets that can fit into memory. It is ideal for scenarios where data volumes are manageable, and users require fast and responsive analytics.</w:t>
      </w:r>
    </w:p>
    <w:p w14:paraId="33263659" w14:textId="77777777" w:rsidR="00F834E2" w:rsidRDefault="00F834E2" w:rsidP="00F834E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Refresh</w:t>
      </w:r>
      <w:r>
        <w:rPr>
          <w:rFonts w:ascii="Segoe UI" w:hAnsi="Segoe UI" w:cs="Segoe UI"/>
          <w:color w:val="0D0D0D"/>
        </w:rPr>
        <w:t>: With import mode, you have control over data refresh schedules and can schedule automatic refreshes to keep data up-to-date. You can configure incremental refresh to optimize data loading for large datasets.</w:t>
      </w:r>
    </w:p>
    <w:p w14:paraId="5BFFC793" w14:textId="77777777" w:rsidR="00F834E2" w:rsidRDefault="00F834E2" w:rsidP="00F834E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Import mode allows for more complex data </w:t>
      </w:r>
      <w:proofErr w:type="spellStart"/>
      <w:r>
        <w:rPr>
          <w:rFonts w:ascii="Segoe UI" w:hAnsi="Segoe UI" w:cs="Segoe UI"/>
          <w:color w:val="0D0D0D"/>
        </w:rPr>
        <w:t>modeling</w:t>
      </w:r>
      <w:proofErr w:type="spellEnd"/>
      <w:r>
        <w:rPr>
          <w:rFonts w:ascii="Segoe UI" w:hAnsi="Segoe UI" w:cs="Segoe UI"/>
          <w:color w:val="0D0D0D"/>
        </w:rPr>
        <w:t xml:space="preserve"> and transformation operations using Power Query Editor. You can create calculated columns, measures, and relationships within Power BI to enrich and prepare your data for analysis.</w:t>
      </w:r>
    </w:p>
    <w:p w14:paraId="7E984B09" w14:textId="77777777" w:rsidR="00F834E2" w:rsidRDefault="00F834E2" w:rsidP="00F834E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Offline Access</w:t>
      </w:r>
      <w:r>
        <w:rPr>
          <w:rFonts w:ascii="Segoe UI" w:hAnsi="Segoe UI" w:cs="Segoe UI"/>
          <w:color w:val="0D0D0D"/>
        </w:rPr>
        <w:t>: Import mode enables offline access to reports and dashboards since data is stored locally within Power BI files (.</w:t>
      </w:r>
      <w:proofErr w:type="spellStart"/>
      <w:r>
        <w:rPr>
          <w:rFonts w:ascii="Segoe UI" w:hAnsi="Segoe UI" w:cs="Segoe UI"/>
          <w:color w:val="0D0D0D"/>
        </w:rPr>
        <w:t>pbix</w:t>
      </w:r>
      <w:proofErr w:type="spellEnd"/>
      <w:r>
        <w:rPr>
          <w:rFonts w:ascii="Segoe UI" w:hAnsi="Segoe UI" w:cs="Segoe UI"/>
          <w:color w:val="0D0D0D"/>
        </w:rPr>
        <w:t>). Users can access and interact with reports even without an internet connection.</w:t>
      </w:r>
    </w:p>
    <w:p w14:paraId="3383830B" w14:textId="77777777" w:rsid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DirectQuery</w:t>
      </w:r>
      <w:proofErr w:type="spellEnd"/>
      <w:r>
        <w:rPr>
          <w:rStyle w:val="Strong"/>
          <w:rFonts w:ascii="Segoe UI" w:hAnsi="Segoe UI" w:cs="Segoe UI"/>
          <w:color w:val="0D0D0D"/>
          <w:bdr w:val="single" w:sz="2" w:space="0" w:color="E3E3E3" w:frame="1"/>
        </w:rPr>
        <w:t xml:space="preserve"> Mode</w:t>
      </w:r>
      <w:r>
        <w:rPr>
          <w:rFonts w:ascii="Segoe UI" w:hAnsi="Segoe UI" w:cs="Segoe UI"/>
          <w:color w:val="0D0D0D"/>
        </w:rPr>
        <w:t>:</w:t>
      </w:r>
    </w:p>
    <w:p w14:paraId="574710B1" w14:textId="77777777" w:rsidR="00F834E2" w:rsidRDefault="00F834E2" w:rsidP="00F834E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Real-Time Data</w:t>
      </w:r>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allows users to connect directly to the underlying data source in real-time, providing access to the most up-to-date data without the need for data replication or caching. It is suitable for scenarios where real-time data access is critical.</w:t>
      </w:r>
    </w:p>
    <w:p w14:paraId="5C582C04" w14:textId="77777777" w:rsidR="00F834E2" w:rsidRDefault="00F834E2" w:rsidP="00F834E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Large Datasets</w:t>
      </w:r>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is suitable for large datasets that exceed the memory capacity of Power BI. It allows users to </w:t>
      </w:r>
      <w:proofErr w:type="spellStart"/>
      <w:r>
        <w:rPr>
          <w:rFonts w:ascii="Segoe UI" w:hAnsi="Segoe UI" w:cs="Segoe UI"/>
          <w:color w:val="0D0D0D"/>
        </w:rPr>
        <w:t>analyze</w:t>
      </w:r>
      <w:proofErr w:type="spellEnd"/>
      <w:r>
        <w:rPr>
          <w:rFonts w:ascii="Segoe UI" w:hAnsi="Segoe UI" w:cs="Segoe UI"/>
          <w:color w:val="0D0D0D"/>
        </w:rPr>
        <w:t xml:space="preserve"> and visualize data directly </w:t>
      </w:r>
      <w:r>
        <w:rPr>
          <w:rFonts w:ascii="Segoe UI" w:hAnsi="Segoe UI" w:cs="Segoe UI"/>
          <w:color w:val="0D0D0D"/>
        </w:rPr>
        <w:lastRenderedPageBreak/>
        <w:t>from the source without importing it into Power BI, thus avoiding data size limitations.</w:t>
      </w:r>
    </w:p>
    <w:p w14:paraId="3D9D8DDD" w14:textId="77777777" w:rsidR="00F834E2" w:rsidRDefault="00F834E2" w:rsidP="00F834E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Freshness</w:t>
      </w:r>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offers near real-time data freshness since queries are executed directly against the source system. This ensures that users always have access to the latest data without delays caused by data refresh schedules.</w:t>
      </w:r>
    </w:p>
    <w:p w14:paraId="60582D27" w14:textId="77777777" w:rsidR="00F834E2" w:rsidRDefault="00F834E2" w:rsidP="00F834E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Security</w:t>
      </w:r>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can be preferable for scenarios where data security and compliance requirements dictate that sensitive data should not be stored or cached within Power BI. Data remains securely stored within the source system, and access is controlled by existing security mechanisms.</w:t>
      </w:r>
    </w:p>
    <w:p w14:paraId="31C91127" w14:textId="77777777" w:rsidR="00F834E2" w:rsidRDefault="00F834E2" w:rsidP="00F834E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Limited Data </w:t>
      </w:r>
      <w:proofErr w:type="spellStart"/>
      <w:r>
        <w:rPr>
          <w:rStyle w:val="Strong"/>
          <w:rFonts w:ascii="Segoe UI" w:hAnsi="Segoe UI" w:cs="Segoe UI"/>
          <w:color w:val="0D0D0D"/>
          <w:bdr w:val="single" w:sz="2" w:space="0" w:color="E3E3E3" w:frame="1"/>
        </w:rPr>
        <w:t>Modeling</w:t>
      </w:r>
      <w:proofErr w:type="spellEnd"/>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has limitations on data </w:t>
      </w:r>
      <w:proofErr w:type="spellStart"/>
      <w:r>
        <w:rPr>
          <w:rFonts w:ascii="Segoe UI" w:hAnsi="Segoe UI" w:cs="Segoe UI"/>
          <w:color w:val="0D0D0D"/>
        </w:rPr>
        <w:t>modeling</w:t>
      </w:r>
      <w:proofErr w:type="spellEnd"/>
      <w:r>
        <w:rPr>
          <w:rFonts w:ascii="Segoe UI" w:hAnsi="Segoe UI" w:cs="Segoe UI"/>
          <w:color w:val="0D0D0D"/>
        </w:rPr>
        <w:t xml:space="preserve"> capabilities compared to import mode. Complex data transformations and </w:t>
      </w:r>
      <w:proofErr w:type="spellStart"/>
      <w:r>
        <w:rPr>
          <w:rFonts w:ascii="Segoe UI" w:hAnsi="Segoe UI" w:cs="Segoe UI"/>
          <w:color w:val="0D0D0D"/>
        </w:rPr>
        <w:t>modeling</w:t>
      </w:r>
      <w:proofErr w:type="spellEnd"/>
      <w:r>
        <w:rPr>
          <w:rFonts w:ascii="Segoe UI" w:hAnsi="Segoe UI" w:cs="Segoe UI"/>
          <w:color w:val="0D0D0D"/>
        </w:rPr>
        <w:t xml:space="preserve"> operations are typically performed within the source system, and certain features like calculated columns and measures may be limited.</w:t>
      </w:r>
    </w:p>
    <w:p w14:paraId="09A3D2CC" w14:textId="77777777" w:rsidR="00F834E2" w:rsidRDefault="00F834E2" w:rsidP="00F834E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 Considerations</w:t>
      </w:r>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may introduce performance overhead due to the need to execute queries against the source system in real-time. Performance can vary depending on the complexity of queries, network latency, and the efficiency of the underlying data source.</w:t>
      </w:r>
    </w:p>
    <w:p w14:paraId="7EE7455A" w14:textId="3C27600C" w:rsidR="00F834E2" w:rsidRPr="006C68E6" w:rsidRDefault="00F834E2" w:rsidP="00DB0C89">
      <w:pPr>
        <w:spacing w:line="600" w:lineRule="auto"/>
        <w:rPr>
          <w:bCs/>
          <w:sz w:val="24"/>
          <w:szCs w:val="24"/>
        </w:rPr>
      </w:pPr>
    </w:p>
    <w:p w14:paraId="76D96CF1" w14:textId="76F07537" w:rsidR="0005287E" w:rsidRDefault="006C68E6" w:rsidP="00DB0C89">
      <w:pPr>
        <w:spacing w:line="600" w:lineRule="auto"/>
        <w:rPr>
          <w:bCs/>
          <w:sz w:val="24"/>
          <w:szCs w:val="24"/>
        </w:rPr>
      </w:pPr>
      <w:r w:rsidRPr="006C68E6">
        <w:rPr>
          <w:bCs/>
          <w:sz w:val="24"/>
          <w:szCs w:val="24"/>
        </w:rPr>
        <w:t>60. Can you explain how to implement cross-filtering in Power BI reports?</w:t>
      </w:r>
    </w:p>
    <w:p w14:paraId="0B2F3123" w14:textId="7F0FC1B2" w:rsidR="00F834E2" w:rsidRPr="00F834E2" w:rsidRDefault="00F834E2" w:rsidP="00F83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F834E2">
        <w:rPr>
          <w:rFonts w:ascii="Segoe UI" w:hAnsi="Segoe UI" w:cs="Segoe UI"/>
          <w:color w:val="0D0D0D"/>
        </w:rPr>
        <w:t xml:space="preserve"> Cross-filtering in Power BI reports allows users to interactively filter data across different visualizations based on selections made in one or more visuals. It enables dynamic exploration of data by filtering related visuals based on user interactions, enhancing the depth of analysis and insights. Here's how to implement cross-filtering in Power BI reports:</w:t>
      </w:r>
    </w:p>
    <w:p w14:paraId="2C7CBE11" w14:textId="77777777" w:rsidR="00F834E2" w:rsidRPr="00F834E2" w:rsidRDefault="00F834E2" w:rsidP="00F834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Create Visualizations</w:t>
      </w:r>
      <w:r w:rsidRPr="00F834E2">
        <w:rPr>
          <w:rFonts w:ascii="Segoe UI" w:eastAsia="Times New Roman" w:hAnsi="Segoe UI" w:cs="Segoe UI"/>
          <w:color w:val="0D0D0D"/>
          <w:sz w:val="24"/>
          <w:szCs w:val="24"/>
          <w:lang w:val="en-IN" w:eastAsia="en-IN"/>
        </w:rPr>
        <w:t>:</w:t>
      </w:r>
    </w:p>
    <w:p w14:paraId="48946E6A"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Start by creating multiple visualizations (e.g., charts, tables, matrices) in your Power BI report canvas using fields from your dataset.</w:t>
      </w:r>
    </w:p>
    <w:p w14:paraId="015CA2FE" w14:textId="77777777" w:rsidR="00F834E2" w:rsidRPr="00F834E2" w:rsidRDefault="00F834E2" w:rsidP="00F834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Establish Relationships</w:t>
      </w:r>
      <w:r w:rsidRPr="00F834E2">
        <w:rPr>
          <w:rFonts w:ascii="Segoe UI" w:eastAsia="Times New Roman" w:hAnsi="Segoe UI" w:cs="Segoe UI"/>
          <w:color w:val="0D0D0D"/>
          <w:sz w:val="24"/>
          <w:szCs w:val="24"/>
          <w:lang w:val="en-IN" w:eastAsia="en-IN"/>
        </w:rPr>
        <w:t>:</w:t>
      </w:r>
    </w:p>
    <w:p w14:paraId="59E58C84"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Ensure that there are established relationships between the tables used in your visualizations. Relationships define how tables are connected based on common fields and are essential for cross-filtering to work properly.</w:t>
      </w:r>
    </w:p>
    <w:p w14:paraId="564C7E2B"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To define relationships, go to the "</w:t>
      </w:r>
      <w:proofErr w:type="spellStart"/>
      <w:r w:rsidRPr="00F834E2">
        <w:rPr>
          <w:rFonts w:ascii="Segoe UI" w:eastAsia="Times New Roman" w:hAnsi="Segoe UI" w:cs="Segoe UI"/>
          <w:color w:val="0D0D0D"/>
          <w:sz w:val="24"/>
          <w:szCs w:val="24"/>
          <w:lang w:val="en-IN" w:eastAsia="en-IN"/>
        </w:rPr>
        <w:t>Modeling</w:t>
      </w:r>
      <w:proofErr w:type="spellEnd"/>
      <w:r w:rsidRPr="00F834E2">
        <w:rPr>
          <w:rFonts w:ascii="Segoe UI" w:eastAsia="Times New Roman" w:hAnsi="Segoe UI" w:cs="Segoe UI"/>
          <w:color w:val="0D0D0D"/>
          <w:sz w:val="24"/>
          <w:szCs w:val="24"/>
          <w:lang w:val="en-IN" w:eastAsia="en-IN"/>
        </w:rPr>
        <w:t>" tab in Power BI Desktop, click on "Manage Relationships," and create relationships between related tables.</w:t>
      </w:r>
    </w:p>
    <w:p w14:paraId="4F91113C" w14:textId="77777777" w:rsidR="00F834E2" w:rsidRPr="00F834E2" w:rsidRDefault="00F834E2" w:rsidP="00F834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Enable Cross-Filtering</w:t>
      </w:r>
      <w:r w:rsidRPr="00F834E2">
        <w:rPr>
          <w:rFonts w:ascii="Segoe UI" w:eastAsia="Times New Roman" w:hAnsi="Segoe UI" w:cs="Segoe UI"/>
          <w:color w:val="0D0D0D"/>
          <w:sz w:val="24"/>
          <w:szCs w:val="24"/>
          <w:lang w:val="en-IN" w:eastAsia="en-IN"/>
        </w:rPr>
        <w:t>:</w:t>
      </w:r>
    </w:p>
    <w:p w14:paraId="0B4F0DEE"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By default, cross-filtering is enabled in Power BI reports. However, you can verify and adjust cross-filtering settings for individual visualizations if needed.</w:t>
      </w:r>
    </w:p>
    <w:p w14:paraId="72D622D9"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 xml:space="preserve">Select </w:t>
      </w:r>
      <w:proofErr w:type="gramStart"/>
      <w:r w:rsidRPr="00F834E2">
        <w:rPr>
          <w:rFonts w:ascii="Segoe UI" w:eastAsia="Times New Roman" w:hAnsi="Segoe UI" w:cs="Segoe UI"/>
          <w:color w:val="0D0D0D"/>
          <w:sz w:val="24"/>
          <w:szCs w:val="24"/>
          <w:lang w:val="en-IN" w:eastAsia="en-IN"/>
        </w:rPr>
        <w:t>a visualization</w:t>
      </w:r>
      <w:proofErr w:type="gramEnd"/>
      <w:r w:rsidRPr="00F834E2">
        <w:rPr>
          <w:rFonts w:ascii="Segoe UI" w:eastAsia="Times New Roman" w:hAnsi="Segoe UI" w:cs="Segoe UI"/>
          <w:color w:val="0D0D0D"/>
          <w:sz w:val="24"/>
          <w:szCs w:val="24"/>
          <w:lang w:val="en-IN" w:eastAsia="en-IN"/>
        </w:rPr>
        <w:t>, and in the Visualization pane, navigate to the "Format" section.</w:t>
      </w:r>
    </w:p>
    <w:p w14:paraId="1C03D24D"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lastRenderedPageBreak/>
        <w:t>Under the "Cross highlighting" section, ensure that the "Visual level filters" option is enabled. This allows the visualization to be cross-filtered by selections made in other visuals.</w:t>
      </w:r>
    </w:p>
    <w:p w14:paraId="59A78400" w14:textId="77777777" w:rsidR="00F834E2" w:rsidRPr="00F834E2" w:rsidRDefault="00F834E2" w:rsidP="00F834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Interact with Visuals</w:t>
      </w:r>
      <w:r w:rsidRPr="00F834E2">
        <w:rPr>
          <w:rFonts w:ascii="Segoe UI" w:eastAsia="Times New Roman" w:hAnsi="Segoe UI" w:cs="Segoe UI"/>
          <w:color w:val="0D0D0D"/>
          <w:sz w:val="24"/>
          <w:szCs w:val="24"/>
          <w:lang w:val="en-IN" w:eastAsia="en-IN"/>
        </w:rPr>
        <w:t>:</w:t>
      </w:r>
    </w:p>
    <w:p w14:paraId="0A7FDE67"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With cross-filtering enabled, users can interact with the visualizations by selecting data points or applying filters. When a user selects one or more data points in one visualization, other related visualizations on the report canvas are automatically filtered based on the selection(s).</w:t>
      </w:r>
    </w:p>
    <w:p w14:paraId="6683C632"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For example, if you have a bar chart showing sales by product category and a table showing detailed sales data, selecting a specific category in the bar chart will filter the table to show only sales data for that category.</w:t>
      </w:r>
    </w:p>
    <w:p w14:paraId="68574F84" w14:textId="77777777" w:rsidR="00F834E2" w:rsidRPr="00F834E2" w:rsidRDefault="00F834E2" w:rsidP="00F834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Utilize Slicers</w:t>
      </w:r>
      <w:r w:rsidRPr="00F834E2">
        <w:rPr>
          <w:rFonts w:ascii="Segoe UI" w:eastAsia="Times New Roman" w:hAnsi="Segoe UI" w:cs="Segoe UI"/>
          <w:color w:val="0D0D0D"/>
          <w:sz w:val="24"/>
          <w:szCs w:val="24"/>
          <w:lang w:val="en-IN" w:eastAsia="en-IN"/>
        </w:rPr>
        <w:t>:</w:t>
      </w:r>
    </w:p>
    <w:p w14:paraId="7892759C"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Slicers are interactive filters that allow users to filter data across multiple visualizations simultaneously. You can add slicers to your report canvas and connect them to relevant fields in your dataset.</w:t>
      </w:r>
    </w:p>
    <w:p w14:paraId="25B6C8C6"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When a user selects values in a slicer, all visualizations on the report canvas that are connected to the slicer's field will be filtered accordingly.</w:t>
      </w:r>
    </w:p>
    <w:p w14:paraId="70412B5E" w14:textId="77777777" w:rsidR="00F834E2" w:rsidRPr="00F834E2" w:rsidRDefault="00F834E2" w:rsidP="00F834E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F834E2">
        <w:rPr>
          <w:rFonts w:ascii="Segoe UI" w:eastAsia="Times New Roman" w:hAnsi="Segoe UI" w:cs="Segoe UI"/>
          <w:b/>
          <w:bCs/>
          <w:color w:val="0D0D0D"/>
          <w:sz w:val="24"/>
          <w:szCs w:val="24"/>
          <w:bdr w:val="single" w:sz="2" w:space="0" w:color="E3E3E3" w:frame="1"/>
          <w:lang w:val="en-IN" w:eastAsia="en-IN"/>
        </w:rPr>
        <w:t>Test and Validate</w:t>
      </w:r>
      <w:r w:rsidRPr="00F834E2">
        <w:rPr>
          <w:rFonts w:ascii="Segoe UI" w:eastAsia="Times New Roman" w:hAnsi="Segoe UI" w:cs="Segoe UI"/>
          <w:color w:val="0D0D0D"/>
          <w:sz w:val="24"/>
          <w:szCs w:val="24"/>
          <w:lang w:val="en-IN" w:eastAsia="en-IN"/>
        </w:rPr>
        <w:t>:</w:t>
      </w:r>
    </w:p>
    <w:p w14:paraId="0F29B461"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 xml:space="preserve">Test the cross-filtering </w:t>
      </w:r>
      <w:proofErr w:type="spellStart"/>
      <w:r w:rsidRPr="00F834E2">
        <w:rPr>
          <w:rFonts w:ascii="Segoe UI" w:eastAsia="Times New Roman" w:hAnsi="Segoe UI" w:cs="Segoe UI"/>
          <w:color w:val="0D0D0D"/>
          <w:sz w:val="24"/>
          <w:szCs w:val="24"/>
          <w:lang w:val="en-IN" w:eastAsia="en-IN"/>
        </w:rPr>
        <w:t>behavior</w:t>
      </w:r>
      <w:proofErr w:type="spellEnd"/>
      <w:r w:rsidRPr="00F834E2">
        <w:rPr>
          <w:rFonts w:ascii="Segoe UI" w:eastAsia="Times New Roman" w:hAnsi="Segoe UI" w:cs="Segoe UI"/>
          <w:color w:val="0D0D0D"/>
          <w:sz w:val="24"/>
          <w:szCs w:val="24"/>
          <w:lang w:val="en-IN" w:eastAsia="en-IN"/>
        </w:rPr>
        <w:t xml:space="preserve"> by interacting with different visualizations and observing how they respond to user selections and filters.</w:t>
      </w:r>
    </w:p>
    <w:p w14:paraId="4DF9B133" w14:textId="77777777" w:rsidR="00F834E2" w:rsidRPr="00F834E2" w:rsidRDefault="00F834E2" w:rsidP="00F834E2">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F834E2">
        <w:rPr>
          <w:rFonts w:ascii="Segoe UI" w:eastAsia="Times New Roman" w:hAnsi="Segoe UI" w:cs="Segoe UI"/>
          <w:color w:val="0D0D0D"/>
          <w:sz w:val="24"/>
          <w:szCs w:val="24"/>
          <w:lang w:val="en-IN" w:eastAsia="en-IN"/>
        </w:rPr>
        <w:t>Validate that the filtered data accurately reflects the selected criteria and provides meaningful insights for analysis.</w:t>
      </w:r>
    </w:p>
    <w:p w14:paraId="46B3CBED" w14:textId="5E71B6AB" w:rsidR="00F834E2" w:rsidRPr="00FC4EB0" w:rsidRDefault="00F834E2" w:rsidP="00DB0C89">
      <w:pPr>
        <w:spacing w:line="600" w:lineRule="auto"/>
        <w:rPr>
          <w:bCs/>
          <w:sz w:val="24"/>
          <w:szCs w:val="24"/>
        </w:rPr>
      </w:pPr>
      <w:bookmarkStart w:id="1" w:name="_GoBack"/>
      <w:bookmarkEnd w:id="1"/>
    </w:p>
    <w:sectPr w:rsidR="00F834E2" w:rsidRPr="00FC4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575525"/>
    <w:multiLevelType w:val="multilevel"/>
    <w:tmpl w:val="75A01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74B55"/>
    <w:multiLevelType w:val="multilevel"/>
    <w:tmpl w:val="9D9C1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694463"/>
    <w:multiLevelType w:val="multilevel"/>
    <w:tmpl w:val="A50C3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814CA7"/>
    <w:multiLevelType w:val="multilevel"/>
    <w:tmpl w:val="CB5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0674BB"/>
    <w:multiLevelType w:val="multilevel"/>
    <w:tmpl w:val="E0A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C35B8A"/>
    <w:multiLevelType w:val="multilevel"/>
    <w:tmpl w:val="F9CE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A51C2D"/>
    <w:multiLevelType w:val="multilevel"/>
    <w:tmpl w:val="3918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BC3F10"/>
    <w:multiLevelType w:val="multilevel"/>
    <w:tmpl w:val="220A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0855354"/>
    <w:multiLevelType w:val="multilevel"/>
    <w:tmpl w:val="FACC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F61D55"/>
    <w:multiLevelType w:val="multilevel"/>
    <w:tmpl w:val="DA96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0D11C2"/>
    <w:multiLevelType w:val="multilevel"/>
    <w:tmpl w:val="FD08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06081D"/>
    <w:multiLevelType w:val="multilevel"/>
    <w:tmpl w:val="DEEEF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F8850D7"/>
    <w:multiLevelType w:val="multilevel"/>
    <w:tmpl w:val="25B6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0"/>
  </w:num>
  <w:num w:numId="4">
    <w:abstractNumId w:val="12"/>
  </w:num>
  <w:num w:numId="5">
    <w:abstractNumId w:val="7"/>
  </w:num>
  <w:num w:numId="6">
    <w:abstractNumId w:val="13"/>
  </w:num>
  <w:num w:numId="7">
    <w:abstractNumId w:val="4"/>
  </w:num>
  <w:num w:numId="8">
    <w:abstractNumId w:val="5"/>
  </w:num>
  <w:num w:numId="9">
    <w:abstractNumId w:val="3"/>
  </w:num>
  <w:num w:numId="10">
    <w:abstractNumId w:val="11"/>
  </w:num>
  <w:num w:numId="11">
    <w:abstractNumId w:val="8"/>
  </w:num>
  <w:num w:numId="12">
    <w:abstractNumId w:val="6"/>
  </w:num>
  <w:num w:numId="13">
    <w:abstractNumId w:val="2"/>
  </w:num>
  <w:num w:numId="14">
    <w:abstractNumId w:val="1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2466CA"/>
    <w:rsid w:val="00272D08"/>
    <w:rsid w:val="002847A4"/>
    <w:rsid w:val="00304989"/>
    <w:rsid w:val="003F2DB9"/>
    <w:rsid w:val="00456805"/>
    <w:rsid w:val="00536BBC"/>
    <w:rsid w:val="00661DCF"/>
    <w:rsid w:val="00685888"/>
    <w:rsid w:val="006C68E6"/>
    <w:rsid w:val="00752CDF"/>
    <w:rsid w:val="00A95951"/>
    <w:rsid w:val="00C97847"/>
    <w:rsid w:val="00DB0C89"/>
    <w:rsid w:val="00E61F6E"/>
    <w:rsid w:val="00F834E2"/>
    <w:rsid w:val="00FB3E81"/>
    <w:rsid w:val="00FC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834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834E2"/>
    <w:rPr>
      <w:b/>
      <w:bCs/>
    </w:rPr>
  </w:style>
  <w:style w:type="paragraph" w:styleId="z-TopofForm">
    <w:name w:val="HTML Top of Form"/>
    <w:basedOn w:val="Normal"/>
    <w:next w:val="Normal"/>
    <w:link w:val="z-TopofFormChar"/>
    <w:hidden/>
    <w:uiPriority w:val="99"/>
    <w:semiHidden/>
    <w:unhideWhenUsed/>
    <w:rsid w:val="00F834E2"/>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F834E2"/>
    <w:rPr>
      <w:rFonts w:eastAsia="Times New Roman"/>
      <w:vanish/>
      <w:sz w:val="16"/>
      <w:szCs w:val="16"/>
      <w:lang w:val="en-IN" w:eastAsia="en-IN"/>
    </w:rPr>
  </w:style>
  <w:style w:type="paragraph" w:styleId="HTMLPreformatted">
    <w:name w:val="HTML Preformatted"/>
    <w:basedOn w:val="Normal"/>
    <w:link w:val="HTMLPreformattedChar"/>
    <w:uiPriority w:val="99"/>
    <w:semiHidden/>
    <w:unhideWhenUsed/>
    <w:rsid w:val="00F8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34E2"/>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834E2"/>
    <w:rPr>
      <w:rFonts w:ascii="Courier New" w:eastAsia="Times New Roman" w:hAnsi="Courier New" w:cs="Courier New"/>
      <w:sz w:val="20"/>
      <w:szCs w:val="20"/>
    </w:rPr>
  </w:style>
  <w:style w:type="character" w:customStyle="1" w:styleId="hljs-selector-attr">
    <w:name w:val="hljs-selector-attr"/>
    <w:basedOn w:val="DefaultParagraphFont"/>
    <w:rsid w:val="00F834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834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834E2"/>
    <w:rPr>
      <w:b/>
      <w:bCs/>
    </w:rPr>
  </w:style>
  <w:style w:type="paragraph" w:styleId="z-TopofForm">
    <w:name w:val="HTML Top of Form"/>
    <w:basedOn w:val="Normal"/>
    <w:next w:val="Normal"/>
    <w:link w:val="z-TopofFormChar"/>
    <w:hidden/>
    <w:uiPriority w:val="99"/>
    <w:semiHidden/>
    <w:unhideWhenUsed/>
    <w:rsid w:val="00F834E2"/>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F834E2"/>
    <w:rPr>
      <w:rFonts w:eastAsia="Times New Roman"/>
      <w:vanish/>
      <w:sz w:val="16"/>
      <w:szCs w:val="16"/>
      <w:lang w:val="en-IN" w:eastAsia="en-IN"/>
    </w:rPr>
  </w:style>
  <w:style w:type="paragraph" w:styleId="HTMLPreformatted">
    <w:name w:val="HTML Preformatted"/>
    <w:basedOn w:val="Normal"/>
    <w:link w:val="HTMLPreformattedChar"/>
    <w:uiPriority w:val="99"/>
    <w:semiHidden/>
    <w:unhideWhenUsed/>
    <w:rsid w:val="00F8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34E2"/>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834E2"/>
    <w:rPr>
      <w:rFonts w:ascii="Courier New" w:eastAsia="Times New Roman" w:hAnsi="Courier New" w:cs="Courier New"/>
      <w:sz w:val="20"/>
      <w:szCs w:val="20"/>
    </w:rPr>
  </w:style>
  <w:style w:type="character" w:customStyle="1" w:styleId="hljs-selector-attr">
    <w:name w:val="hljs-selector-attr"/>
    <w:basedOn w:val="DefaultParagraphFont"/>
    <w:rsid w:val="00F8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031102">
      <w:bodyDiv w:val="1"/>
      <w:marLeft w:val="0"/>
      <w:marRight w:val="0"/>
      <w:marTop w:val="0"/>
      <w:marBottom w:val="0"/>
      <w:divBdr>
        <w:top w:val="none" w:sz="0" w:space="0" w:color="auto"/>
        <w:left w:val="none" w:sz="0" w:space="0" w:color="auto"/>
        <w:bottom w:val="none" w:sz="0" w:space="0" w:color="auto"/>
        <w:right w:val="none" w:sz="0" w:space="0" w:color="auto"/>
      </w:divBdr>
    </w:div>
    <w:div w:id="959453631">
      <w:bodyDiv w:val="1"/>
      <w:marLeft w:val="0"/>
      <w:marRight w:val="0"/>
      <w:marTop w:val="0"/>
      <w:marBottom w:val="0"/>
      <w:divBdr>
        <w:top w:val="none" w:sz="0" w:space="0" w:color="auto"/>
        <w:left w:val="none" w:sz="0" w:space="0" w:color="auto"/>
        <w:bottom w:val="none" w:sz="0" w:space="0" w:color="auto"/>
        <w:right w:val="none" w:sz="0" w:space="0" w:color="auto"/>
      </w:divBdr>
    </w:div>
    <w:div w:id="1457212708">
      <w:bodyDiv w:val="1"/>
      <w:marLeft w:val="0"/>
      <w:marRight w:val="0"/>
      <w:marTop w:val="0"/>
      <w:marBottom w:val="0"/>
      <w:divBdr>
        <w:top w:val="none" w:sz="0" w:space="0" w:color="auto"/>
        <w:left w:val="none" w:sz="0" w:space="0" w:color="auto"/>
        <w:bottom w:val="none" w:sz="0" w:space="0" w:color="auto"/>
        <w:right w:val="none" w:sz="0" w:space="0" w:color="auto"/>
      </w:divBdr>
    </w:div>
    <w:div w:id="1510169774">
      <w:bodyDiv w:val="1"/>
      <w:marLeft w:val="0"/>
      <w:marRight w:val="0"/>
      <w:marTop w:val="0"/>
      <w:marBottom w:val="0"/>
      <w:divBdr>
        <w:top w:val="none" w:sz="0" w:space="0" w:color="auto"/>
        <w:left w:val="none" w:sz="0" w:space="0" w:color="auto"/>
        <w:bottom w:val="none" w:sz="0" w:space="0" w:color="auto"/>
        <w:right w:val="none" w:sz="0" w:space="0" w:color="auto"/>
      </w:divBdr>
    </w:div>
    <w:div w:id="1564873642">
      <w:bodyDiv w:val="1"/>
      <w:marLeft w:val="0"/>
      <w:marRight w:val="0"/>
      <w:marTop w:val="0"/>
      <w:marBottom w:val="0"/>
      <w:divBdr>
        <w:top w:val="none" w:sz="0" w:space="0" w:color="auto"/>
        <w:left w:val="none" w:sz="0" w:space="0" w:color="auto"/>
        <w:bottom w:val="none" w:sz="0" w:space="0" w:color="auto"/>
        <w:right w:val="none" w:sz="0" w:space="0" w:color="auto"/>
      </w:divBdr>
      <w:divsChild>
        <w:div w:id="294067248">
          <w:marLeft w:val="0"/>
          <w:marRight w:val="0"/>
          <w:marTop w:val="0"/>
          <w:marBottom w:val="0"/>
          <w:divBdr>
            <w:top w:val="single" w:sz="2" w:space="0" w:color="E3E3E3"/>
            <w:left w:val="single" w:sz="2" w:space="0" w:color="E3E3E3"/>
            <w:bottom w:val="single" w:sz="2" w:space="0" w:color="E3E3E3"/>
            <w:right w:val="single" w:sz="2" w:space="0" w:color="E3E3E3"/>
          </w:divBdr>
          <w:divsChild>
            <w:div w:id="1109475063">
              <w:marLeft w:val="0"/>
              <w:marRight w:val="0"/>
              <w:marTop w:val="0"/>
              <w:marBottom w:val="0"/>
              <w:divBdr>
                <w:top w:val="single" w:sz="2" w:space="0" w:color="E3E3E3"/>
                <w:left w:val="single" w:sz="2" w:space="0" w:color="E3E3E3"/>
                <w:bottom w:val="single" w:sz="2" w:space="0" w:color="E3E3E3"/>
                <w:right w:val="single" w:sz="2" w:space="0" w:color="E3E3E3"/>
              </w:divBdr>
              <w:divsChild>
                <w:div w:id="1564873220">
                  <w:marLeft w:val="0"/>
                  <w:marRight w:val="0"/>
                  <w:marTop w:val="0"/>
                  <w:marBottom w:val="0"/>
                  <w:divBdr>
                    <w:top w:val="single" w:sz="2" w:space="0" w:color="E3E3E3"/>
                    <w:left w:val="single" w:sz="2" w:space="0" w:color="E3E3E3"/>
                    <w:bottom w:val="single" w:sz="2" w:space="0" w:color="E3E3E3"/>
                    <w:right w:val="single" w:sz="2" w:space="0" w:color="E3E3E3"/>
                  </w:divBdr>
                  <w:divsChild>
                    <w:div w:id="1647079968">
                      <w:marLeft w:val="0"/>
                      <w:marRight w:val="0"/>
                      <w:marTop w:val="0"/>
                      <w:marBottom w:val="0"/>
                      <w:divBdr>
                        <w:top w:val="single" w:sz="2" w:space="0" w:color="E3E3E3"/>
                        <w:left w:val="single" w:sz="2" w:space="0" w:color="E3E3E3"/>
                        <w:bottom w:val="single" w:sz="2" w:space="0" w:color="E3E3E3"/>
                        <w:right w:val="single" w:sz="2" w:space="0" w:color="E3E3E3"/>
                      </w:divBdr>
                      <w:divsChild>
                        <w:div w:id="1609236803">
                          <w:marLeft w:val="0"/>
                          <w:marRight w:val="0"/>
                          <w:marTop w:val="0"/>
                          <w:marBottom w:val="0"/>
                          <w:divBdr>
                            <w:top w:val="single" w:sz="2" w:space="0" w:color="E3E3E3"/>
                            <w:left w:val="single" w:sz="2" w:space="0" w:color="E3E3E3"/>
                            <w:bottom w:val="single" w:sz="2" w:space="0" w:color="E3E3E3"/>
                            <w:right w:val="single" w:sz="2" w:space="0" w:color="E3E3E3"/>
                          </w:divBdr>
                          <w:divsChild>
                            <w:div w:id="838279436">
                              <w:marLeft w:val="0"/>
                              <w:marRight w:val="0"/>
                              <w:marTop w:val="0"/>
                              <w:marBottom w:val="0"/>
                              <w:divBdr>
                                <w:top w:val="single" w:sz="2" w:space="0" w:color="E3E3E3"/>
                                <w:left w:val="single" w:sz="2" w:space="0" w:color="E3E3E3"/>
                                <w:bottom w:val="single" w:sz="2" w:space="0" w:color="E3E3E3"/>
                                <w:right w:val="single" w:sz="2" w:space="0" w:color="E3E3E3"/>
                              </w:divBdr>
                              <w:divsChild>
                                <w:div w:id="491485387">
                                  <w:marLeft w:val="0"/>
                                  <w:marRight w:val="0"/>
                                  <w:marTop w:val="100"/>
                                  <w:marBottom w:val="100"/>
                                  <w:divBdr>
                                    <w:top w:val="single" w:sz="2" w:space="0" w:color="E3E3E3"/>
                                    <w:left w:val="single" w:sz="2" w:space="0" w:color="E3E3E3"/>
                                    <w:bottom w:val="single" w:sz="2" w:space="0" w:color="E3E3E3"/>
                                    <w:right w:val="single" w:sz="2" w:space="0" w:color="E3E3E3"/>
                                  </w:divBdr>
                                  <w:divsChild>
                                    <w:div w:id="469056757">
                                      <w:marLeft w:val="0"/>
                                      <w:marRight w:val="0"/>
                                      <w:marTop w:val="0"/>
                                      <w:marBottom w:val="0"/>
                                      <w:divBdr>
                                        <w:top w:val="single" w:sz="2" w:space="0" w:color="E3E3E3"/>
                                        <w:left w:val="single" w:sz="2" w:space="0" w:color="E3E3E3"/>
                                        <w:bottom w:val="single" w:sz="2" w:space="0" w:color="E3E3E3"/>
                                        <w:right w:val="single" w:sz="2" w:space="0" w:color="E3E3E3"/>
                                      </w:divBdr>
                                      <w:divsChild>
                                        <w:div w:id="1200585280">
                                          <w:marLeft w:val="0"/>
                                          <w:marRight w:val="0"/>
                                          <w:marTop w:val="0"/>
                                          <w:marBottom w:val="0"/>
                                          <w:divBdr>
                                            <w:top w:val="single" w:sz="2" w:space="0" w:color="E3E3E3"/>
                                            <w:left w:val="single" w:sz="2" w:space="0" w:color="E3E3E3"/>
                                            <w:bottom w:val="single" w:sz="2" w:space="0" w:color="E3E3E3"/>
                                            <w:right w:val="single" w:sz="2" w:space="0" w:color="E3E3E3"/>
                                          </w:divBdr>
                                          <w:divsChild>
                                            <w:div w:id="1144279101">
                                              <w:marLeft w:val="0"/>
                                              <w:marRight w:val="0"/>
                                              <w:marTop w:val="0"/>
                                              <w:marBottom w:val="0"/>
                                              <w:divBdr>
                                                <w:top w:val="single" w:sz="2" w:space="0" w:color="E3E3E3"/>
                                                <w:left w:val="single" w:sz="2" w:space="0" w:color="E3E3E3"/>
                                                <w:bottom w:val="single" w:sz="2" w:space="0" w:color="E3E3E3"/>
                                                <w:right w:val="single" w:sz="2" w:space="0" w:color="E3E3E3"/>
                                              </w:divBdr>
                                              <w:divsChild>
                                                <w:div w:id="1542478726">
                                                  <w:marLeft w:val="0"/>
                                                  <w:marRight w:val="0"/>
                                                  <w:marTop w:val="0"/>
                                                  <w:marBottom w:val="0"/>
                                                  <w:divBdr>
                                                    <w:top w:val="single" w:sz="2" w:space="0" w:color="E3E3E3"/>
                                                    <w:left w:val="single" w:sz="2" w:space="0" w:color="E3E3E3"/>
                                                    <w:bottom w:val="single" w:sz="2" w:space="0" w:color="E3E3E3"/>
                                                    <w:right w:val="single" w:sz="2" w:space="0" w:color="E3E3E3"/>
                                                  </w:divBdr>
                                                  <w:divsChild>
                                                    <w:div w:id="1981225284">
                                                      <w:marLeft w:val="0"/>
                                                      <w:marRight w:val="0"/>
                                                      <w:marTop w:val="0"/>
                                                      <w:marBottom w:val="0"/>
                                                      <w:divBdr>
                                                        <w:top w:val="single" w:sz="2" w:space="0" w:color="E3E3E3"/>
                                                        <w:left w:val="single" w:sz="2" w:space="0" w:color="E3E3E3"/>
                                                        <w:bottom w:val="single" w:sz="2" w:space="0" w:color="E3E3E3"/>
                                                        <w:right w:val="single" w:sz="2" w:space="0" w:color="E3E3E3"/>
                                                      </w:divBdr>
                                                      <w:divsChild>
                                                        <w:div w:id="140680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5401213">
          <w:marLeft w:val="0"/>
          <w:marRight w:val="0"/>
          <w:marTop w:val="0"/>
          <w:marBottom w:val="0"/>
          <w:divBdr>
            <w:top w:val="none" w:sz="0" w:space="0" w:color="auto"/>
            <w:left w:val="none" w:sz="0" w:space="0" w:color="auto"/>
            <w:bottom w:val="none" w:sz="0" w:space="0" w:color="auto"/>
            <w:right w:val="none" w:sz="0" w:space="0" w:color="auto"/>
          </w:divBdr>
          <w:divsChild>
            <w:div w:id="35581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3573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9611531">
      <w:bodyDiv w:val="1"/>
      <w:marLeft w:val="0"/>
      <w:marRight w:val="0"/>
      <w:marTop w:val="0"/>
      <w:marBottom w:val="0"/>
      <w:divBdr>
        <w:top w:val="none" w:sz="0" w:space="0" w:color="auto"/>
        <w:left w:val="none" w:sz="0" w:space="0" w:color="auto"/>
        <w:bottom w:val="none" w:sz="0" w:space="0" w:color="auto"/>
        <w:right w:val="none" w:sz="0" w:space="0" w:color="auto"/>
      </w:divBdr>
      <w:divsChild>
        <w:div w:id="813302957">
          <w:marLeft w:val="0"/>
          <w:marRight w:val="0"/>
          <w:marTop w:val="0"/>
          <w:marBottom w:val="0"/>
          <w:divBdr>
            <w:top w:val="single" w:sz="2" w:space="0" w:color="auto"/>
            <w:left w:val="single" w:sz="2" w:space="0" w:color="auto"/>
            <w:bottom w:val="single" w:sz="2" w:space="0" w:color="auto"/>
            <w:right w:val="single" w:sz="2" w:space="0" w:color="auto"/>
          </w:divBdr>
          <w:divsChild>
            <w:div w:id="148181249">
              <w:marLeft w:val="0"/>
              <w:marRight w:val="0"/>
              <w:marTop w:val="0"/>
              <w:marBottom w:val="0"/>
              <w:divBdr>
                <w:top w:val="single" w:sz="2" w:space="0" w:color="E3E3E3"/>
                <w:left w:val="single" w:sz="2" w:space="0" w:color="E3E3E3"/>
                <w:bottom w:val="single" w:sz="2" w:space="0" w:color="E3E3E3"/>
                <w:right w:val="single" w:sz="2" w:space="0" w:color="E3E3E3"/>
              </w:divBdr>
              <w:divsChild>
                <w:div w:id="189879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53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3348514">
      <w:bodyDiv w:val="1"/>
      <w:marLeft w:val="0"/>
      <w:marRight w:val="0"/>
      <w:marTop w:val="0"/>
      <w:marBottom w:val="0"/>
      <w:divBdr>
        <w:top w:val="none" w:sz="0" w:space="0" w:color="auto"/>
        <w:left w:val="none" w:sz="0" w:space="0" w:color="auto"/>
        <w:bottom w:val="none" w:sz="0" w:space="0" w:color="auto"/>
        <w:right w:val="none" w:sz="0" w:space="0" w:color="auto"/>
      </w:divBdr>
    </w:div>
    <w:div w:id="1983189971">
      <w:bodyDiv w:val="1"/>
      <w:marLeft w:val="0"/>
      <w:marRight w:val="0"/>
      <w:marTop w:val="0"/>
      <w:marBottom w:val="0"/>
      <w:divBdr>
        <w:top w:val="none" w:sz="0" w:space="0" w:color="auto"/>
        <w:left w:val="none" w:sz="0" w:space="0" w:color="auto"/>
        <w:bottom w:val="none" w:sz="0" w:space="0" w:color="auto"/>
        <w:right w:val="none" w:sz="0" w:space="0" w:color="auto"/>
      </w:divBdr>
    </w:div>
    <w:div w:id="2028753684">
      <w:bodyDiv w:val="1"/>
      <w:marLeft w:val="0"/>
      <w:marRight w:val="0"/>
      <w:marTop w:val="0"/>
      <w:marBottom w:val="0"/>
      <w:divBdr>
        <w:top w:val="none" w:sz="0" w:space="0" w:color="auto"/>
        <w:left w:val="none" w:sz="0" w:space="0" w:color="auto"/>
        <w:bottom w:val="none" w:sz="0" w:space="0" w:color="auto"/>
        <w:right w:val="none" w:sz="0" w:space="0" w:color="auto"/>
      </w:divBdr>
    </w:div>
    <w:div w:id="2036618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3836</Words>
  <Characters>21871</Characters>
  <Application>Microsoft Office Word</Application>
  <DocSecurity>0</DocSecurity>
  <Lines>182</Lines>
  <Paragraphs>51</Paragraphs>
  <ScaleCrop>false</ScaleCrop>
  <Company/>
  <LinksUpToDate>false</LinksUpToDate>
  <CharactersWithSpaces>25656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4</cp:revision>
  <dcterms:created xsi:type="dcterms:W3CDTF">2024-05-09T02:45:00Z</dcterms:created>
  <dcterms:modified xsi:type="dcterms:W3CDTF">2024-05-09T09:13:00Z</dcterms:modified>
</cp:coreProperties>
</file>