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D45" w:rsidRP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E36C0A" w:themeColor="accent6" w:themeShade="BF"/>
          <w:sz w:val="32"/>
          <w:szCs w:val="32"/>
        </w:rPr>
      </w:pPr>
      <w:r w:rsidRPr="009F5D45">
        <w:rPr>
          <w:rStyle w:val="Strong"/>
          <w:rFonts w:ascii="Segoe UI" w:hAnsi="Segoe UI" w:cs="Segoe UI"/>
          <w:color w:val="E36C0A" w:themeColor="accent6" w:themeShade="BF"/>
          <w:sz w:val="32"/>
          <w:szCs w:val="32"/>
          <w:bdr w:val="single" w:sz="2" w:space="0" w:color="E3E3E3" w:frame="1"/>
        </w:rPr>
        <w:t>Insights from Cement Manufacturing Data Analysis</w:t>
      </w: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 Throughput Changes</w:t>
      </w:r>
      <w:proofErr w:type="gramStart"/>
      <w:r>
        <w:rPr>
          <w:rStyle w:val="Strong"/>
          <w:rFonts w:ascii="Segoe UI" w:hAnsi="Segoe UI" w:cs="Segoe UI"/>
          <w:color w:val="0D0D0D"/>
          <w:bdr w:val="single" w:sz="2" w:space="0" w:color="E3E3E3" w:frame="1"/>
        </w:rPr>
        <w:t>:</w:t>
      </w:r>
      <w:proofErr w:type="gramEnd"/>
      <w:r>
        <w:rPr>
          <w:rFonts w:ascii="Segoe UI" w:hAnsi="Segoe UI" w:cs="Segoe UI"/>
          <w:color w:val="0D0D0D"/>
        </w:rPr>
        <w:br/>
        <w:t>Before the business moment, the mean mill throughput (Mill TPH) was approximately 165.82 tons per hour, which slightly increased to 166.46 tons per hour after the business moment. This indicates a slight improvement in efficiency or production capacity post-business moment.</w:t>
      </w: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 Raw Material Consumption</w:t>
      </w:r>
      <w:proofErr w:type="gramStart"/>
      <w:r>
        <w:rPr>
          <w:rStyle w:val="Strong"/>
          <w:rFonts w:ascii="Segoe UI" w:hAnsi="Segoe UI" w:cs="Segoe UI"/>
          <w:color w:val="0D0D0D"/>
          <w:bdr w:val="single" w:sz="2" w:space="0" w:color="E3E3E3" w:frame="1"/>
        </w:rPr>
        <w:t>:</w:t>
      </w:r>
      <w:proofErr w:type="gramEnd"/>
      <w:r w:rsidR="00362BC8">
        <w:rPr>
          <w:rFonts w:ascii="Segoe UI" w:hAnsi="Segoe UI" w:cs="Segoe UI"/>
          <w:color w:val="0D0D0D"/>
        </w:rPr>
        <w:br/>
        <w:t>There is a significant increase</w:t>
      </w:r>
      <w:r>
        <w:rPr>
          <w:rFonts w:ascii="Segoe UI" w:hAnsi="Segoe UI" w:cs="Segoe UI"/>
          <w:color w:val="0D0D0D"/>
        </w:rPr>
        <w:t xml:space="preserve"> in Gypsum TPH post-business moment. This could ind</w:t>
      </w:r>
      <w:r w:rsidR="00362BC8">
        <w:rPr>
          <w:rFonts w:ascii="Segoe UI" w:hAnsi="Segoe UI" w:cs="Segoe UI"/>
          <w:color w:val="0D0D0D"/>
        </w:rPr>
        <w:t xml:space="preserve">icating to increases the amount of gypsum </w:t>
      </w:r>
      <w:r>
        <w:rPr>
          <w:rFonts w:ascii="Segoe UI" w:hAnsi="Segoe UI" w:cs="Segoe UI"/>
          <w:color w:val="0D0D0D"/>
        </w:rPr>
        <w:t>in</w:t>
      </w:r>
      <w:r w:rsidR="00362BC8">
        <w:rPr>
          <w:rFonts w:ascii="Segoe UI" w:hAnsi="Segoe UI" w:cs="Segoe UI"/>
          <w:color w:val="0D0D0D"/>
        </w:rPr>
        <w:t xml:space="preserve">to mill as per the data after </w:t>
      </w:r>
      <w:proofErr w:type="spellStart"/>
      <w:proofErr w:type="gramStart"/>
      <w:r w:rsidR="00362BC8">
        <w:rPr>
          <w:rFonts w:ascii="Segoe UI" w:hAnsi="Segoe UI" w:cs="Segoe UI"/>
          <w:color w:val="0D0D0D"/>
        </w:rPr>
        <w:t>preprocessing</w:t>
      </w:r>
      <w:proofErr w:type="spellEnd"/>
      <w:r>
        <w:rPr>
          <w:rFonts w:ascii="Segoe UI" w:hAnsi="Segoe UI" w:cs="Segoe UI"/>
          <w:color w:val="0D0D0D"/>
        </w:rPr>
        <w:t xml:space="preserve"> </w:t>
      </w:r>
      <w:r w:rsidR="00362BC8">
        <w:rPr>
          <w:rFonts w:ascii="Segoe UI" w:hAnsi="Segoe UI" w:cs="Segoe UI"/>
          <w:color w:val="0D0D0D"/>
        </w:rPr>
        <w:t>.</w:t>
      </w:r>
      <w:proofErr w:type="gramEnd"/>
    </w:p>
    <w:p w:rsidR="00362BC8" w:rsidRDefault="00362BC8" w:rsidP="00362BC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Mean Change</w:t>
      </w:r>
      <w:r>
        <w:rPr>
          <w:rFonts w:ascii="Segoe UI" w:hAnsi="Segoe UI" w:cs="Segoe UI"/>
          <w:color w:val="0D0D0D"/>
        </w:rPr>
        <w:t xml:space="preserve">: Before </w:t>
      </w:r>
      <w:proofErr w:type="spellStart"/>
      <w:r>
        <w:rPr>
          <w:rFonts w:ascii="Segoe UI" w:hAnsi="Segoe UI" w:cs="Segoe UI"/>
          <w:color w:val="0D0D0D"/>
        </w:rPr>
        <w:t>preprocessing</w:t>
      </w:r>
      <w:proofErr w:type="spellEnd"/>
      <w:r>
        <w:rPr>
          <w:rFonts w:ascii="Segoe UI" w:hAnsi="Segoe UI" w:cs="Segoe UI"/>
          <w:color w:val="0D0D0D"/>
        </w:rPr>
        <w:t xml:space="preserve">, the mean Gypsum TPH was approximately 4.94, whereas after </w:t>
      </w:r>
      <w:proofErr w:type="spellStart"/>
      <w:r>
        <w:rPr>
          <w:rFonts w:ascii="Segoe UI" w:hAnsi="Segoe UI" w:cs="Segoe UI"/>
          <w:color w:val="0D0D0D"/>
        </w:rPr>
        <w:t>preprocessing</w:t>
      </w:r>
      <w:proofErr w:type="spellEnd"/>
      <w:r>
        <w:rPr>
          <w:rFonts w:ascii="Segoe UI" w:hAnsi="Segoe UI" w:cs="Segoe UI"/>
          <w:color w:val="0D0D0D"/>
        </w:rPr>
        <w:t>, it increased significantly to around 96.93. This indicates a substantial increase in the average throughput rate of gypsum.</w:t>
      </w: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bookmarkStart w:id="0" w:name="_GoBack"/>
      <w:bookmarkEnd w:id="0"/>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 Energy Consumption</w:t>
      </w:r>
      <w:proofErr w:type="gramStart"/>
      <w:r>
        <w:rPr>
          <w:rStyle w:val="Strong"/>
          <w:rFonts w:ascii="Segoe UI" w:hAnsi="Segoe UI" w:cs="Segoe UI"/>
          <w:color w:val="0D0D0D"/>
          <w:bdr w:val="single" w:sz="2" w:space="0" w:color="E3E3E3" w:frame="1"/>
        </w:rPr>
        <w:t>:</w:t>
      </w:r>
      <w:proofErr w:type="gramEnd"/>
      <w:r>
        <w:rPr>
          <w:rFonts w:ascii="Segoe UI" w:hAnsi="Segoe UI" w:cs="Segoe UI"/>
          <w:color w:val="0D0D0D"/>
        </w:rPr>
        <w:br/>
        <w:t>While there are minor fluctuations, the overall trends in energy consumption (Mill KW, Mill Vent Fan KW, CA Fan KW) seem relatively stable before and after the business moment. However, detailed analysis of specific energy consumption patterns could provide insights into potential efficiency improvements or areas for optimization.</w:t>
      </w: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 Temperature and Draft Control</w:t>
      </w:r>
      <w:proofErr w:type="gramStart"/>
      <w:r>
        <w:rPr>
          <w:rStyle w:val="Strong"/>
          <w:rFonts w:ascii="Segoe UI" w:hAnsi="Segoe UI" w:cs="Segoe UI"/>
          <w:color w:val="0D0D0D"/>
          <w:bdr w:val="single" w:sz="2" w:space="0" w:color="E3E3E3" w:frame="1"/>
        </w:rPr>
        <w:t>:</w:t>
      </w:r>
      <w:proofErr w:type="gramEnd"/>
      <w:r>
        <w:rPr>
          <w:rFonts w:ascii="Segoe UI" w:hAnsi="Segoe UI" w:cs="Segoe UI"/>
          <w:color w:val="0D0D0D"/>
        </w:rPr>
        <w:br/>
        <w:t>Parameters like Mill I/L Temp, Mill O/L Temp, Mill Vent BF I/L Draft, and Mill Vent BF O/L Draft show some variations post-business moment. These changes may reflect adjustments in the manufacturing process to optimize temperature control and draft conditions, potentially leading to improved product quality or energy efficiency.</w:t>
      </w: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 Reject Rates</w:t>
      </w:r>
      <w:proofErr w:type="gramStart"/>
      <w:r>
        <w:rPr>
          <w:rStyle w:val="Strong"/>
          <w:rFonts w:ascii="Segoe UI" w:hAnsi="Segoe UI" w:cs="Segoe UI"/>
          <w:color w:val="0D0D0D"/>
          <w:bdr w:val="single" w:sz="2" w:space="0" w:color="E3E3E3" w:frame="1"/>
        </w:rPr>
        <w:t>:</w:t>
      </w:r>
      <w:proofErr w:type="gramEnd"/>
      <w:r>
        <w:rPr>
          <w:rFonts w:ascii="Segoe UI" w:hAnsi="Segoe UI" w:cs="Segoe UI"/>
          <w:color w:val="0D0D0D"/>
        </w:rPr>
        <w:br/>
        <w:t>The reject parameter shows a decrease post-business moment, indicating potential improvements in product quality or process efficiency.</w:t>
      </w: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 Equipment Performance</w:t>
      </w:r>
      <w:proofErr w:type="gramStart"/>
      <w:r>
        <w:rPr>
          <w:rStyle w:val="Strong"/>
          <w:rFonts w:ascii="Segoe UI" w:hAnsi="Segoe UI" w:cs="Segoe UI"/>
          <w:color w:val="0D0D0D"/>
          <w:bdr w:val="single" w:sz="2" w:space="0" w:color="E3E3E3" w:frame="1"/>
        </w:rPr>
        <w:t>:</w:t>
      </w:r>
      <w:proofErr w:type="gramEnd"/>
      <w:r>
        <w:rPr>
          <w:rFonts w:ascii="Segoe UI" w:hAnsi="Segoe UI" w:cs="Segoe UI"/>
          <w:color w:val="0D0D0D"/>
        </w:rPr>
        <w:br/>
        <w:t>Parameters like Mill Vent Fan RPM and Sep RPM show noticeable changes post-business moment, suggesting adjustments or maintenance activities on related equipment. These changes may impact overall system performance and efficiency.</w:t>
      </w: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7. Data Quality</w:t>
      </w:r>
      <w:proofErr w:type="gramStart"/>
      <w:r>
        <w:rPr>
          <w:rStyle w:val="Strong"/>
          <w:rFonts w:ascii="Segoe UI" w:hAnsi="Segoe UI" w:cs="Segoe UI"/>
          <w:color w:val="0D0D0D"/>
          <w:bdr w:val="single" w:sz="2" w:space="0" w:color="E3E3E3" w:frame="1"/>
        </w:rPr>
        <w:t>:</w:t>
      </w:r>
      <w:proofErr w:type="gramEnd"/>
      <w:r>
        <w:rPr>
          <w:rFonts w:ascii="Segoe UI" w:hAnsi="Segoe UI" w:cs="Segoe UI"/>
          <w:color w:val="0D0D0D"/>
        </w:rPr>
        <w:br/>
        <w:t>There are anomalies in some data points after the business moment, such as extremely high values for DFA TPH and Sep Amp. These discrepancies may indicate data recording errors or significant process changes that need to be investigated further for accurate analysis and decision-making.</w:t>
      </w: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rsidR="009F5D45" w:rsidRDefault="009F5D45" w:rsidP="009F5D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Conclusion</w:t>
      </w:r>
      <w:proofErr w:type="gramStart"/>
      <w:r>
        <w:rPr>
          <w:rStyle w:val="Strong"/>
          <w:rFonts w:ascii="Segoe UI" w:hAnsi="Segoe UI" w:cs="Segoe UI"/>
          <w:color w:val="0D0D0D"/>
          <w:bdr w:val="single" w:sz="2" w:space="0" w:color="E3E3E3" w:frame="1"/>
        </w:rPr>
        <w:t>:</w:t>
      </w:r>
      <w:proofErr w:type="gramEnd"/>
      <w:r>
        <w:rPr>
          <w:rFonts w:ascii="Segoe UI" w:hAnsi="Segoe UI" w:cs="Segoe UI"/>
          <w:color w:val="0D0D0D"/>
        </w:rPr>
        <w:br/>
        <w:t xml:space="preserve">These insights highlight the dynamic nature of cement manufacturing operations and the importance of continuously monitoring and </w:t>
      </w:r>
      <w:proofErr w:type="spellStart"/>
      <w:r>
        <w:rPr>
          <w:rFonts w:ascii="Segoe UI" w:hAnsi="Segoe UI" w:cs="Segoe UI"/>
          <w:color w:val="0D0D0D"/>
        </w:rPr>
        <w:t>analyzing</w:t>
      </w:r>
      <w:proofErr w:type="spellEnd"/>
      <w:r>
        <w:rPr>
          <w:rFonts w:ascii="Segoe UI" w:hAnsi="Segoe UI" w:cs="Segoe UI"/>
          <w:color w:val="0D0D0D"/>
        </w:rPr>
        <w:t xml:space="preserve"> process data to drive improvements in efficiency, quality, and overall business performance.</w:t>
      </w:r>
    </w:p>
    <w:p w:rsidR="00810FED" w:rsidRDefault="00810FED"/>
    <w:sectPr w:rsidR="00810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5040"/>
    <w:multiLevelType w:val="multilevel"/>
    <w:tmpl w:val="C196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7B151A"/>
    <w:multiLevelType w:val="multilevel"/>
    <w:tmpl w:val="88EC63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D45"/>
    <w:rsid w:val="00362BC8"/>
    <w:rsid w:val="00810FED"/>
    <w:rsid w:val="009F5D45"/>
    <w:rsid w:val="00F72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5D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5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89591">
      <w:bodyDiv w:val="1"/>
      <w:marLeft w:val="0"/>
      <w:marRight w:val="0"/>
      <w:marTop w:val="0"/>
      <w:marBottom w:val="0"/>
      <w:divBdr>
        <w:top w:val="none" w:sz="0" w:space="0" w:color="auto"/>
        <w:left w:val="none" w:sz="0" w:space="0" w:color="auto"/>
        <w:bottom w:val="none" w:sz="0" w:space="0" w:color="auto"/>
        <w:right w:val="none" w:sz="0" w:space="0" w:color="auto"/>
      </w:divBdr>
    </w:div>
    <w:div w:id="973675544">
      <w:bodyDiv w:val="1"/>
      <w:marLeft w:val="0"/>
      <w:marRight w:val="0"/>
      <w:marTop w:val="0"/>
      <w:marBottom w:val="0"/>
      <w:divBdr>
        <w:top w:val="none" w:sz="0" w:space="0" w:color="auto"/>
        <w:left w:val="none" w:sz="0" w:space="0" w:color="auto"/>
        <w:bottom w:val="none" w:sz="0" w:space="0" w:color="auto"/>
        <w:right w:val="none" w:sz="0" w:space="0" w:color="auto"/>
      </w:divBdr>
    </w:div>
    <w:div w:id="151618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2024-05-07T11:09:00Z</dcterms:created>
  <dcterms:modified xsi:type="dcterms:W3CDTF">2024-05-08T10:18:00Z</dcterms:modified>
</cp:coreProperties>
</file>