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A4EDE" w14:textId="77777777" w:rsidR="000D4241" w:rsidRPr="001A79FF" w:rsidRDefault="000D4241" w:rsidP="000D4241">
      <w:pPr>
        <w:tabs>
          <w:tab w:val="left" w:pos="2580"/>
        </w:tabs>
        <w:spacing w:before="240" w:after="320"/>
        <w:jc w:val="center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ECON 422: </w:t>
      </w:r>
      <w:r w:rsidRPr="00E70DFC">
        <w:rPr>
          <w:sz w:val="36"/>
          <w:szCs w:val="36"/>
          <w:lang w:val="en-CA"/>
        </w:rPr>
        <w:t>Econometrics 2</w:t>
      </w:r>
      <w:r>
        <w:rPr>
          <w:sz w:val="36"/>
          <w:szCs w:val="36"/>
          <w:lang w:val="en-CA"/>
        </w:rPr>
        <w:t xml:space="preserve"> - </w:t>
      </w:r>
      <w:r w:rsidRPr="00E70DFC">
        <w:rPr>
          <w:sz w:val="36"/>
          <w:szCs w:val="36"/>
          <w:lang w:val="en-CA"/>
        </w:rPr>
        <w:t>Machine Learning and Economics</w:t>
      </w:r>
    </w:p>
    <w:p w14:paraId="0EC05612" w14:textId="77777777" w:rsidR="000D4241" w:rsidRPr="001A79FF" w:rsidRDefault="000D4241" w:rsidP="000D4241">
      <w:pPr>
        <w:pStyle w:val="NormalWeb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Introduction</w:t>
      </w:r>
    </w:p>
    <w:p w14:paraId="03B2A598" w14:textId="77777777" w:rsidR="00AD43CE" w:rsidRDefault="00AD43CE" w:rsidP="000D4241">
      <w:pPr>
        <w:tabs>
          <w:tab w:val="left" w:pos="2580"/>
        </w:tabs>
        <w:rPr>
          <w:lang w:val="en-US"/>
        </w:rPr>
      </w:pPr>
      <w:r>
        <w:rPr>
          <w:lang w:val="en-US"/>
        </w:rPr>
        <w:t>Research Project:</w:t>
      </w:r>
    </w:p>
    <w:p w14:paraId="77875C68" w14:textId="77777777" w:rsidR="000D4241" w:rsidRDefault="000D4241" w:rsidP="000D4241">
      <w:pPr>
        <w:tabs>
          <w:tab w:val="left" w:pos="2580"/>
        </w:tabs>
        <w:rPr>
          <w:lang w:val="en-US"/>
        </w:rPr>
      </w:pPr>
      <w:r w:rsidRPr="005B6ED7">
        <w:rPr>
          <w:lang w:val="en-US"/>
        </w:rPr>
        <w:t xml:space="preserve">Using Machine Learning to </w:t>
      </w:r>
      <w:r>
        <w:rPr>
          <w:lang w:val="en-US"/>
        </w:rPr>
        <w:t>analyze cryptocurrency trends:</w:t>
      </w:r>
    </w:p>
    <w:p w14:paraId="1EF0F7B9" w14:textId="77777777" w:rsidR="00AD43CE" w:rsidRDefault="000D4241" w:rsidP="000D4241">
      <w:pPr>
        <w:tabs>
          <w:tab w:val="left" w:pos="2580"/>
        </w:tabs>
        <w:rPr>
          <w:lang w:val="en-US"/>
        </w:rPr>
      </w:pPr>
      <w:r>
        <w:rPr>
          <w:lang w:val="en-US"/>
        </w:rPr>
        <w:t xml:space="preserve">Can we predict Tether’s market cap evolution using other </w:t>
      </w:r>
      <w:proofErr w:type="spellStart"/>
      <w:r>
        <w:rPr>
          <w:lang w:val="en-US"/>
        </w:rPr>
        <w:t>cryptocurrencies’s</w:t>
      </w:r>
      <w:proofErr w:type="spellEnd"/>
      <w:r>
        <w:rPr>
          <w:lang w:val="en-US"/>
        </w:rPr>
        <w:t xml:space="preserve"> demand ?</w:t>
      </w:r>
    </w:p>
    <w:p w14:paraId="1D5C2417" w14:textId="77777777" w:rsidR="000D4241" w:rsidRDefault="000D4241">
      <w:pPr>
        <w:rPr>
          <w:lang w:val="en-US"/>
        </w:rPr>
      </w:pPr>
    </w:p>
    <w:p w14:paraId="72E13C73" w14:textId="77777777" w:rsidR="006537DD" w:rsidRDefault="006537DD">
      <w:pPr>
        <w:rPr>
          <w:lang w:val="en-US"/>
        </w:rPr>
      </w:pPr>
      <w:r>
        <w:rPr>
          <w:lang w:val="en-US"/>
        </w:rPr>
        <w:t>Context:</w:t>
      </w:r>
    </w:p>
    <w:p w14:paraId="13DA8867" w14:textId="4AD52D2E" w:rsidR="007F5118" w:rsidRDefault="006537DD">
      <w:pPr>
        <w:rPr>
          <w:lang w:val="en-US"/>
        </w:rPr>
      </w:pPr>
      <w:r>
        <w:rPr>
          <w:lang w:val="en-US"/>
        </w:rPr>
        <w:t>Cryptocurrencies are very volatile assets, but one</w:t>
      </w:r>
      <w:r w:rsidR="0063488C">
        <w:rPr>
          <w:lang w:val="en-US"/>
        </w:rPr>
        <w:t>, the Tether,</w:t>
      </w:r>
      <w:r>
        <w:rPr>
          <w:lang w:val="en-US"/>
        </w:rPr>
        <w:t xml:space="preserve"> has a guaranteed exchange rate of 1 dollar per unit, making </w:t>
      </w:r>
      <w:r w:rsidR="0063488C">
        <w:rPr>
          <w:lang w:val="en-US"/>
        </w:rPr>
        <w:t>it</w:t>
      </w:r>
      <w:r>
        <w:rPr>
          <w:lang w:val="en-US"/>
        </w:rPr>
        <w:t xml:space="preserve"> one of the most exchanged of all since it becomes possible to exchange instantly a speculative asset against a very stable one whose value is guaranteed in dollars. Knowing this, we can expect this asset’s market cap to be positively correlated to pessimis</w:t>
      </w:r>
      <w:r w:rsidR="0063488C">
        <w:rPr>
          <w:lang w:val="en-US"/>
        </w:rPr>
        <w:t>m</w:t>
      </w:r>
      <w:r>
        <w:rPr>
          <w:lang w:val="en-US"/>
        </w:rPr>
        <w:t xml:space="preserve"> on markets. </w:t>
      </w:r>
      <w:r w:rsidR="0063488C">
        <w:rPr>
          <w:lang w:val="en-US"/>
        </w:rPr>
        <w:t>Analyzing</w:t>
      </w:r>
      <w:r>
        <w:rPr>
          <w:lang w:val="en-US"/>
        </w:rPr>
        <w:t xml:space="preserve"> demand and price of the most exchanged cryptocurrencies may tell us how the Tether’s market cap will evolve.</w:t>
      </w:r>
    </w:p>
    <w:p w14:paraId="772BDA7B" w14:textId="77777777" w:rsidR="007F5118" w:rsidRPr="007F5118" w:rsidRDefault="007F5118" w:rsidP="007F5118">
      <w:pPr>
        <w:pStyle w:val="Paragraphedeliste"/>
        <w:numPr>
          <w:ilvl w:val="0"/>
          <w:numId w:val="1"/>
        </w:numPr>
        <w:spacing w:before="240" w:after="240"/>
        <w:ind w:left="714" w:hanging="357"/>
        <w:rPr>
          <w:rFonts w:ascii="Arial" w:hAnsi="Arial" w:cs="Arial"/>
          <w:sz w:val="28"/>
          <w:szCs w:val="28"/>
          <w:lang w:val="en-US"/>
        </w:rPr>
      </w:pPr>
      <w:r w:rsidRPr="004F574D">
        <w:rPr>
          <w:rFonts w:ascii="Arial" w:hAnsi="Arial" w:cs="Arial"/>
          <w:sz w:val="28"/>
          <w:szCs w:val="28"/>
          <w:lang w:val="en-US"/>
        </w:rPr>
        <w:t>Data</w:t>
      </w:r>
    </w:p>
    <w:p w14:paraId="6869A0E2" w14:textId="77777777" w:rsidR="007F5118" w:rsidRDefault="007F5118" w:rsidP="007F5118">
      <w:pPr>
        <w:rPr>
          <w:lang w:val="en-US"/>
        </w:rPr>
      </w:pPr>
      <w:r>
        <w:rPr>
          <w:lang w:val="en-US"/>
        </w:rPr>
        <w:t>We are using cryptocurrencies, if we put aside their speculative value, many of them have different use, which means their demand can go up or down for different reasons:</w:t>
      </w:r>
    </w:p>
    <w:p w14:paraId="374DF636" w14:textId="77777777" w:rsidR="007F5118" w:rsidRPr="0072553C" w:rsidRDefault="007F5118" w:rsidP="007F5118">
      <w:pPr>
        <w:pStyle w:val="Paragraphedeliste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lang w:val="en-US"/>
        </w:rPr>
        <w:t>Bitcoin (BTC) is the most widely accepted cryptocurrency for commercial transactions online</w:t>
      </w:r>
    </w:p>
    <w:p w14:paraId="44EB55FA" w14:textId="77777777" w:rsidR="007F5118" w:rsidRPr="0072553C" w:rsidRDefault="007F5118" w:rsidP="007F5118">
      <w:pPr>
        <w:pStyle w:val="Paragraphedeliste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lang w:val="en-US"/>
        </w:rPr>
        <w:t>Ripple (XRP) is used by many banks as a tool for real-time gross settlement and remittance</w:t>
      </w:r>
    </w:p>
    <w:p w14:paraId="134E21ED" w14:textId="77777777" w:rsidR="007F5118" w:rsidRPr="00AC758E" w:rsidRDefault="007F5118" w:rsidP="007F5118">
      <w:pPr>
        <w:pStyle w:val="Paragraphedeliste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lang w:val="en-US"/>
        </w:rPr>
        <w:t>Ethereum (ETH) is a more complex system with a virtual machine that allows to execute smart contracts</w:t>
      </w:r>
    </w:p>
    <w:p w14:paraId="37784D3A" w14:textId="77777777" w:rsidR="007F5118" w:rsidRPr="00AC758E" w:rsidRDefault="007F5118" w:rsidP="007F5118">
      <w:pPr>
        <w:pStyle w:val="Paragraphedeliste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lang w:val="en-US"/>
        </w:rPr>
        <w:t>Litecoin (LTC) is very similar to bitcoin but confirms transactions must faster than bitcoin because of a different system of encryption</w:t>
      </w:r>
    </w:p>
    <w:p w14:paraId="1D377287" w14:textId="77777777" w:rsidR="007F5118" w:rsidRPr="00AC758E" w:rsidRDefault="007F5118" w:rsidP="007F5118">
      <w:pPr>
        <w:pStyle w:val="Paragraphedeliste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lang w:val="en-US"/>
        </w:rPr>
        <w:t>Monero (XMR) provides an extra layer of privacy by making impossible for outside observers to tell the source, the amount or the destination of a transaction</w:t>
      </w:r>
    </w:p>
    <w:p w14:paraId="73317151" w14:textId="77777777" w:rsidR="007F5118" w:rsidRPr="00AC758E" w:rsidRDefault="007F5118" w:rsidP="007F5118">
      <w:pPr>
        <w:pStyle w:val="Paragraphedeliste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lang w:val="en-US"/>
        </w:rPr>
        <w:t>Dogecoin (DOGE) was initially created as a joke but took off and at its peak its market cap was 2 billion dollars. Unlike most cryptocurrencies, the dogecoin has no limit to the amount of coins that car be ‘mined’ or emitted, which makes it inflationary on the long term.</w:t>
      </w:r>
    </w:p>
    <w:p w14:paraId="26B4ECC7" w14:textId="05EC5D32" w:rsidR="00DF2408" w:rsidRDefault="00DF2408">
      <w:pPr>
        <w:rPr>
          <w:lang w:val="en-US"/>
        </w:rPr>
      </w:pPr>
    </w:p>
    <w:p w14:paraId="57C004E7" w14:textId="6F07B109" w:rsidR="00DF2408" w:rsidRDefault="00DF2408">
      <w:pPr>
        <w:rPr>
          <w:lang w:val="en-US"/>
        </w:rPr>
      </w:pPr>
      <w:r>
        <w:rPr>
          <w:lang w:val="en-US"/>
        </w:rPr>
        <w:t xml:space="preserve">We will be using the data from the </w:t>
      </w:r>
    </w:p>
    <w:p w14:paraId="18997130" w14:textId="77777777" w:rsidR="007F5118" w:rsidRDefault="007F5118">
      <w:pPr>
        <w:rPr>
          <w:lang w:val="en-US"/>
        </w:rPr>
      </w:pPr>
    </w:p>
    <w:p w14:paraId="23C29BBB" w14:textId="77777777" w:rsidR="000D4241" w:rsidRPr="001A79FF" w:rsidRDefault="000D4241" w:rsidP="000D4241">
      <w:pPr>
        <w:pStyle w:val="NormalWeb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Method</w:t>
      </w:r>
    </w:p>
    <w:p w14:paraId="7296704E" w14:textId="67FFE112" w:rsidR="00331696" w:rsidRDefault="000D4241" w:rsidP="000D4241">
      <w:pPr>
        <w:rPr>
          <w:lang w:val="en-US"/>
        </w:rPr>
      </w:pPr>
      <w:r>
        <w:rPr>
          <w:lang w:val="en-US"/>
        </w:rPr>
        <w:t xml:space="preserve">We are using .csv files such as the following to obtain the history of </w:t>
      </w:r>
      <w:r w:rsidR="00AD43CE">
        <w:rPr>
          <w:lang w:val="en-US"/>
        </w:rPr>
        <w:t>price, market cap and volume of transaction of the biggest cryptocurrencies</w:t>
      </w:r>
      <w:r w:rsidR="006537DD">
        <w:rPr>
          <w:lang w:val="en-US"/>
        </w:rPr>
        <w:t xml:space="preserve">. </w:t>
      </w:r>
    </w:p>
    <w:p w14:paraId="089CDF06" w14:textId="7FFB9F04" w:rsidR="004F574D" w:rsidRDefault="00331696" w:rsidP="000D424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C2FB4D" wp14:editId="5682E1FC">
            <wp:extent cx="5753100" cy="40576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5E59" w14:textId="35048F5F" w:rsidR="0063488C" w:rsidRDefault="0063488C" w:rsidP="000D4241">
      <w:pPr>
        <w:rPr>
          <w:lang w:val="en-US"/>
        </w:rPr>
      </w:pPr>
    </w:p>
    <w:p w14:paraId="50C1282C" w14:textId="3E46D629" w:rsidR="0063488C" w:rsidRDefault="0063488C" w:rsidP="000D4241">
      <w:pPr>
        <w:rPr>
          <w:lang w:val="en-US"/>
        </w:rPr>
      </w:pPr>
      <w:r>
        <w:rPr>
          <w:lang w:val="en-US"/>
        </w:rPr>
        <w:t xml:space="preserve">Using this data, we can see the evolution of a cryptocurrency’s value and demand. We will use these data for the 30 biggest cryptocurrencies to see </w:t>
      </w:r>
    </w:p>
    <w:p w14:paraId="7BDD1465" w14:textId="65FA0421" w:rsidR="00AD43CE" w:rsidRDefault="006537DD" w:rsidP="000D4241">
      <w:pPr>
        <w:rPr>
          <w:lang w:val="en-US"/>
        </w:rPr>
      </w:pPr>
      <w:r>
        <w:rPr>
          <w:lang w:val="en-US"/>
        </w:rPr>
        <w:t xml:space="preserve">Using these </w:t>
      </w:r>
      <w:r w:rsidR="004F574D">
        <w:rPr>
          <w:lang w:val="en-US"/>
        </w:rPr>
        <w:t>data</w:t>
      </w:r>
      <w:r>
        <w:rPr>
          <w:lang w:val="en-US"/>
        </w:rPr>
        <w:t xml:space="preserve">, we are able to tell if demand for one goes up, down or stay constant. Among these we know that one, the Tether has an exchange rate </w:t>
      </w:r>
      <w:r w:rsidR="004F574D">
        <w:rPr>
          <w:lang w:val="en-US"/>
        </w:rPr>
        <w:t>guaranteed</w:t>
      </w:r>
      <w:r>
        <w:rPr>
          <w:lang w:val="en-US"/>
        </w:rPr>
        <w:t xml:space="preserve"> of 1 USDT = 1 USD, which makes it a safe haven</w:t>
      </w:r>
    </w:p>
    <w:p w14:paraId="6C7853C4" w14:textId="73537690" w:rsidR="007F5118" w:rsidRDefault="007F5118" w:rsidP="007F5118">
      <w:pPr>
        <w:rPr>
          <w:rFonts w:ascii="Arial" w:hAnsi="Arial" w:cs="Arial"/>
          <w:sz w:val="28"/>
          <w:szCs w:val="28"/>
          <w:lang w:val="en-US"/>
        </w:rPr>
      </w:pPr>
    </w:p>
    <w:p w14:paraId="731B1194" w14:textId="7086F0F5" w:rsidR="00AA3CC6" w:rsidRDefault="00AA3CC6" w:rsidP="00AA3CC6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Preliminary Results</w:t>
      </w:r>
    </w:p>
    <w:p w14:paraId="03D6E9E8" w14:textId="430052C9" w:rsidR="00AA3CC6" w:rsidRDefault="00AA3CC6" w:rsidP="00AA3CC6">
      <w:pPr>
        <w:rPr>
          <w:rFonts w:ascii="Arial" w:hAnsi="Arial" w:cs="Arial"/>
          <w:sz w:val="28"/>
          <w:szCs w:val="28"/>
          <w:lang w:val="en-US"/>
        </w:rPr>
      </w:pPr>
    </w:p>
    <w:p w14:paraId="2975A597" w14:textId="33BA9DAA" w:rsidR="00AA3CC6" w:rsidRDefault="00AA3CC6">
      <w:pPr>
        <w:spacing w:after="160" w:line="259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14:paraId="193F5D46" w14:textId="77777777" w:rsidR="00AA3CC6" w:rsidRDefault="00AA3CC6" w:rsidP="00AA3CC6">
      <w:pPr>
        <w:rPr>
          <w:rFonts w:ascii="Arial" w:hAnsi="Arial" w:cs="Arial"/>
          <w:sz w:val="28"/>
          <w:szCs w:val="28"/>
          <w:lang w:val="en-US"/>
        </w:rPr>
      </w:pPr>
    </w:p>
    <w:p w14:paraId="3C59943A" w14:textId="025EFC83" w:rsidR="00AA3CC6" w:rsidRDefault="00AA3CC6" w:rsidP="00AA3CC6">
      <w:pPr>
        <w:rPr>
          <w:rFonts w:ascii="Arial" w:hAnsi="Arial" w:cs="Arial"/>
          <w:sz w:val="28"/>
          <w:szCs w:val="28"/>
          <w:lang w:val="en-US"/>
        </w:rPr>
      </w:pPr>
    </w:p>
    <w:p w14:paraId="151AF231" w14:textId="017F975A" w:rsidR="00AA3CC6" w:rsidRDefault="00AA3CC6" w:rsidP="00AA3CC6">
      <w:pPr>
        <w:rPr>
          <w:rFonts w:ascii="Arial" w:hAnsi="Arial" w:cs="Arial"/>
          <w:sz w:val="28"/>
          <w:szCs w:val="28"/>
          <w:lang w:val="en-US"/>
        </w:rPr>
      </w:pPr>
    </w:p>
    <w:p w14:paraId="6F241E5A" w14:textId="57AD514A" w:rsidR="00AA3CC6" w:rsidRDefault="00AA3CC6" w:rsidP="00AA3CC6">
      <w:pPr>
        <w:rPr>
          <w:rFonts w:ascii="Arial" w:hAnsi="Arial" w:cs="Arial"/>
          <w:sz w:val="28"/>
          <w:szCs w:val="28"/>
          <w:lang w:val="en-US"/>
        </w:rPr>
      </w:pPr>
    </w:p>
    <w:p w14:paraId="2F14619F" w14:textId="20B1CE27" w:rsidR="00AA3CC6" w:rsidRDefault="00AA3CC6" w:rsidP="00AA3CC6">
      <w:pPr>
        <w:rPr>
          <w:rFonts w:ascii="Arial" w:hAnsi="Arial" w:cs="Arial"/>
          <w:sz w:val="28"/>
          <w:szCs w:val="28"/>
          <w:lang w:val="en-US"/>
        </w:rPr>
      </w:pPr>
    </w:p>
    <w:p w14:paraId="46583A71" w14:textId="070C2361" w:rsidR="00AA3CC6" w:rsidRDefault="00AA3CC6" w:rsidP="00AA3CC6">
      <w:pPr>
        <w:rPr>
          <w:rFonts w:ascii="Arial" w:hAnsi="Arial" w:cs="Arial"/>
          <w:sz w:val="28"/>
          <w:szCs w:val="28"/>
          <w:lang w:val="en-US"/>
        </w:rPr>
      </w:pPr>
    </w:p>
    <w:p w14:paraId="05F600ED" w14:textId="0F65393B" w:rsidR="00AA3CC6" w:rsidRDefault="00AA3CC6" w:rsidP="00AA3CC6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Annex</w:t>
      </w:r>
    </w:p>
    <w:p w14:paraId="257C064D" w14:textId="53648AE4" w:rsidR="00AA3CC6" w:rsidRDefault="00AA3CC6" w:rsidP="00AA3CC6">
      <w:pPr>
        <w:rPr>
          <w:rFonts w:ascii="Arial" w:hAnsi="Arial" w:cs="Arial"/>
          <w:sz w:val="28"/>
          <w:szCs w:val="28"/>
          <w:lang w:val="en-US"/>
        </w:rPr>
      </w:pPr>
    </w:p>
    <w:p w14:paraId="2CD78187" w14:textId="69A2AA8D" w:rsidR="00AA3CC6" w:rsidRDefault="00AA3CC6" w:rsidP="00AA3CC6">
      <w:pPr>
        <w:rPr>
          <w:lang w:val="en-US"/>
        </w:rPr>
      </w:pPr>
      <w:r>
        <w:rPr>
          <w:rFonts w:ascii="Arial" w:hAnsi="Arial" w:cs="Arial"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365145CF" wp14:editId="26F75EB9">
            <wp:simplePos x="0" y="0"/>
            <wp:positionH relativeFrom="margin">
              <wp:posOffset>-297180</wp:posOffset>
            </wp:positionH>
            <wp:positionV relativeFrom="paragraph">
              <wp:posOffset>230505</wp:posOffset>
            </wp:positionV>
            <wp:extent cx="5753100" cy="24765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Here are the most important parts of the code that we used to get the data for this part.</w:t>
      </w:r>
      <w:r>
        <w:rPr>
          <w:lang w:val="en-US"/>
        </w:rPr>
        <w:t xml:space="preserve"> </w:t>
      </w:r>
    </w:p>
    <w:p w14:paraId="2075E407" w14:textId="11F05D4D" w:rsidR="00AA3CC6" w:rsidRDefault="00AA3CC6" w:rsidP="00AA3CC6">
      <w:pPr>
        <w:rPr>
          <w:lang w:val="en-US"/>
        </w:rPr>
      </w:pPr>
      <w:r>
        <w:rPr>
          <w:lang w:val="en-US"/>
        </w:rPr>
        <w:t>This method was used to identify data on a website’s page and make a java object out of it through the Currency Class.</w:t>
      </w:r>
    </w:p>
    <w:p w14:paraId="40604208" w14:textId="4D380C71" w:rsidR="00AA3CC6" w:rsidRDefault="00AA3CC6" w:rsidP="00AA3CC6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en-US"/>
        </w:rPr>
        <w:lastRenderedPageBreak/>
        <w:drawing>
          <wp:inline distT="0" distB="0" distL="0" distR="0" wp14:anchorId="1AE99499" wp14:editId="33D83647">
            <wp:extent cx="5762625" cy="56292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2311A" w14:textId="34D7A52D" w:rsidR="00AA3CC6" w:rsidRPr="00AA3CC6" w:rsidRDefault="00AA3CC6" w:rsidP="00AA3CC6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This method was used to make a CSV for every currency we had data on. For parsing </w:t>
      </w:r>
      <w:proofErr w:type="gramStart"/>
      <w:r>
        <w:rPr>
          <w:rFonts w:ascii="Arial" w:hAnsi="Arial" w:cs="Arial"/>
          <w:sz w:val="22"/>
          <w:szCs w:val="22"/>
          <w:lang w:val="en-US"/>
        </w:rPr>
        <w:t>reasons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we used semicolons because commas were used for decimals on the site.</w:t>
      </w:r>
      <w:bookmarkStart w:id="0" w:name="_GoBack"/>
      <w:bookmarkEnd w:id="0"/>
    </w:p>
    <w:sectPr w:rsidR="00AA3CC6" w:rsidRPr="00AA3CC6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BC553" w14:textId="77777777" w:rsidR="000A55EC" w:rsidRDefault="000A55EC" w:rsidP="000D4241">
      <w:r>
        <w:separator/>
      </w:r>
    </w:p>
  </w:endnote>
  <w:endnote w:type="continuationSeparator" w:id="0">
    <w:p w14:paraId="6FD33B50" w14:textId="77777777" w:rsidR="000A55EC" w:rsidRDefault="000A55EC" w:rsidP="000D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D37FC" w14:textId="77777777" w:rsidR="000A55EC" w:rsidRDefault="000A55EC" w:rsidP="000D4241">
      <w:r>
        <w:separator/>
      </w:r>
    </w:p>
  </w:footnote>
  <w:footnote w:type="continuationSeparator" w:id="0">
    <w:p w14:paraId="557DD99E" w14:textId="77777777" w:rsidR="000A55EC" w:rsidRDefault="000A55EC" w:rsidP="000D4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059ED" w14:textId="77777777" w:rsidR="000D4241" w:rsidRDefault="000D4241">
    <w:pPr>
      <w:pStyle w:val="En-tte"/>
    </w:pPr>
    <w:r>
      <w:t>Hugo Joncour - 40139130</w:t>
    </w:r>
  </w:p>
  <w:p w14:paraId="63A6B170" w14:textId="77777777" w:rsidR="000D4241" w:rsidRDefault="000D4241">
    <w:pPr>
      <w:pStyle w:val="En-tte"/>
    </w:pPr>
    <w:proofErr w:type="spellStart"/>
    <w:r>
      <w:t>Zié</w:t>
    </w:r>
    <w:proofErr w:type="spellEnd"/>
    <w:r>
      <w:t xml:space="preserve"> Coulibaly - 40046155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96EF0"/>
    <w:multiLevelType w:val="multilevel"/>
    <w:tmpl w:val="4296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5966C6"/>
    <w:multiLevelType w:val="multilevel"/>
    <w:tmpl w:val="4296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5B360B"/>
    <w:multiLevelType w:val="hybridMultilevel"/>
    <w:tmpl w:val="8A5C655E"/>
    <w:lvl w:ilvl="0" w:tplc="D8CEF4E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7317F"/>
    <w:multiLevelType w:val="multilevel"/>
    <w:tmpl w:val="4296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2B2A8D"/>
    <w:multiLevelType w:val="multilevel"/>
    <w:tmpl w:val="4296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41"/>
    <w:rsid w:val="000A55EC"/>
    <w:rsid w:val="000D4241"/>
    <w:rsid w:val="00331696"/>
    <w:rsid w:val="003D3D50"/>
    <w:rsid w:val="004F574D"/>
    <w:rsid w:val="0063488C"/>
    <w:rsid w:val="006537DD"/>
    <w:rsid w:val="0072553C"/>
    <w:rsid w:val="00752A51"/>
    <w:rsid w:val="007F5118"/>
    <w:rsid w:val="00AA3CC6"/>
    <w:rsid w:val="00AC758E"/>
    <w:rsid w:val="00AD43CE"/>
    <w:rsid w:val="00D11B24"/>
    <w:rsid w:val="00DF2408"/>
    <w:rsid w:val="00F6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A2141"/>
  <w15:chartTrackingRefBased/>
  <w15:docId w15:val="{4AA2DA9E-3E94-4C5C-B59A-60985737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241"/>
    <w:pPr>
      <w:spacing w:after="0" w:line="240" w:lineRule="auto"/>
    </w:pPr>
    <w:rPr>
      <w:rFonts w:eastAsiaTheme="minorEastAsia"/>
      <w:sz w:val="24"/>
      <w:szCs w:val="24"/>
      <w:lang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D42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D4241"/>
  </w:style>
  <w:style w:type="paragraph" w:styleId="Pieddepage">
    <w:name w:val="footer"/>
    <w:basedOn w:val="Normal"/>
    <w:link w:val="PieddepageCar"/>
    <w:uiPriority w:val="99"/>
    <w:unhideWhenUsed/>
    <w:rsid w:val="000D42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D4241"/>
  </w:style>
  <w:style w:type="paragraph" w:styleId="NormalWeb">
    <w:name w:val="Normal (Web)"/>
    <w:basedOn w:val="Normal"/>
    <w:uiPriority w:val="99"/>
    <w:unhideWhenUsed/>
    <w:rsid w:val="000D42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0D4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Joncour</dc:creator>
  <cp:keywords/>
  <dc:description/>
  <cp:lastModifiedBy>Hugo Joncour</cp:lastModifiedBy>
  <cp:revision>2</cp:revision>
  <dcterms:created xsi:type="dcterms:W3CDTF">2020-02-26T20:19:00Z</dcterms:created>
  <dcterms:modified xsi:type="dcterms:W3CDTF">2020-02-26T20:19:00Z</dcterms:modified>
</cp:coreProperties>
</file>