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9A56" w14:textId="6075E05A" w:rsidR="00B04CD9" w:rsidRDefault="00B5208B" w:rsidP="00B5208B">
      <w:pPr>
        <w:jc w:val="center"/>
        <w:rPr>
          <w:rFonts w:ascii="Times New Roman" w:hAnsi="Times New Roman" w:cs="Times New Roman"/>
          <w:b/>
          <w:bCs/>
        </w:rPr>
      </w:pPr>
      <w:r w:rsidRPr="00B5208B">
        <w:rPr>
          <w:rFonts w:ascii="Times New Roman" w:hAnsi="Times New Roman" w:cs="Times New Roman"/>
          <w:b/>
          <w:bCs/>
        </w:rPr>
        <w:t>E-Commerce Sales Dashboard Analysis</w:t>
      </w:r>
      <w:r>
        <w:rPr>
          <w:rFonts w:ascii="Times New Roman" w:hAnsi="Times New Roman" w:cs="Times New Roman"/>
          <w:b/>
          <w:bCs/>
        </w:rPr>
        <w:t xml:space="preserve"> using Microsoft Power BI</w:t>
      </w:r>
    </w:p>
    <w:p w14:paraId="718497DC" w14:textId="090B3B8B" w:rsidR="00B5208B" w:rsidRPr="00E52A23" w:rsidRDefault="00E52A23" w:rsidP="00E52A23">
      <w:pPr>
        <w:pStyle w:val="ListParagraph"/>
        <w:numPr>
          <w:ilvl w:val="0"/>
          <w:numId w:val="6"/>
        </w:numPr>
        <w:jc w:val="center"/>
        <w:rPr>
          <w:rFonts w:ascii="Times New Roman" w:hAnsi="Times New Roman" w:cs="Times New Roman"/>
          <w:b/>
          <w:bCs/>
        </w:rPr>
      </w:pPr>
      <w:r w:rsidRPr="00E52A23">
        <w:rPr>
          <w:rFonts w:ascii="Times New Roman" w:hAnsi="Times New Roman" w:cs="Times New Roman"/>
          <w:b/>
          <w:bCs/>
        </w:rPr>
        <w:t>By Santhi Kiran Chavali</w:t>
      </w:r>
    </w:p>
    <w:p w14:paraId="7EC4B2FF" w14:textId="06C2C6C4" w:rsidR="00B5208B" w:rsidRDefault="00B5208B" w:rsidP="00B5208B">
      <w:pPr>
        <w:rPr>
          <w:rFonts w:ascii="Times New Roman" w:hAnsi="Times New Roman" w:cs="Times New Roman"/>
          <w:b/>
          <w:bCs/>
        </w:rPr>
      </w:pPr>
      <w:r w:rsidRPr="00B5208B">
        <w:rPr>
          <w:rFonts w:ascii="Times New Roman" w:hAnsi="Times New Roman" w:cs="Times New Roman"/>
          <w:b/>
          <w:bCs/>
        </w:rPr>
        <w:t>Project Overview</w:t>
      </w:r>
      <w:r>
        <w:rPr>
          <w:rFonts w:ascii="Times New Roman" w:hAnsi="Times New Roman" w:cs="Times New Roman"/>
          <w:b/>
          <w:bCs/>
        </w:rPr>
        <w:t>:</w:t>
      </w:r>
    </w:p>
    <w:p w14:paraId="0C2E70C9" w14:textId="1F81A448" w:rsidR="00B5208B" w:rsidRDefault="00B5208B" w:rsidP="00B5208B">
      <w:pPr>
        <w:spacing w:line="480" w:lineRule="auto"/>
        <w:jc w:val="both"/>
        <w:rPr>
          <w:rFonts w:ascii="Times New Roman" w:hAnsi="Times New Roman" w:cs="Times New Roman"/>
        </w:rPr>
      </w:pPr>
      <w:r w:rsidRPr="00B5208B">
        <w:rPr>
          <w:rFonts w:ascii="Times New Roman" w:hAnsi="Times New Roman" w:cs="Times New Roman"/>
        </w:rPr>
        <w:t>This report presents the outcomes of a comprehensive data analysis conducted using Power BI. The primary goal of this project was to transform raw e-commerce sales data into actionable insights that support informed decision-making and enhance business performance. The analysis focused on various metrics, visualizations, and trends to provide a clear understanding of sales dynamics and customer preferences.</w:t>
      </w:r>
    </w:p>
    <w:p w14:paraId="351B442A" w14:textId="77777777" w:rsidR="00B5208B" w:rsidRPr="00B5208B" w:rsidRDefault="00B5208B" w:rsidP="00B5208B">
      <w:pPr>
        <w:spacing w:line="480" w:lineRule="auto"/>
        <w:jc w:val="both"/>
        <w:rPr>
          <w:rFonts w:ascii="Times New Roman" w:hAnsi="Times New Roman" w:cs="Times New Roman"/>
        </w:rPr>
      </w:pPr>
      <w:r w:rsidRPr="00B5208B">
        <w:rPr>
          <w:rFonts w:ascii="Times New Roman" w:hAnsi="Times New Roman" w:cs="Times New Roman"/>
          <w:b/>
          <w:bCs/>
        </w:rPr>
        <w:t>Key Insights</w:t>
      </w:r>
    </w:p>
    <w:p w14:paraId="7212DBDE" w14:textId="77777777" w:rsidR="00B5208B" w:rsidRPr="00B5208B" w:rsidRDefault="00B5208B" w:rsidP="00B5208B">
      <w:pPr>
        <w:numPr>
          <w:ilvl w:val="0"/>
          <w:numId w:val="3"/>
        </w:numPr>
        <w:spacing w:line="480" w:lineRule="auto"/>
        <w:jc w:val="both"/>
        <w:rPr>
          <w:rFonts w:ascii="Times New Roman" w:hAnsi="Times New Roman" w:cs="Times New Roman"/>
        </w:rPr>
      </w:pPr>
      <w:r w:rsidRPr="00B5208B">
        <w:rPr>
          <w:rFonts w:ascii="Times New Roman" w:hAnsi="Times New Roman" w:cs="Times New Roman"/>
          <w:b/>
          <w:bCs/>
        </w:rPr>
        <w:t>Total Sales</w:t>
      </w:r>
      <w:r w:rsidRPr="00B5208B">
        <w:rPr>
          <w:rFonts w:ascii="Times New Roman" w:hAnsi="Times New Roman" w:cs="Times New Roman"/>
        </w:rPr>
        <w:t>: $12.64 million</w:t>
      </w:r>
    </w:p>
    <w:p w14:paraId="5889C0F8" w14:textId="77777777" w:rsidR="00B5208B" w:rsidRPr="00B5208B" w:rsidRDefault="00B5208B" w:rsidP="00B5208B">
      <w:pPr>
        <w:numPr>
          <w:ilvl w:val="0"/>
          <w:numId w:val="3"/>
        </w:numPr>
        <w:spacing w:line="480" w:lineRule="auto"/>
        <w:jc w:val="both"/>
        <w:rPr>
          <w:rFonts w:ascii="Times New Roman" w:hAnsi="Times New Roman" w:cs="Times New Roman"/>
        </w:rPr>
      </w:pPr>
      <w:r w:rsidRPr="00B5208B">
        <w:rPr>
          <w:rFonts w:ascii="Times New Roman" w:hAnsi="Times New Roman" w:cs="Times New Roman"/>
          <w:b/>
          <w:bCs/>
        </w:rPr>
        <w:t>Total Profit</w:t>
      </w:r>
      <w:r w:rsidRPr="00B5208B">
        <w:rPr>
          <w:rFonts w:ascii="Times New Roman" w:hAnsi="Times New Roman" w:cs="Times New Roman"/>
        </w:rPr>
        <w:t>: $1.47 million</w:t>
      </w:r>
    </w:p>
    <w:p w14:paraId="37BCC488" w14:textId="77777777" w:rsidR="00B5208B" w:rsidRPr="00B5208B" w:rsidRDefault="00B5208B" w:rsidP="00B5208B">
      <w:pPr>
        <w:numPr>
          <w:ilvl w:val="0"/>
          <w:numId w:val="3"/>
        </w:numPr>
        <w:spacing w:line="480" w:lineRule="auto"/>
        <w:jc w:val="both"/>
        <w:rPr>
          <w:rFonts w:ascii="Times New Roman" w:hAnsi="Times New Roman" w:cs="Times New Roman"/>
        </w:rPr>
      </w:pPr>
      <w:r w:rsidRPr="00B5208B">
        <w:rPr>
          <w:rFonts w:ascii="Times New Roman" w:hAnsi="Times New Roman" w:cs="Times New Roman"/>
          <w:b/>
          <w:bCs/>
        </w:rPr>
        <w:t>Total Quantity Sold</w:t>
      </w:r>
      <w:r w:rsidRPr="00B5208B">
        <w:rPr>
          <w:rFonts w:ascii="Times New Roman" w:hAnsi="Times New Roman" w:cs="Times New Roman"/>
        </w:rPr>
        <w:t>: 178,000 units</w:t>
      </w:r>
    </w:p>
    <w:p w14:paraId="5FCC7876" w14:textId="77777777" w:rsidR="00B5208B" w:rsidRPr="00B5208B" w:rsidRDefault="00B5208B" w:rsidP="00B5208B">
      <w:pPr>
        <w:numPr>
          <w:ilvl w:val="0"/>
          <w:numId w:val="3"/>
        </w:numPr>
        <w:spacing w:line="480" w:lineRule="auto"/>
        <w:jc w:val="both"/>
        <w:rPr>
          <w:rFonts w:ascii="Times New Roman" w:hAnsi="Times New Roman" w:cs="Times New Roman"/>
        </w:rPr>
      </w:pPr>
      <w:r w:rsidRPr="00B5208B">
        <w:rPr>
          <w:rFonts w:ascii="Times New Roman" w:hAnsi="Times New Roman" w:cs="Times New Roman"/>
          <w:b/>
          <w:bCs/>
        </w:rPr>
        <w:t>Total Shipping Cost</w:t>
      </w:r>
      <w:r w:rsidRPr="00B5208B">
        <w:rPr>
          <w:rFonts w:ascii="Times New Roman" w:hAnsi="Times New Roman" w:cs="Times New Roman"/>
        </w:rPr>
        <w:t>: $1.35 million</w:t>
      </w:r>
    </w:p>
    <w:p w14:paraId="165DE479" w14:textId="64CE2F6A" w:rsidR="00B5208B" w:rsidRDefault="00D46EAE" w:rsidP="00B5208B">
      <w:pPr>
        <w:spacing w:line="480" w:lineRule="auto"/>
        <w:jc w:val="both"/>
        <w:rPr>
          <w:rFonts w:ascii="Times New Roman" w:hAnsi="Times New Roman" w:cs="Times New Roman"/>
          <w:b/>
          <w:bCs/>
        </w:rPr>
      </w:pPr>
      <w:r w:rsidRPr="00D46EAE">
        <w:rPr>
          <w:rFonts w:ascii="Times New Roman" w:hAnsi="Times New Roman" w:cs="Times New Roman"/>
          <w:b/>
          <w:bCs/>
        </w:rPr>
        <w:t>Visualizations and Findings</w:t>
      </w:r>
      <w:r>
        <w:rPr>
          <w:rFonts w:ascii="Times New Roman" w:hAnsi="Times New Roman" w:cs="Times New Roman"/>
          <w:b/>
          <w:bCs/>
        </w:rPr>
        <w:t>:</w:t>
      </w:r>
    </w:p>
    <w:p w14:paraId="45C741F7" w14:textId="01DCF0C3" w:rsidR="00BD2F88" w:rsidRDefault="00BD2F88" w:rsidP="00B5208B">
      <w:pPr>
        <w:spacing w:line="480" w:lineRule="auto"/>
        <w:jc w:val="both"/>
        <w:rPr>
          <w:rFonts w:ascii="Times New Roman" w:hAnsi="Times New Roman" w:cs="Times New Roman"/>
          <w:b/>
          <w:bCs/>
        </w:rPr>
      </w:pPr>
      <w:r>
        <w:rPr>
          <w:noProof/>
        </w:rPr>
        <w:drawing>
          <wp:inline distT="0" distB="0" distL="0" distR="0" wp14:anchorId="09A86102" wp14:editId="343C3DDB">
            <wp:extent cx="5379720" cy="2720340"/>
            <wp:effectExtent l="0" t="0" r="0" b="3810"/>
            <wp:docPr id="1796196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9669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9720" cy="2720340"/>
                    </a:xfrm>
                    <a:prstGeom prst="rect">
                      <a:avLst/>
                    </a:prstGeom>
                    <a:noFill/>
                    <a:ln>
                      <a:noFill/>
                    </a:ln>
                  </pic:spPr>
                </pic:pic>
              </a:graphicData>
            </a:graphic>
          </wp:inline>
        </w:drawing>
      </w:r>
    </w:p>
    <w:p w14:paraId="61A92D76" w14:textId="269C0DD2" w:rsidR="00B5208B" w:rsidRDefault="00D46EAE" w:rsidP="00D46EAE">
      <w:pPr>
        <w:pStyle w:val="ListParagraph"/>
        <w:numPr>
          <w:ilvl w:val="0"/>
          <w:numId w:val="4"/>
        </w:numPr>
        <w:rPr>
          <w:rFonts w:ascii="Times New Roman" w:hAnsi="Times New Roman" w:cs="Times New Roman"/>
          <w:b/>
          <w:bCs/>
        </w:rPr>
      </w:pPr>
      <w:r w:rsidRPr="00D46EAE">
        <w:rPr>
          <w:rFonts w:ascii="Times New Roman" w:hAnsi="Times New Roman" w:cs="Times New Roman"/>
          <w:b/>
          <w:bCs/>
        </w:rPr>
        <w:lastRenderedPageBreak/>
        <w:t>Sales Trends Over Time</w:t>
      </w:r>
      <w:r>
        <w:rPr>
          <w:rFonts w:ascii="Times New Roman" w:hAnsi="Times New Roman" w:cs="Times New Roman"/>
          <w:b/>
          <w:bCs/>
        </w:rPr>
        <w:t>:</w:t>
      </w:r>
    </w:p>
    <w:p w14:paraId="130B140D" w14:textId="77777777" w:rsidR="00D46EAE" w:rsidRDefault="00D46EAE" w:rsidP="00D46EAE">
      <w:pPr>
        <w:pStyle w:val="ListParagraph"/>
        <w:ind w:left="360"/>
        <w:rPr>
          <w:rFonts w:ascii="Times New Roman" w:hAnsi="Times New Roman" w:cs="Times New Roman"/>
          <w:b/>
          <w:bCs/>
        </w:rPr>
      </w:pPr>
    </w:p>
    <w:p w14:paraId="74C4A08E" w14:textId="5E9980DF" w:rsidR="00D46EAE" w:rsidRDefault="00D46EAE" w:rsidP="00D46EAE">
      <w:pPr>
        <w:pStyle w:val="ListParagraph"/>
        <w:spacing w:line="480" w:lineRule="auto"/>
        <w:ind w:left="360"/>
        <w:jc w:val="both"/>
        <w:rPr>
          <w:rFonts w:ascii="Times New Roman" w:hAnsi="Times New Roman" w:cs="Times New Roman"/>
        </w:rPr>
      </w:pPr>
      <w:r w:rsidRPr="00D46EAE">
        <w:rPr>
          <w:rFonts w:ascii="Times New Roman" w:hAnsi="Times New Roman" w:cs="Times New Roman"/>
        </w:rPr>
        <w:t>The sales data indicates a consistent growth trajectory over the analyzed period. Significant increases in sales were observed towards the end of the year, highlighting effective strategies and heightened market demand. This upward trend underscores successful business initiatives and seasonal market dynamics.</w:t>
      </w:r>
    </w:p>
    <w:p w14:paraId="42DEC268" w14:textId="77777777" w:rsidR="00D46EAE" w:rsidRDefault="00D46EAE" w:rsidP="00D46EAE">
      <w:pPr>
        <w:pStyle w:val="ListParagraph"/>
        <w:spacing w:line="480" w:lineRule="auto"/>
        <w:ind w:left="360"/>
        <w:jc w:val="both"/>
        <w:rPr>
          <w:rFonts w:ascii="Times New Roman" w:hAnsi="Times New Roman" w:cs="Times New Roman"/>
        </w:rPr>
      </w:pPr>
    </w:p>
    <w:p w14:paraId="5F669EFE" w14:textId="40EAEE4B" w:rsidR="00D46EAE" w:rsidRPr="00D46EAE" w:rsidRDefault="00D46EAE" w:rsidP="00D46EAE">
      <w:pPr>
        <w:pStyle w:val="ListParagraph"/>
        <w:numPr>
          <w:ilvl w:val="0"/>
          <w:numId w:val="4"/>
        </w:numPr>
        <w:spacing w:line="480" w:lineRule="auto"/>
        <w:jc w:val="both"/>
        <w:rPr>
          <w:rFonts w:ascii="Times New Roman" w:hAnsi="Times New Roman" w:cs="Times New Roman"/>
        </w:rPr>
      </w:pPr>
      <w:r w:rsidRPr="00D46EAE">
        <w:rPr>
          <w:rFonts w:ascii="Times New Roman" w:hAnsi="Times New Roman" w:cs="Times New Roman"/>
          <w:b/>
          <w:bCs/>
        </w:rPr>
        <w:t>Top 5 Sales Regions</w:t>
      </w:r>
    </w:p>
    <w:p w14:paraId="7EEE5C52"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United States</w:t>
      </w:r>
      <w:r w:rsidRPr="00D46EAE">
        <w:rPr>
          <w:rFonts w:ascii="Times New Roman" w:hAnsi="Times New Roman" w:cs="Times New Roman"/>
        </w:rPr>
        <w:t>: $2.30 million</w:t>
      </w:r>
    </w:p>
    <w:p w14:paraId="1958C521"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Australia</w:t>
      </w:r>
      <w:r w:rsidRPr="00D46EAE">
        <w:rPr>
          <w:rFonts w:ascii="Times New Roman" w:hAnsi="Times New Roman" w:cs="Times New Roman"/>
        </w:rPr>
        <w:t>: $925,235.90</w:t>
      </w:r>
    </w:p>
    <w:p w14:paraId="7D8F48E5"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France</w:t>
      </w:r>
      <w:r w:rsidRPr="00D46EAE">
        <w:rPr>
          <w:rFonts w:ascii="Times New Roman" w:hAnsi="Times New Roman" w:cs="Times New Roman"/>
        </w:rPr>
        <w:t>: $858,931.10</w:t>
      </w:r>
    </w:p>
    <w:p w14:paraId="7CEC6516"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China</w:t>
      </w:r>
      <w:r w:rsidRPr="00D46EAE">
        <w:rPr>
          <w:rFonts w:ascii="Times New Roman" w:hAnsi="Times New Roman" w:cs="Times New Roman"/>
        </w:rPr>
        <w:t>: $700,562</w:t>
      </w:r>
    </w:p>
    <w:p w14:paraId="13EEEC6A"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Germany</w:t>
      </w:r>
      <w:r w:rsidRPr="00D46EAE">
        <w:rPr>
          <w:rFonts w:ascii="Times New Roman" w:hAnsi="Times New Roman" w:cs="Times New Roman"/>
        </w:rPr>
        <w:t>: $628,840</w:t>
      </w:r>
    </w:p>
    <w:p w14:paraId="4FF055E1" w14:textId="77777777" w:rsidR="00D46EAE" w:rsidRPr="00D46EAE" w:rsidRDefault="00D46EAE" w:rsidP="00D46EAE">
      <w:pPr>
        <w:spacing w:line="480" w:lineRule="auto"/>
        <w:jc w:val="both"/>
        <w:rPr>
          <w:rFonts w:ascii="Times New Roman" w:hAnsi="Times New Roman" w:cs="Times New Roman"/>
        </w:rPr>
      </w:pPr>
      <w:r w:rsidRPr="00D46EAE">
        <w:rPr>
          <w:rFonts w:ascii="Times New Roman" w:hAnsi="Times New Roman" w:cs="Times New Roman"/>
        </w:rPr>
        <w:t>The United States emerged as the leading sales region, emphasizing its strategic importance in our sales initiatives. This insight aids in prioritizing resources and tailoring strategies to maximize market potential.</w:t>
      </w:r>
    </w:p>
    <w:p w14:paraId="521B7B7E" w14:textId="77777777" w:rsidR="00D46EAE" w:rsidRPr="00D46EAE" w:rsidRDefault="00D46EAE" w:rsidP="00D46EAE">
      <w:pPr>
        <w:numPr>
          <w:ilvl w:val="0"/>
          <w:numId w:val="4"/>
        </w:numPr>
        <w:spacing w:line="480" w:lineRule="auto"/>
        <w:jc w:val="both"/>
        <w:rPr>
          <w:rFonts w:ascii="Times New Roman" w:hAnsi="Times New Roman" w:cs="Times New Roman"/>
        </w:rPr>
      </w:pPr>
      <w:r w:rsidRPr="00D46EAE">
        <w:rPr>
          <w:rFonts w:ascii="Times New Roman" w:hAnsi="Times New Roman" w:cs="Times New Roman"/>
          <w:b/>
          <w:bCs/>
        </w:rPr>
        <w:t>Category-wise Sales Breakdown</w:t>
      </w:r>
    </w:p>
    <w:p w14:paraId="035D7A0D"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Technology Products</w:t>
      </w:r>
      <w:r w:rsidRPr="00D46EAE">
        <w:rPr>
          <w:rFonts w:ascii="Times New Roman" w:hAnsi="Times New Roman" w:cs="Times New Roman"/>
        </w:rPr>
        <w:t>: $4.7 million</w:t>
      </w:r>
    </w:p>
    <w:p w14:paraId="34200011"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Furniture</w:t>
      </w:r>
      <w:r w:rsidRPr="00D46EAE">
        <w:rPr>
          <w:rFonts w:ascii="Times New Roman" w:hAnsi="Times New Roman" w:cs="Times New Roman"/>
        </w:rPr>
        <w:t>: $4.1 million</w:t>
      </w:r>
    </w:p>
    <w:p w14:paraId="4AAF609F"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Office Supplies</w:t>
      </w:r>
      <w:r w:rsidRPr="00D46EAE">
        <w:rPr>
          <w:rFonts w:ascii="Times New Roman" w:hAnsi="Times New Roman" w:cs="Times New Roman"/>
        </w:rPr>
        <w:t>: $3.8 million</w:t>
      </w:r>
    </w:p>
    <w:p w14:paraId="451A8270" w14:textId="77777777" w:rsidR="00D46EAE" w:rsidRPr="00D46EAE" w:rsidRDefault="00D46EAE" w:rsidP="00D46EAE">
      <w:pPr>
        <w:spacing w:line="480" w:lineRule="auto"/>
        <w:jc w:val="both"/>
        <w:rPr>
          <w:rFonts w:ascii="Times New Roman" w:hAnsi="Times New Roman" w:cs="Times New Roman"/>
        </w:rPr>
      </w:pPr>
      <w:r w:rsidRPr="00D46EAE">
        <w:rPr>
          <w:rFonts w:ascii="Times New Roman" w:hAnsi="Times New Roman" w:cs="Times New Roman"/>
        </w:rPr>
        <w:lastRenderedPageBreak/>
        <w:t>Technology products led in sales, followed by furniture and office supplies. This breakdown guides inventory management and targeted marketing efforts to align with customer preferences and trends.</w:t>
      </w:r>
    </w:p>
    <w:p w14:paraId="250AD1E4" w14:textId="77777777" w:rsidR="00D46EAE" w:rsidRPr="00D46EAE" w:rsidRDefault="00D46EAE" w:rsidP="00D46EAE">
      <w:pPr>
        <w:numPr>
          <w:ilvl w:val="0"/>
          <w:numId w:val="4"/>
        </w:numPr>
        <w:spacing w:line="480" w:lineRule="auto"/>
        <w:jc w:val="both"/>
        <w:rPr>
          <w:rFonts w:ascii="Times New Roman" w:hAnsi="Times New Roman" w:cs="Times New Roman"/>
        </w:rPr>
      </w:pPr>
      <w:r w:rsidRPr="00D46EAE">
        <w:rPr>
          <w:rFonts w:ascii="Times New Roman" w:hAnsi="Times New Roman" w:cs="Times New Roman"/>
          <w:b/>
          <w:bCs/>
        </w:rPr>
        <w:t>Regional Sales Distribution</w:t>
      </w:r>
    </w:p>
    <w:p w14:paraId="2B22CB15"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APAC Region</w:t>
      </w:r>
      <w:r w:rsidRPr="00D46EAE">
        <w:rPr>
          <w:rFonts w:ascii="Times New Roman" w:hAnsi="Times New Roman" w:cs="Times New Roman"/>
        </w:rPr>
        <w:t>: $3,585,744 (28.36% of total sales)</w:t>
      </w:r>
    </w:p>
    <w:p w14:paraId="70D5A165"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EU</w:t>
      </w:r>
      <w:r w:rsidRPr="00D46EAE">
        <w:rPr>
          <w:rFonts w:ascii="Times New Roman" w:hAnsi="Times New Roman" w:cs="Times New Roman"/>
        </w:rPr>
        <w:t>: $2,938,089</w:t>
      </w:r>
    </w:p>
    <w:p w14:paraId="4E9D8572"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US</w:t>
      </w:r>
      <w:r w:rsidRPr="00D46EAE">
        <w:rPr>
          <w:rFonts w:ascii="Times New Roman" w:hAnsi="Times New Roman" w:cs="Times New Roman"/>
        </w:rPr>
        <w:t>: $2,297,201</w:t>
      </w:r>
    </w:p>
    <w:p w14:paraId="0C1533AB"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LATAM</w:t>
      </w:r>
      <w:r w:rsidRPr="00D46EAE">
        <w:rPr>
          <w:rFonts w:ascii="Times New Roman" w:hAnsi="Times New Roman" w:cs="Times New Roman"/>
        </w:rPr>
        <w:t>: $2,164,605</w:t>
      </w:r>
    </w:p>
    <w:p w14:paraId="246BE504"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EMEA</w:t>
      </w:r>
      <w:r w:rsidRPr="00D46EAE">
        <w:rPr>
          <w:rFonts w:ascii="Times New Roman" w:hAnsi="Times New Roman" w:cs="Times New Roman"/>
        </w:rPr>
        <w:t>: $806,161.30</w:t>
      </w:r>
    </w:p>
    <w:p w14:paraId="5A3D7F47"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Africa</w:t>
      </w:r>
      <w:r w:rsidRPr="00D46EAE">
        <w:rPr>
          <w:rFonts w:ascii="Times New Roman" w:hAnsi="Times New Roman" w:cs="Times New Roman"/>
        </w:rPr>
        <w:t>: $783,773.20</w:t>
      </w:r>
    </w:p>
    <w:p w14:paraId="0448A2CF"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Canada</w:t>
      </w:r>
      <w:r w:rsidRPr="00D46EAE">
        <w:rPr>
          <w:rFonts w:ascii="Times New Roman" w:hAnsi="Times New Roman" w:cs="Times New Roman"/>
        </w:rPr>
        <w:t>: $66,928.17</w:t>
      </w:r>
    </w:p>
    <w:p w14:paraId="719A94C5" w14:textId="77777777" w:rsidR="00D46EAE" w:rsidRPr="00D46EAE" w:rsidRDefault="00D46EAE" w:rsidP="00D46EAE">
      <w:pPr>
        <w:spacing w:line="480" w:lineRule="auto"/>
        <w:jc w:val="both"/>
        <w:rPr>
          <w:rFonts w:ascii="Times New Roman" w:hAnsi="Times New Roman" w:cs="Times New Roman"/>
        </w:rPr>
      </w:pPr>
      <w:r w:rsidRPr="00D46EAE">
        <w:rPr>
          <w:rFonts w:ascii="Times New Roman" w:hAnsi="Times New Roman" w:cs="Times New Roman"/>
        </w:rPr>
        <w:t>The APAC region was the top contributor to total sales, providing insights into market performance and guiding regional expansion strategies.</w:t>
      </w:r>
    </w:p>
    <w:p w14:paraId="524A44E6" w14:textId="77777777" w:rsidR="00D46EAE" w:rsidRPr="00D46EAE" w:rsidRDefault="00D46EAE" w:rsidP="00D46EAE">
      <w:pPr>
        <w:numPr>
          <w:ilvl w:val="0"/>
          <w:numId w:val="4"/>
        </w:numPr>
        <w:spacing w:line="480" w:lineRule="auto"/>
        <w:jc w:val="both"/>
        <w:rPr>
          <w:rFonts w:ascii="Times New Roman" w:hAnsi="Times New Roman" w:cs="Times New Roman"/>
        </w:rPr>
      </w:pPr>
      <w:r w:rsidRPr="00D46EAE">
        <w:rPr>
          <w:rFonts w:ascii="Times New Roman" w:hAnsi="Times New Roman" w:cs="Times New Roman"/>
          <w:b/>
          <w:bCs/>
        </w:rPr>
        <w:t>Preferred Shipping Modes</w:t>
      </w:r>
    </w:p>
    <w:p w14:paraId="064204CC"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Standard Class</w:t>
      </w:r>
      <w:r w:rsidRPr="00D46EAE">
        <w:rPr>
          <w:rFonts w:ascii="Times New Roman" w:hAnsi="Times New Roman" w:cs="Times New Roman"/>
        </w:rPr>
        <w:t>: $7.58 million in sales</w:t>
      </w:r>
    </w:p>
    <w:p w14:paraId="2DBEC666" w14:textId="77777777" w:rsidR="00D46EAE" w:rsidRDefault="00D46EAE" w:rsidP="00D46EAE">
      <w:pPr>
        <w:spacing w:line="480" w:lineRule="auto"/>
        <w:jc w:val="both"/>
        <w:rPr>
          <w:rFonts w:ascii="Times New Roman" w:hAnsi="Times New Roman" w:cs="Times New Roman"/>
        </w:rPr>
      </w:pPr>
      <w:r w:rsidRPr="00D46EAE">
        <w:rPr>
          <w:rFonts w:ascii="Times New Roman" w:hAnsi="Times New Roman" w:cs="Times New Roman"/>
        </w:rPr>
        <w:t>Standard Class was the most popular shipping option, indicating a preference for cost-effective shipping solutions among customers. This information is valuable for optimizing shipping strategies and cost management.</w:t>
      </w:r>
    </w:p>
    <w:p w14:paraId="76586B7D" w14:textId="77777777" w:rsidR="00BD2F88" w:rsidRPr="00D46EAE" w:rsidRDefault="00BD2F88" w:rsidP="00D46EAE">
      <w:pPr>
        <w:spacing w:line="480" w:lineRule="auto"/>
        <w:jc w:val="both"/>
        <w:rPr>
          <w:rFonts w:ascii="Times New Roman" w:hAnsi="Times New Roman" w:cs="Times New Roman"/>
        </w:rPr>
      </w:pPr>
    </w:p>
    <w:p w14:paraId="0ACE0B0E" w14:textId="77777777" w:rsidR="00D46EAE" w:rsidRPr="00D46EAE" w:rsidRDefault="00D46EAE" w:rsidP="00D46EAE">
      <w:pPr>
        <w:numPr>
          <w:ilvl w:val="0"/>
          <w:numId w:val="4"/>
        </w:numPr>
        <w:spacing w:line="480" w:lineRule="auto"/>
        <w:jc w:val="both"/>
        <w:rPr>
          <w:rFonts w:ascii="Times New Roman" w:hAnsi="Times New Roman" w:cs="Times New Roman"/>
        </w:rPr>
      </w:pPr>
      <w:r w:rsidRPr="00D46EAE">
        <w:rPr>
          <w:rFonts w:ascii="Times New Roman" w:hAnsi="Times New Roman" w:cs="Times New Roman"/>
          <w:b/>
          <w:bCs/>
        </w:rPr>
        <w:lastRenderedPageBreak/>
        <w:t>Top 5 Best-Selling Products</w:t>
      </w:r>
    </w:p>
    <w:p w14:paraId="1D8ABCF4"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Apple Smart Phone, Full Size</w:t>
      </w:r>
      <w:r w:rsidRPr="00D46EAE">
        <w:rPr>
          <w:rFonts w:ascii="Times New Roman" w:hAnsi="Times New Roman" w:cs="Times New Roman"/>
        </w:rPr>
        <w:t>: $86,935.78</w:t>
      </w:r>
    </w:p>
    <w:p w14:paraId="6E7F9E33"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Cisco Smart Phone, Full Size</w:t>
      </w:r>
      <w:r w:rsidRPr="00D46EAE">
        <w:rPr>
          <w:rFonts w:ascii="Times New Roman" w:hAnsi="Times New Roman" w:cs="Times New Roman"/>
        </w:rPr>
        <w:t>: $76,441.53</w:t>
      </w:r>
    </w:p>
    <w:p w14:paraId="30E50842"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Motorola Smart Phone, Full Size</w:t>
      </w:r>
      <w:r w:rsidRPr="00D46EAE">
        <w:rPr>
          <w:rFonts w:ascii="Times New Roman" w:hAnsi="Times New Roman" w:cs="Times New Roman"/>
        </w:rPr>
        <w:t>: $73,156.30</w:t>
      </w:r>
    </w:p>
    <w:p w14:paraId="5D7A9E06"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Nokia Smart Phone, Full Size</w:t>
      </w:r>
      <w:r w:rsidRPr="00D46EAE">
        <w:rPr>
          <w:rFonts w:ascii="Times New Roman" w:hAnsi="Times New Roman" w:cs="Times New Roman"/>
        </w:rPr>
        <w:t>: $71,904.56</w:t>
      </w:r>
    </w:p>
    <w:p w14:paraId="440D220C"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 xml:space="preserve">Canon </w:t>
      </w:r>
      <w:proofErr w:type="spellStart"/>
      <w:r w:rsidRPr="00D46EAE">
        <w:rPr>
          <w:rFonts w:ascii="Times New Roman" w:hAnsi="Times New Roman" w:cs="Times New Roman"/>
          <w:b/>
          <w:bCs/>
        </w:rPr>
        <w:t>imageCLASS</w:t>
      </w:r>
      <w:proofErr w:type="spellEnd"/>
      <w:r w:rsidRPr="00D46EAE">
        <w:rPr>
          <w:rFonts w:ascii="Times New Roman" w:hAnsi="Times New Roman" w:cs="Times New Roman"/>
          <w:b/>
          <w:bCs/>
        </w:rPr>
        <w:t xml:space="preserve"> 2200 Advanced Copier</w:t>
      </w:r>
      <w:r w:rsidRPr="00D46EAE">
        <w:rPr>
          <w:rFonts w:ascii="Times New Roman" w:hAnsi="Times New Roman" w:cs="Times New Roman"/>
        </w:rPr>
        <w:t>: $61,599.82</w:t>
      </w:r>
    </w:p>
    <w:p w14:paraId="46E00658" w14:textId="77777777" w:rsidR="00D46EAE" w:rsidRPr="00D46EAE" w:rsidRDefault="00D46EAE" w:rsidP="00D46EAE">
      <w:pPr>
        <w:spacing w:line="480" w:lineRule="auto"/>
        <w:jc w:val="both"/>
        <w:rPr>
          <w:rFonts w:ascii="Times New Roman" w:hAnsi="Times New Roman" w:cs="Times New Roman"/>
        </w:rPr>
      </w:pPr>
      <w:r w:rsidRPr="00D46EAE">
        <w:rPr>
          <w:rFonts w:ascii="Times New Roman" w:hAnsi="Times New Roman" w:cs="Times New Roman"/>
        </w:rPr>
        <w:t>Smartphones, particularly Apple, dominated the sales chart, with Canon's copier also performing well among non-smartphone products. This insight helps in focusing on high-performing products and refining marketing strategies.</w:t>
      </w:r>
    </w:p>
    <w:p w14:paraId="1B602B99" w14:textId="77777777" w:rsidR="00D46EAE" w:rsidRPr="00D46EAE" w:rsidRDefault="00D46EAE" w:rsidP="00D46EAE">
      <w:pPr>
        <w:numPr>
          <w:ilvl w:val="0"/>
          <w:numId w:val="4"/>
        </w:numPr>
        <w:spacing w:line="480" w:lineRule="auto"/>
        <w:jc w:val="both"/>
        <w:rPr>
          <w:rFonts w:ascii="Times New Roman" w:hAnsi="Times New Roman" w:cs="Times New Roman"/>
        </w:rPr>
      </w:pPr>
      <w:r w:rsidRPr="00D46EAE">
        <w:rPr>
          <w:rFonts w:ascii="Times New Roman" w:hAnsi="Times New Roman" w:cs="Times New Roman"/>
          <w:b/>
          <w:bCs/>
        </w:rPr>
        <w:t>Top 5 Profitable Countries</w:t>
      </w:r>
    </w:p>
    <w:p w14:paraId="537546F3"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United States</w:t>
      </w:r>
      <w:r w:rsidRPr="00D46EAE">
        <w:rPr>
          <w:rFonts w:ascii="Times New Roman" w:hAnsi="Times New Roman" w:cs="Times New Roman"/>
        </w:rPr>
        <w:t>: $286,397</w:t>
      </w:r>
    </w:p>
    <w:p w14:paraId="552FC539"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China</w:t>
      </w:r>
      <w:r w:rsidRPr="00D46EAE">
        <w:rPr>
          <w:rFonts w:ascii="Times New Roman" w:hAnsi="Times New Roman" w:cs="Times New Roman"/>
        </w:rPr>
        <w:t>: $150,683.10</w:t>
      </w:r>
    </w:p>
    <w:p w14:paraId="24ADF998"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India</w:t>
      </w:r>
      <w:r w:rsidRPr="00D46EAE">
        <w:rPr>
          <w:rFonts w:ascii="Times New Roman" w:hAnsi="Times New Roman" w:cs="Times New Roman"/>
        </w:rPr>
        <w:t>: $129,071.80</w:t>
      </w:r>
    </w:p>
    <w:p w14:paraId="414D068C"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United Kingdom</w:t>
      </w:r>
      <w:r w:rsidRPr="00D46EAE">
        <w:rPr>
          <w:rFonts w:ascii="Times New Roman" w:hAnsi="Times New Roman" w:cs="Times New Roman"/>
        </w:rPr>
        <w:t>: $111,900.10</w:t>
      </w:r>
    </w:p>
    <w:p w14:paraId="430109E4" w14:textId="77777777" w:rsidR="00D46EAE" w:rsidRPr="00D46EAE" w:rsidRDefault="00D46EAE" w:rsidP="00D46EAE">
      <w:pPr>
        <w:numPr>
          <w:ilvl w:val="1"/>
          <w:numId w:val="4"/>
        </w:numPr>
        <w:spacing w:line="480" w:lineRule="auto"/>
        <w:jc w:val="both"/>
        <w:rPr>
          <w:rFonts w:ascii="Times New Roman" w:hAnsi="Times New Roman" w:cs="Times New Roman"/>
        </w:rPr>
      </w:pPr>
      <w:r w:rsidRPr="00D46EAE">
        <w:rPr>
          <w:rFonts w:ascii="Times New Roman" w:hAnsi="Times New Roman" w:cs="Times New Roman"/>
          <w:b/>
          <w:bCs/>
        </w:rPr>
        <w:t>France</w:t>
      </w:r>
      <w:r w:rsidRPr="00D46EAE">
        <w:rPr>
          <w:rFonts w:ascii="Times New Roman" w:hAnsi="Times New Roman" w:cs="Times New Roman"/>
        </w:rPr>
        <w:t>: $109,029</w:t>
      </w:r>
    </w:p>
    <w:p w14:paraId="19E55249" w14:textId="77777777" w:rsidR="00D46EAE" w:rsidRDefault="00D46EAE" w:rsidP="00D46EAE">
      <w:pPr>
        <w:spacing w:line="480" w:lineRule="auto"/>
        <w:jc w:val="both"/>
        <w:rPr>
          <w:rFonts w:ascii="Times New Roman" w:hAnsi="Times New Roman" w:cs="Times New Roman"/>
        </w:rPr>
      </w:pPr>
      <w:r w:rsidRPr="00D46EAE">
        <w:rPr>
          <w:rFonts w:ascii="Times New Roman" w:hAnsi="Times New Roman" w:cs="Times New Roman"/>
        </w:rPr>
        <w:t>The United States was the top contributor to profit, followed by China, India, the United Kingdom, and France. This profitability analysis informs strategic planning and market focus.</w:t>
      </w:r>
    </w:p>
    <w:p w14:paraId="3284EE9C" w14:textId="77777777" w:rsidR="00BD2F88" w:rsidRPr="00D46EAE" w:rsidRDefault="00BD2F88" w:rsidP="00D46EAE">
      <w:pPr>
        <w:spacing w:line="480" w:lineRule="auto"/>
        <w:jc w:val="both"/>
        <w:rPr>
          <w:rFonts w:ascii="Times New Roman" w:hAnsi="Times New Roman" w:cs="Times New Roman"/>
        </w:rPr>
      </w:pPr>
    </w:p>
    <w:p w14:paraId="23A7158D" w14:textId="434BAD51" w:rsidR="00D46EAE" w:rsidRPr="00D46EAE" w:rsidRDefault="00D46EAE" w:rsidP="00D46EAE">
      <w:pPr>
        <w:spacing w:line="480" w:lineRule="auto"/>
        <w:jc w:val="both"/>
        <w:rPr>
          <w:rFonts w:ascii="Times New Roman" w:hAnsi="Times New Roman" w:cs="Times New Roman"/>
        </w:rPr>
      </w:pPr>
      <w:r w:rsidRPr="00D46EAE">
        <w:rPr>
          <w:rFonts w:ascii="Times New Roman" w:hAnsi="Times New Roman" w:cs="Times New Roman"/>
          <w:b/>
          <w:bCs/>
        </w:rPr>
        <w:lastRenderedPageBreak/>
        <w:t>Conclusion</w:t>
      </w:r>
      <w:r w:rsidRPr="00D46EAE">
        <w:rPr>
          <w:rFonts w:ascii="Times New Roman" w:hAnsi="Times New Roman" w:cs="Times New Roman"/>
        </w:rPr>
        <w:br/>
      </w:r>
      <w:r w:rsidR="00155B55" w:rsidRPr="00155B55">
        <w:rPr>
          <w:rFonts w:ascii="Times New Roman" w:hAnsi="Times New Roman" w:cs="Times New Roman"/>
        </w:rPr>
        <w:t>The comprehensive analysis of the e-commerce sales data has revealed several key insights that are crucial for driving business strategy. The consistent growth in sales, especially towards the end of the year, highlights successful business initiatives and seasonal demand. The breakdown of sales by category and region provides a clear picture of market dynamics, guiding inventory management and targeted marketing efforts. Insights into preferred shipping modes and top-selling products are invaluable for optimizing operational strategies and enhancing customer satisfaction. The analysis also identifies profitable countries, aiding in strategic planning and resource allocation. Overall, these findings offer actionable recommendations to improve business performance and align strategies with market trends.</w:t>
      </w:r>
    </w:p>
    <w:sectPr w:rsidR="00D46EAE" w:rsidRPr="00D46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E7673"/>
    <w:multiLevelType w:val="multilevel"/>
    <w:tmpl w:val="E13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62B28"/>
    <w:multiLevelType w:val="multilevel"/>
    <w:tmpl w:val="D32E2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F57B0"/>
    <w:multiLevelType w:val="hybridMultilevel"/>
    <w:tmpl w:val="3DE86FB6"/>
    <w:lvl w:ilvl="0" w:tplc="546AB662">
      <w:start w:val="5"/>
      <w:numFmt w:val="bullet"/>
      <w:lvlText w:val="-"/>
      <w:lvlJc w:val="left"/>
      <w:pPr>
        <w:ind w:left="6480" w:hanging="360"/>
      </w:pPr>
      <w:rPr>
        <w:rFonts w:ascii="Times New Roman" w:eastAsiaTheme="minorHAnsi" w:hAnsi="Times New Roman" w:cs="Times New Roman"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55E7344C"/>
    <w:multiLevelType w:val="multilevel"/>
    <w:tmpl w:val="F4C4B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F08A1"/>
    <w:multiLevelType w:val="hybridMultilevel"/>
    <w:tmpl w:val="ECFC42E0"/>
    <w:lvl w:ilvl="0" w:tplc="0DF2426C">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CF3AFC"/>
    <w:multiLevelType w:val="multilevel"/>
    <w:tmpl w:val="0AD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372541">
    <w:abstractNumId w:val="5"/>
  </w:num>
  <w:num w:numId="2" w16cid:durableId="946889040">
    <w:abstractNumId w:val="3"/>
  </w:num>
  <w:num w:numId="3" w16cid:durableId="332954853">
    <w:abstractNumId w:val="0"/>
  </w:num>
  <w:num w:numId="4" w16cid:durableId="1730182865">
    <w:abstractNumId w:val="4"/>
  </w:num>
  <w:num w:numId="5" w16cid:durableId="578910791">
    <w:abstractNumId w:val="1"/>
  </w:num>
  <w:num w:numId="6" w16cid:durableId="1358771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D9"/>
    <w:rsid w:val="00155B55"/>
    <w:rsid w:val="00B04CD9"/>
    <w:rsid w:val="00B5208B"/>
    <w:rsid w:val="00BC789C"/>
    <w:rsid w:val="00BD2F88"/>
    <w:rsid w:val="00D46EAE"/>
    <w:rsid w:val="00E5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7077B"/>
  <w15:chartTrackingRefBased/>
  <w15:docId w15:val="{D53FDE1C-DFD4-4D2B-B8D4-64DFE64A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CD9"/>
    <w:rPr>
      <w:rFonts w:eastAsiaTheme="majorEastAsia" w:cstheme="majorBidi"/>
      <w:color w:val="272727" w:themeColor="text1" w:themeTint="D8"/>
    </w:rPr>
  </w:style>
  <w:style w:type="paragraph" w:styleId="Title">
    <w:name w:val="Title"/>
    <w:basedOn w:val="Normal"/>
    <w:next w:val="Normal"/>
    <w:link w:val="TitleChar"/>
    <w:uiPriority w:val="10"/>
    <w:qFormat/>
    <w:rsid w:val="00B04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CD9"/>
    <w:pPr>
      <w:spacing w:before="160"/>
      <w:jc w:val="center"/>
    </w:pPr>
    <w:rPr>
      <w:i/>
      <w:iCs/>
      <w:color w:val="404040" w:themeColor="text1" w:themeTint="BF"/>
    </w:rPr>
  </w:style>
  <w:style w:type="character" w:customStyle="1" w:styleId="QuoteChar">
    <w:name w:val="Quote Char"/>
    <w:basedOn w:val="DefaultParagraphFont"/>
    <w:link w:val="Quote"/>
    <w:uiPriority w:val="29"/>
    <w:rsid w:val="00B04CD9"/>
    <w:rPr>
      <w:i/>
      <w:iCs/>
      <w:color w:val="404040" w:themeColor="text1" w:themeTint="BF"/>
    </w:rPr>
  </w:style>
  <w:style w:type="paragraph" w:styleId="ListParagraph">
    <w:name w:val="List Paragraph"/>
    <w:basedOn w:val="Normal"/>
    <w:uiPriority w:val="34"/>
    <w:qFormat/>
    <w:rsid w:val="00B04CD9"/>
    <w:pPr>
      <w:ind w:left="720"/>
      <w:contextualSpacing/>
    </w:pPr>
  </w:style>
  <w:style w:type="character" w:styleId="IntenseEmphasis">
    <w:name w:val="Intense Emphasis"/>
    <w:basedOn w:val="DefaultParagraphFont"/>
    <w:uiPriority w:val="21"/>
    <w:qFormat/>
    <w:rsid w:val="00B04CD9"/>
    <w:rPr>
      <w:i/>
      <w:iCs/>
      <w:color w:val="0F4761" w:themeColor="accent1" w:themeShade="BF"/>
    </w:rPr>
  </w:style>
  <w:style w:type="paragraph" w:styleId="IntenseQuote">
    <w:name w:val="Intense Quote"/>
    <w:basedOn w:val="Normal"/>
    <w:next w:val="Normal"/>
    <w:link w:val="IntenseQuoteChar"/>
    <w:uiPriority w:val="30"/>
    <w:qFormat/>
    <w:rsid w:val="00B04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CD9"/>
    <w:rPr>
      <w:i/>
      <w:iCs/>
      <w:color w:val="0F4761" w:themeColor="accent1" w:themeShade="BF"/>
    </w:rPr>
  </w:style>
  <w:style w:type="character" w:styleId="IntenseReference">
    <w:name w:val="Intense Reference"/>
    <w:basedOn w:val="DefaultParagraphFont"/>
    <w:uiPriority w:val="32"/>
    <w:qFormat/>
    <w:rsid w:val="00B04C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0550">
      <w:bodyDiv w:val="1"/>
      <w:marLeft w:val="0"/>
      <w:marRight w:val="0"/>
      <w:marTop w:val="0"/>
      <w:marBottom w:val="0"/>
      <w:divBdr>
        <w:top w:val="none" w:sz="0" w:space="0" w:color="auto"/>
        <w:left w:val="none" w:sz="0" w:space="0" w:color="auto"/>
        <w:bottom w:val="none" w:sz="0" w:space="0" w:color="auto"/>
        <w:right w:val="none" w:sz="0" w:space="0" w:color="auto"/>
      </w:divBdr>
    </w:div>
    <w:div w:id="167910735">
      <w:bodyDiv w:val="1"/>
      <w:marLeft w:val="0"/>
      <w:marRight w:val="0"/>
      <w:marTop w:val="0"/>
      <w:marBottom w:val="0"/>
      <w:divBdr>
        <w:top w:val="none" w:sz="0" w:space="0" w:color="auto"/>
        <w:left w:val="none" w:sz="0" w:space="0" w:color="auto"/>
        <w:bottom w:val="none" w:sz="0" w:space="0" w:color="auto"/>
        <w:right w:val="none" w:sz="0" w:space="0" w:color="auto"/>
      </w:divBdr>
    </w:div>
    <w:div w:id="261913991">
      <w:bodyDiv w:val="1"/>
      <w:marLeft w:val="0"/>
      <w:marRight w:val="0"/>
      <w:marTop w:val="0"/>
      <w:marBottom w:val="0"/>
      <w:divBdr>
        <w:top w:val="none" w:sz="0" w:space="0" w:color="auto"/>
        <w:left w:val="none" w:sz="0" w:space="0" w:color="auto"/>
        <w:bottom w:val="none" w:sz="0" w:space="0" w:color="auto"/>
        <w:right w:val="none" w:sz="0" w:space="0" w:color="auto"/>
      </w:divBdr>
    </w:div>
    <w:div w:id="660737987">
      <w:bodyDiv w:val="1"/>
      <w:marLeft w:val="0"/>
      <w:marRight w:val="0"/>
      <w:marTop w:val="0"/>
      <w:marBottom w:val="0"/>
      <w:divBdr>
        <w:top w:val="none" w:sz="0" w:space="0" w:color="auto"/>
        <w:left w:val="none" w:sz="0" w:space="0" w:color="auto"/>
        <w:bottom w:val="none" w:sz="0" w:space="0" w:color="auto"/>
        <w:right w:val="none" w:sz="0" w:space="0" w:color="auto"/>
      </w:divBdr>
    </w:div>
    <w:div w:id="722753192">
      <w:bodyDiv w:val="1"/>
      <w:marLeft w:val="0"/>
      <w:marRight w:val="0"/>
      <w:marTop w:val="0"/>
      <w:marBottom w:val="0"/>
      <w:divBdr>
        <w:top w:val="none" w:sz="0" w:space="0" w:color="auto"/>
        <w:left w:val="none" w:sz="0" w:space="0" w:color="auto"/>
        <w:bottom w:val="none" w:sz="0" w:space="0" w:color="auto"/>
        <w:right w:val="none" w:sz="0" w:space="0" w:color="auto"/>
      </w:divBdr>
    </w:div>
    <w:div w:id="838691724">
      <w:bodyDiv w:val="1"/>
      <w:marLeft w:val="0"/>
      <w:marRight w:val="0"/>
      <w:marTop w:val="0"/>
      <w:marBottom w:val="0"/>
      <w:divBdr>
        <w:top w:val="none" w:sz="0" w:space="0" w:color="auto"/>
        <w:left w:val="none" w:sz="0" w:space="0" w:color="auto"/>
        <w:bottom w:val="none" w:sz="0" w:space="0" w:color="auto"/>
        <w:right w:val="none" w:sz="0" w:space="0" w:color="auto"/>
      </w:divBdr>
    </w:div>
    <w:div w:id="857112500">
      <w:bodyDiv w:val="1"/>
      <w:marLeft w:val="0"/>
      <w:marRight w:val="0"/>
      <w:marTop w:val="0"/>
      <w:marBottom w:val="0"/>
      <w:divBdr>
        <w:top w:val="none" w:sz="0" w:space="0" w:color="auto"/>
        <w:left w:val="none" w:sz="0" w:space="0" w:color="auto"/>
        <w:bottom w:val="none" w:sz="0" w:space="0" w:color="auto"/>
        <w:right w:val="none" w:sz="0" w:space="0" w:color="auto"/>
      </w:divBdr>
    </w:div>
    <w:div w:id="908998476">
      <w:bodyDiv w:val="1"/>
      <w:marLeft w:val="0"/>
      <w:marRight w:val="0"/>
      <w:marTop w:val="0"/>
      <w:marBottom w:val="0"/>
      <w:divBdr>
        <w:top w:val="none" w:sz="0" w:space="0" w:color="auto"/>
        <w:left w:val="none" w:sz="0" w:space="0" w:color="auto"/>
        <w:bottom w:val="none" w:sz="0" w:space="0" w:color="auto"/>
        <w:right w:val="none" w:sz="0" w:space="0" w:color="auto"/>
      </w:divBdr>
    </w:div>
    <w:div w:id="929894279">
      <w:bodyDiv w:val="1"/>
      <w:marLeft w:val="0"/>
      <w:marRight w:val="0"/>
      <w:marTop w:val="0"/>
      <w:marBottom w:val="0"/>
      <w:divBdr>
        <w:top w:val="none" w:sz="0" w:space="0" w:color="auto"/>
        <w:left w:val="none" w:sz="0" w:space="0" w:color="auto"/>
        <w:bottom w:val="none" w:sz="0" w:space="0" w:color="auto"/>
        <w:right w:val="none" w:sz="0" w:space="0" w:color="auto"/>
      </w:divBdr>
    </w:div>
    <w:div w:id="1041252076">
      <w:bodyDiv w:val="1"/>
      <w:marLeft w:val="0"/>
      <w:marRight w:val="0"/>
      <w:marTop w:val="0"/>
      <w:marBottom w:val="0"/>
      <w:divBdr>
        <w:top w:val="none" w:sz="0" w:space="0" w:color="auto"/>
        <w:left w:val="none" w:sz="0" w:space="0" w:color="auto"/>
        <w:bottom w:val="none" w:sz="0" w:space="0" w:color="auto"/>
        <w:right w:val="none" w:sz="0" w:space="0" w:color="auto"/>
      </w:divBdr>
    </w:div>
    <w:div w:id="1251350487">
      <w:bodyDiv w:val="1"/>
      <w:marLeft w:val="0"/>
      <w:marRight w:val="0"/>
      <w:marTop w:val="0"/>
      <w:marBottom w:val="0"/>
      <w:divBdr>
        <w:top w:val="none" w:sz="0" w:space="0" w:color="auto"/>
        <w:left w:val="none" w:sz="0" w:space="0" w:color="auto"/>
        <w:bottom w:val="none" w:sz="0" w:space="0" w:color="auto"/>
        <w:right w:val="none" w:sz="0" w:space="0" w:color="auto"/>
      </w:divBdr>
    </w:div>
    <w:div w:id="1423648440">
      <w:bodyDiv w:val="1"/>
      <w:marLeft w:val="0"/>
      <w:marRight w:val="0"/>
      <w:marTop w:val="0"/>
      <w:marBottom w:val="0"/>
      <w:divBdr>
        <w:top w:val="none" w:sz="0" w:space="0" w:color="auto"/>
        <w:left w:val="none" w:sz="0" w:space="0" w:color="auto"/>
        <w:bottom w:val="none" w:sz="0" w:space="0" w:color="auto"/>
        <w:right w:val="none" w:sz="0" w:space="0" w:color="auto"/>
      </w:divBdr>
    </w:div>
    <w:div w:id="1494686166">
      <w:bodyDiv w:val="1"/>
      <w:marLeft w:val="0"/>
      <w:marRight w:val="0"/>
      <w:marTop w:val="0"/>
      <w:marBottom w:val="0"/>
      <w:divBdr>
        <w:top w:val="none" w:sz="0" w:space="0" w:color="auto"/>
        <w:left w:val="none" w:sz="0" w:space="0" w:color="auto"/>
        <w:bottom w:val="none" w:sz="0" w:space="0" w:color="auto"/>
        <w:right w:val="none" w:sz="0" w:space="0" w:color="auto"/>
      </w:divBdr>
    </w:div>
    <w:div w:id="170698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541</Words>
  <Characters>3361</Characters>
  <Application>Microsoft Office Word</Application>
  <DocSecurity>0</DocSecurity>
  <Lines>80</Lines>
  <Paragraphs>57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 Kiran Chavali</dc:creator>
  <cp:keywords/>
  <dc:description/>
  <cp:lastModifiedBy>Santhi Kiran Chavali</cp:lastModifiedBy>
  <cp:revision>6</cp:revision>
  <dcterms:created xsi:type="dcterms:W3CDTF">2024-07-31T00:56:00Z</dcterms:created>
  <dcterms:modified xsi:type="dcterms:W3CDTF">2024-07-31T01:10:00Z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6adf2ff9087a319e3feed2a403d3aebd56aad8d9912750ea9b848f6547ac046e</vt:lpwstr>
  </property>
</Properties>
</file>