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Phase-II</w:t>
      </w:r>
    </w:p>
    <w:p>
      <w:pPr>
        <w:jc w:val="center"/>
      </w:pPr>
      <w:r>
        <w:rPr>
          <w:b/>
          <w:sz w:val="24"/>
        </w:rPr>
        <w:t>Solution Requirements (Functional &amp; Non-functional)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>
              <w:t>29 September 2026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328"/>
          </w:tcPr>
          <w:p>
            <w:r>
              <w:t>SWTID-2026-2597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328"/>
          </w:tcPr>
          <w:p>
            <w:r>
              <w:t>Streamlining IT Procurement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328"/>
          </w:tcPr>
          <w:p>
            <w:r>
              <w:t>4 Marks</w:t>
            </w:r>
          </w:p>
        </w:tc>
      </w:tr>
    </w:tbl>
    <w:p>
      <w:r>
        <w:rPr>
          <w:b/>
          <w:sz w:val="26"/>
        </w:rPr>
        <w:t>Functional Requirements:</w:t>
      </w:r>
    </w:p>
    <w:p>
      <w:r>
        <w:t>Following are the functional requirements of the proposed Standard Laptop procurement automation 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3552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3552"/>
          </w:tcPr>
          <w:p>
            <w:r>
              <w:rPr>
                <w:b/>
              </w:rPr>
              <w:t>Sub Requirement (Story / Sub-Task)</w:t>
            </w:r>
          </w:p>
        </w:tc>
      </w:tr>
      <w:tr>
        <w:tc>
          <w:tcPr>
            <w:tcW w:type="dxa" w:w="3552"/>
          </w:tcPr>
          <w:p>
            <w:r>
              <w:t>FR-1</w:t>
            </w:r>
          </w:p>
        </w:tc>
        <w:tc>
          <w:tcPr>
            <w:tcW w:type="dxa" w:w="3552"/>
          </w:tcPr>
          <w:p>
            <w:r>
              <w:t>Standard Laptop Request</w:t>
            </w:r>
          </w:p>
        </w:tc>
        <w:tc>
          <w:tcPr>
            <w:tcW w:type="dxa" w:w="3552"/>
          </w:tcPr>
          <w:p>
            <w:r>
              <w:t>Open Service Catalog</w:t>
              <w:br/>
              <w:t>Select Standard Laptop</w:t>
              <w:br/>
              <w:t>Submit Order Now</w:t>
            </w:r>
          </w:p>
        </w:tc>
      </w:tr>
      <w:tr>
        <w:tc>
          <w:tcPr>
            <w:tcW w:type="dxa" w:w="3552"/>
          </w:tcPr>
          <w:p>
            <w:r>
              <w:t>FR-2</w:t>
            </w:r>
          </w:p>
        </w:tc>
        <w:tc>
          <w:tcPr>
            <w:tcW w:type="dxa" w:w="3552"/>
          </w:tcPr>
          <w:p>
            <w:r>
              <w:t>Request Approval</w:t>
            </w:r>
          </w:p>
        </w:tc>
        <w:tc>
          <w:tcPr>
            <w:tcW w:type="dxa" w:w="3552"/>
          </w:tcPr>
          <w:p>
            <w:r>
              <w:t>Review approval record</w:t>
              <w:br/>
              <w:t>Approve request</w:t>
            </w:r>
          </w:p>
        </w:tc>
      </w:tr>
      <w:tr>
        <w:tc>
          <w:tcPr>
            <w:tcW w:type="dxa" w:w="3552"/>
          </w:tcPr>
          <w:p>
            <w:r>
              <w:t>FR-3</w:t>
            </w:r>
          </w:p>
        </w:tc>
        <w:tc>
          <w:tcPr>
            <w:tcW w:type="dxa" w:w="3552"/>
          </w:tcPr>
          <w:p>
            <w:r>
              <w:t>Flow Automation</w:t>
            </w:r>
          </w:p>
        </w:tc>
        <w:tc>
          <w:tcPr>
            <w:tcW w:type="dxa" w:w="3552"/>
          </w:tcPr>
          <w:p>
            <w:r>
              <w:t>Service Catalog trigger</w:t>
              <w:br/>
              <w:t>Start Standard laptop task Flow</w:t>
            </w:r>
          </w:p>
        </w:tc>
      </w:tr>
      <w:tr>
        <w:tc>
          <w:tcPr>
            <w:tcW w:type="dxa" w:w="3552"/>
          </w:tcPr>
          <w:p>
            <w:r>
              <w:t>FR-4</w:t>
            </w:r>
          </w:p>
        </w:tc>
        <w:tc>
          <w:tcPr>
            <w:tcW w:type="dxa" w:w="3552"/>
          </w:tcPr>
          <w:p>
            <w:r>
              <w:t>Catalog Task Creation</w:t>
            </w:r>
          </w:p>
        </w:tc>
        <w:tc>
          <w:tcPr>
            <w:tcW w:type="dxa" w:w="3552"/>
          </w:tcPr>
          <w:p>
            <w:r>
              <w:t>Create Catalog Task</w:t>
              <w:br/>
              <w:t>Set description</w:t>
              <w:br/>
              <w:t>Set Assignment Group = Hardware</w:t>
            </w:r>
          </w:p>
        </w:tc>
      </w:tr>
      <w:tr>
        <w:tc>
          <w:tcPr>
            <w:tcW w:type="dxa" w:w="3552"/>
          </w:tcPr>
          <w:p>
            <w:r>
              <w:t>FR-5</w:t>
            </w:r>
          </w:p>
        </w:tc>
        <w:tc>
          <w:tcPr>
            <w:tcW w:type="dxa" w:w="3552"/>
          </w:tcPr>
          <w:p>
            <w:r>
              <w:t>Task Verification</w:t>
            </w:r>
          </w:p>
        </w:tc>
        <w:tc>
          <w:tcPr>
            <w:tcW w:type="dxa" w:w="3552"/>
          </w:tcPr>
          <w:p>
            <w:r>
              <w:t>Open Requested Item</w:t>
              <w:br/>
              <w:t>Verify Catalog Task</w:t>
              <w:br/>
              <w:t>Verify status and assignment</w:t>
            </w:r>
          </w:p>
        </w:tc>
      </w:tr>
    </w:tbl>
    <w:p>
      <w:r>
        <w:rPr>
          <w:b/>
          <w:sz w:val="26"/>
        </w:rPr>
        <w:t>Non-functional Requirements:</w:t>
      </w:r>
    </w:p>
    <w:p>
      <w:r>
        <w:t>Following are the non-functional requirements of the proposed 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3552"/>
          </w:tcPr>
          <w:p>
            <w:r>
              <w:rPr>
                <w:b/>
              </w:rPr>
              <w:t>Non-Functional Requirement</w:t>
            </w:r>
          </w:p>
        </w:tc>
        <w:tc>
          <w:tcPr>
            <w:tcW w:type="dxa" w:w="355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552"/>
          </w:tcPr>
          <w:p>
            <w:r>
              <w:t>NFR-1</w:t>
            </w:r>
          </w:p>
        </w:tc>
        <w:tc>
          <w:tcPr>
            <w:tcW w:type="dxa" w:w="3552"/>
          </w:tcPr>
          <w:p>
            <w:r>
              <w:t>Usability</w:t>
            </w:r>
          </w:p>
        </w:tc>
        <w:tc>
          <w:tcPr>
            <w:tcW w:type="dxa" w:w="3552"/>
          </w:tcPr>
          <w:p>
            <w:r>
              <w:t>Simple and clear request and approval process.</w:t>
            </w:r>
          </w:p>
        </w:tc>
      </w:tr>
      <w:tr>
        <w:tc>
          <w:tcPr>
            <w:tcW w:type="dxa" w:w="3552"/>
          </w:tcPr>
          <w:p>
            <w:r>
              <w:t>NFR-2</w:t>
            </w:r>
          </w:p>
        </w:tc>
        <w:tc>
          <w:tcPr>
            <w:tcW w:type="dxa" w:w="3552"/>
          </w:tcPr>
          <w:p>
            <w:r>
              <w:t>Security</w:t>
            </w:r>
          </w:p>
        </w:tc>
        <w:tc>
          <w:tcPr>
            <w:tcW w:type="dxa" w:w="3552"/>
          </w:tcPr>
          <w:p>
            <w:r>
              <w:t>Controlled access to Service Catalog, requests and tasks.</w:t>
            </w:r>
          </w:p>
        </w:tc>
      </w:tr>
      <w:tr>
        <w:tc>
          <w:tcPr>
            <w:tcW w:type="dxa" w:w="3552"/>
          </w:tcPr>
          <w:p>
            <w:r>
              <w:t>NFR-3</w:t>
            </w:r>
          </w:p>
        </w:tc>
        <w:tc>
          <w:tcPr>
            <w:tcW w:type="dxa" w:w="3552"/>
          </w:tcPr>
          <w:p>
            <w:r>
              <w:t>Reliability</w:t>
            </w:r>
          </w:p>
        </w:tc>
        <w:tc>
          <w:tcPr>
            <w:tcW w:type="dxa" w:w="3552"/>
          </w:tcPr>
          <w:p>
            <w:r>
              <w:t>Flow consistently creates the expected Catalog Task.</w:t>
            </w:r>
          </w:p>
        </w:tc>
      </w:tr>
      <w:tr>
        <w:tc>
          <w:tcPr>
            <w:tcW w:type="dxa" w:w="3552"/>
          </w:tcPr>
          <w:p>
            <w:r>
              <w:t>NFR-4</w:t>
            </w:r>
          </w:p>
        </w:tc>
        <w:tc>
          <w:tcPr>
            <w:tcW w:type="dxa" w:w="3552"/>
          </w:tcPr>
          <w:p>
            <w:r>
              <w:t>Performance</w:t>
            </w:r>
          </w:p>
        </w:tc>
        <w:tc>
          <w:tcPr>
            <w:tcW w:type="dxa" w:w="3552"/>
          </w:tcPr>
          <w:p>
            <w:r>
              <w:t>Automation should execute without unnecessary delay.</w:t>
            </w:r>
          </w:p>
        </w:tc>
      </w:tr>
      <w:tr>
        <w:tc>
          <w:tcPr>
            <w:tcW w:type="dxa" w:w="3552"/>
          </w:tcPr>
          <w:p>
            <w:r>
              <w:t>NFR-5</w:t>
            </w:r>
          </w:p>
        </w:tc>
        <w:tc>
          <w:tcPr>
            <w:tcW w:type="dxa" w:w="3552"/>
          </w:tcPr>
          <w:p>
            <w:r>
              <w:t>Availability</w:t>
            </w:r>
          </w:p>
        </w:tc>
        <w:tc>
          <w:tcPr>
            <w:tcW w:type="dxa" w:w="3552"/>
          </w:tcPr>
          <w:p>
            <w:r>
              <w:t>ServiceNow workflow should be available for procurement operations.</w:t>
            </w:r>
          </w:p>
        </w:tc>
      </w:tr>
      <w:tr>
        <w:tc>
          <w:tcPr>
            <w:tcW w:type="dxa" w:w="3552"/>
          </w:tcPr>
          <w:p>
            <w:r>
              <w:t>NFR-6</w:t>
            </w:r>
          </w:p>
        </w:tc>
        <w:tc>
          <w:tcPr>
            <w:tcW w:type="dxa" w:w="3552"/>
          </w:tcPr>
          <w:p>
            <w:r>
              <w:t>Scalability</w:t>
            </w:r>
          </w:p>
        </w:tc>
        <w:tc>
          <w:tcPr>
            <w:tcW w:type="dxa" w:w="3552"/>
          </w:tcPr>
          <w:p>
            <w:r>
              <w:t>Process should support increasing laptop request volumes.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