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 – 1</w:t>
      </w:r>
    </w:p>
    <w:p>
      <w:pPr>
        <w:jc w:val="center"/>
      </w:pPr>
      <w:r>
        <w:rPr>
          <w:b/>
          <w:sz w:val="26"/>
        </w:rPr>
        <w:t>Problem – 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SWTID-2026-2597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Streamlining IT Procurement – Automating Standard Laptop Orders with Flow Designer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SANTHIYA M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2 Marks</w:t>
            </w:r>
          </w:p>
        </w:tc>
      </w:tr>
    </w:tbl>
    <w:p/>
    <w:p>
      <w:r>
        <w:rPr>
          <w:b/>
          <w:sz w:val="24"/>
        </w:rPr>
        <w:t>Team Members</w:t>
      </w:r>
    </w:p>
    <w:p>
      <w:pPr>
        <w:pStyle w:val="ListBullet"/>
      </w:pPr>
      <w:r>
        <w:t>SRIDHARSHINI T</w:t>
      </w:r>
    </w:p>
    <w:p>
      <w:pPr>
        <w:pStyle w:val="ListBullet"/>
      </w:pPr>
      <w:r>
        <w:t>SARAL NILA M</w:t>
      </w:r>
    </w:p>
    <w:p>
      <w:pPr>
        <w:pStyle w:val="ListBullet"/>
      </w:pPr>
      <w:r>
        <w:t>ROSHINI R / RITHIKA S</w:t>
      </w:r>
    </w:p>
    <w:p>
      <w:r>
        <w:rPr>
          <w:b/>
          <w:sz w:val="24"/>
        </w:rPr>
        <w:t>Problem – Solution Fit Canvas</w:t>
      </w:r>
    </w:p>
    <w:p>
      <w:r>
        <w:t>The following canvas is prepared for the Standard Laptop procurement automation project. It identifies the target users, their problems, triggers, constraints and the proposed solution fit.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1. Customer Segment(s)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Employees/end users requesting standard laptops; IT Procurement team; Hardware/IT support team.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2. Jobs-to-be-Done / Problems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Users need standard laptops to be ordered and configured quickly. Manual handoffs can delay task creation and assignment.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3. Triggers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New employee onboarding, laptop replacement, upgrade request, new project allocation, or a standard laptop procurement request.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4. Emotions: Before / After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Before: waiting, uncertainty and frustration. After: faster processing, clear task ownership and improved satisfaction.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5. Customer Constraints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 catalog item, budget, laptop availability, approval requirement, IT policies and Hardware team capacity.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6. Customer Constraints / Process Limits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The process should use the approved ServiceNow catalog and Flow Designer while avoiding unnecessary manual intervention.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7. Available Solutions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Manual procurement follow-up, emails/tickets, existing ServiceNow request processing, and the proposed automated Flow Designer solution.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8. Channels of Behaviour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ServiceNow Service Catalog, request/approval records, Requested Item, Catalog Task and Hardware assignment queue.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9. Problem Root Cause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Manual task creation and assignment, delayed handoffs, oversight during configuration and lack of a consistent automated workflow.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/>
            <w:r>
              <w:rPr>
                <w:b/>
                <w:sz w:val="18"/>
              </w:rPr>
              <w:t>10. Your Solution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a ServiceNow Flow Designer flow triggered by a Service Catalog request to automatically create a Catalog Task, set it to Approved and assign it to the Hardware group.</w:t>
            </w:r>
          </w:p>
        </w:tc>
      </w:tr>
    </w:tbl>
    <w:p>
      <w:r>
        <w:rPr>
          <w:b/>
          <w:sz w:val="24"/>
        </w:rPr>
        <w:t>Phase 1 Outcome</w:t>
      </w:r>
    </w:p>
    <w:p>
      <w:r>
        <w:t>The project addresses a clear procurement-process problem and fits the needs of both requesters and the IT Hardware team by automating task creation and assignment.</w:t>
      </w:r>
    </w:p>
    <w:p>
      <w:r>
        <w:br w:type="page"/>
      </w:r>
    </w:p>
    <w:p>
      <w:r>
        <w:rPr>
          <w:b/>
          <w:sz w:val="24"/>
        </w:rPr>
        <w:t>Reference Template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782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0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8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Reference: Problem–Solution Fit canvas format supplied for the project.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