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 – 3</w:t>
      </w:r>
    </w:p>
    <w:p>
      <w:pPr>
        <w:jc w:val="center"/>
      </w:pPr>
      <w:r>
        <w:rPr>
          <w:b/>
          <w:sz w:val="26"/>
        </w:rP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SWTID-2026-2597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Streamlining IT Procurement – Automating Standard Laptop Orders with Flow Designer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SANTHIYA M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2 Marks</w:t>
            </w:r>
          </w:p>
        </w:tc>
      </w:tr>
    </w:tbl>
    <w:p/>
    <w:p>
      <w:r>
        <w:rPr>
          <w:b/>
          <w:sz w:val="24"/>
        </w:rPr>
        <w:t>Team Members</w:t>
      </w:r>
    </w:p>
    <w:p>
      <w:pPr>
        <w:pStyle w:val="ListBullet"/>
      </w:pPr>
      <w:r>
        <w:t>SRIDHARSHINI T</w:t>
      </w:r>
    </w:p>
    <w:p>
      <w:pPr>
        <w:pStyle w:val="ListBullet"/>
      </w:pPr>
      <w:r>
        <w:t>SARAL NILA M</w:t>
      </w:r>
    </w:p>
    <w:p>
      <w:pPr>
        <w:pStyle w:val="ListBullet"/>
      </w:pPr>
      <w:r>
        <w:t>ROSHINI R / RITHIKA S</w:t>
      </w:r>
    </w:p>
    <w:p>
      <w:r>
        <w:rPr>
          <w:b/>
          <w:sz w:val="24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b/>
                <w:sz w:val="18"/>
              </w:rPr>
              <w:t>S.No.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1. Problem Statement (Problem to be solved)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 Laptop procurement requires manual coordination for task creation and Hardware assignment, which can cause delays and user waiting time.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2. Idea / Solution description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Create a ServiceNow Flow Designer flow named “Standard laptop task”. When the Standard Laptop catalog request is triggered, the flow creates a Catalog Task automatically.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3. Novelty / Uniqueness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The solution connects the Service Catalog directly to Flow Designer automation so that the required Hardware task is generated consistently with predefined values.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4. Social Impact / Customer Satisfaction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Reduces waiting time and manual follow-up for employees, gives the IT team clear task ownership, and improves the overall procurement experience.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5. Business Model (Revenue Model)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Internal IT process improvement. The organization gains value through reduced manual effort, better resource utilization and faster laptop provisioning rather than direct customer revenue.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6. Scalability of the Solution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The same Flow Designer pattern can be extended to other standard hardware items such as monitors, keyboards, desktops and accessories by adding suitable catalog triggers and task rules.</w:t>
            </w:r>
          </w:p>
        </w:tc>
      </w:tr>
    </w:tbl>
    <w:p>
      <w:r>
        <w:rPr>
          <w:b/>
          <w:sz w:val="24"/>
        </w:rPr>
        <w:t>Proposed Solution Flow</w:t>
      </w:r>
    </w:p>
    <w:p>
      <w:r>
        <w:t>Standard Laptop Catalog Item → User Places Order → Request Created → Request Approved → Requested Item Generated → Flow Designer Triggered → Catalog Task Created → Hardware Group → Laptop Configuration</w:t>
      </w:r>
    </w:p>
    <w:p>
      <w:r>
        <w:rPr>
          <w:b/>
          <w:sz w:val="24"/>
        </w:rPr>
        <w:t>Phase 3 Outcome</w:t>
      </w:r>
    </w:p>
    <w:p>
      <w:r>
        <w:t>The proposed solution provides an automated and scalable approach for standard laptop procurement, with clear task ownership and reduced manual intervention.</w:t>
      </w:r>
    </w:p>
    <w:p>
      <w:r>
        <w:br w:type="page"/>
      </w:r>
    </w:p>
    <w:p>
      <w:r>
        <w:rPr>
          <w:b/>
          <w:sz w:val="24"/>
        </w:rPr>
        <w:t>Reference Template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782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0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8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Reference: Proposed Solution template supplied for the project.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