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00000"/>
  <w:body>
    <w:p>
      <w:pPr>
        <w:jc w:val="center"/>
      </w:pPr>
      <w:r>
        <w:rPr>
          <w:b/>
          <w:color w:val="FFFFFF"/>
          <w:sz w:val="26"/>
        </w:rPr>
        <w:t>PROJECT DEVELOPMENT PHASE</w:t>
        <w:br/>
        <w:t>PHASE 4 – POWER BI</w:t>
        <w:br/>
        <w:t>Model Performance Test</w:t>
      </w:r>
    </w:p>
    <w:tbl>
      <w:tblPr>
        <w:tblW w:type="auto" w:w="0"/>
        <w:jc w:val="center"/>
        <w:tblLayout w:type="autofit"/>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5256"/>
        <w:gridCol w:w="5256"/>
      </w:tblGrid>
      <w:tr>
        <w:tc>
          <w:tcPr>
            <w:tcW w:type="dxa" w:w="5256"/>
            <w:shd w:fill="171717"/>
            <w:vAlign w:val="center"/>
          </w:tcPr>
          <w:p>
            <w:pPr>
              <w:spacing w:after="0"/>
            </w:pPr>
            <w:r/>
            <w:r>
              <w:rPr>
                <w:b/>
                <w:color w:val="FFFFFF"/>
                <w:sz w:val="18"/>
              </w:rPr>
              <w:t>Team ID</w:t>
            </w:r>
          </w:p>
        </w:tc>
        <w:tc>
          <w:tcPr>
            <w:tcW w:type="dxa" w:w="5256"/>
            <w:shd w:fill="000000"/>
            <w:vAlign w:val="center"/>
          </w:tcPr>
          <w:p>
            <w:pPr>
              <w:spacing w:after="0"/>
            </w:pPr>
            <w:r/>
            <w:r>
              <w:rPr>
                <w:b w:val="0"/>
                <w:color w:val="FFFFFF"/>
                <w:sz w:val="18"/>
              </w:rPr>
              <w:t>SWTID-2026-2597</w:t>
            </w:r>
          </w:p>
        </w:tc>
      </w:tr>
      <w:tr>
        <w:tc>
          <w:tcPr>
            <w:tcW w:type="dxa" w:w="5256"/>
            <w:shd w:fill="171717"/>
            <w:vAlign w:val="center"/>
          </w:tcPr>
          <w:p>
            <w:pPr>
              <w:spacing w:after="0"/>
            </w:pPr>
            <w:r/>
            <w:r>
              <w:rPr>
                <w:b/>
                <w:color w:val="FFFFFF"/>
                <w:sz w:val="18"/>
              </w:rPr>
              <w:t>Project Name</w:t>
            </w:r>
          </w:p>
        </w:tc>
        <w:tc>
          <w:tcPr>
            <w:tcW w:type="dxa" w:w="5256"/>
            <w:shd w:fill="000000"/>
            <w:vAlign w:val="center"/>
          </w:tcPr>
          <w:p>
            <w:pPr>
              <w:spacing w:after="0"/>
            </w:pPr>
            <w:r/>
            <w:r>
              <w:rPr>
                <w:b w:val="0"/>
                <w:color w:val="FFFFFF"/>
                <w:sz w:val="18"/>
              </w:rPr>
              <w:t>STREAMLINING IT PROCUREMENT – Automating Standard Laptop Orders with Flow Designer</w:t>
            </w:r>
          </w:p>
        </w:tc>
      </w:tr>
      <w:tr>
        <w:tc>
          <w:tcPr>
            <w:tcW w:type="dxa" w:w="5256"/>
            <w:shd w:fill="171717"/>
            <w:vAlign w:val="center"/>
          </w:tcPr>
          <w:p>
            <w:pPr>
              <w:spacing w:after="0"/>
            </w:pPr>
            <w:r/>
            <w:r>
              <w:rPr>
                <w:b/>
                <w:color w:val="FFFFFF"/>
                <w:sz w:val="18"/>
              </w:rPr>
              <w:t>Team Size / Leader</w:t>
            </w:r>
          </w:p>
        </w:tc>
        <w:tc>
          <w:tcPr>
            <w:tcW w:type="dxa" w:w="5256"/>
            <w:shd w:fill="000000"/>
            <w:vAlign w:val="center"/>
          </w:tcPr>
          <w:p>
            <w:pPr>
              <w:spacing w:after="0"/>
            </w:pPr>
            <w:r/>
            <w:r>
              <w:rPr>
                <w:b w:val="0"/>
                <w:color w:val="FFFFFF"/>
                <w:sz w:val="18"/>
              </w:rPr>
              <w:t>5 / SANTHIYA M</w:t>
            </w:r>
          </w:p>
        </w:tc>
      </w:tr>
      <w:tr>
        <w:tc>
          <w:tcPr>
            <w:tcW w:type="dxa" w:w="5256"/>
            <w:shd w:fill="171717"/>
            <w:vAlign w:val="center"/>
          </w:tcPr>
          <w:p>
            <w:pPr>
              <w:spacing w:after="0"/>
            </w:pPr>
            <w:r/>
            <w:r>
              <w:rPr>
                <w:b/>
                <w:color w:val="FFFFFF"/>
                <w:sz w:val="18"/>
              </w:rPr>
              <w:t>Maximum Marks</w:t>
            </w:r>
          </w:p>
        </w:tc>
        <w:tc>
          <w:tcPr>
            <w:tcW w:type="dxa" w:w="5256"/>
            <w:shd w:fill="000000"/>
            <w:vAlign w:val="center"/>
          </w:tcPr>
          <w:p>
            <w:pPr>
              <w:spacing w:after="0"/>
            </w:pPr>
            <w:r/>
            <w:r>
              <w:rPr>
                <w:b w:val="0"/>
                <w:color w:val="FFFFFF"/>
                <w:sz w:val="18"/>
              </w:rPr>
              <w:t>10 Marks</w:t>
            </w:r>
          </w:p>
        </w:tc>
      </w:tr>
    </w:tbl>
    <w:p/>
    <w:p>
      <w:pPr>
        <w:spacing w:before="80" w:after="60"/>
      </w:pPr>
      <w:r>
        <w:rPr>
          <w:b/>
          <w:color w:val="FFFFFF"/>
          <w:sz w:val="20"/>
        </w:rPr>
        <w:t>Model Performance Testing:</w:t>
      </w:r>
    </w:p>
    <w:p>
      <w:pPr>
        <w:spacing w:after="120"/>
      </w:pPr>
      <w:r>
        <w:rPr>
          <w:color w:val="DCDCDC"/>
          <w:sz w:val="16"/>
        </w:rPr>
        <w:t>Project team shall record the implementation evidence, measured values and screenshots for the selected technology. Values marked as “To be filled” should be replaced with the actual project evidence before submission.</w:t>
      </w:r>
    </w:p>
    <w:tbl>
      <w:tblPr>
        <w:tblW w:type="auto" w:w="0"/>
        <w:jc w:val="center"/>
        <w:tblLook w:firstColumn="1" w:firstRow="1" w:lastColumn="0" w:lastRow="0" w:noHBand="0" w:noVBand="1" w:val="04A0"/>
        <w:tblBorders>
          <w:top w:val="single" w:sz="6" w:color="777777"/>
          <w:left w:val="single" w:sz="6" w:color="777777"/>
          <w:bottom w:val="single" w:sz="6" w:color="777777"/>
          <w:right w:val="single" w:sz="6" w:color="777777"/>
          <w:insideH w:val="single" w:sz="6" w:color="777777"/>
          <w:insideV w:val="single" w:sz="6" w:color="777777"/>
        </w:tblBorders>
      </w:tblPr>
      <w:tblGrid>
        <w:gridCol w:w="2628"/>
        <w:gridCol w:w="2628"/>
        <w:gridCol w:w="2628"/>
        <w:gridCol w:w="2628"/>
      </w:tblGrid>
      <w:tr>
        <w:tc>
          <w:tcPr>
            <w:tcW w:type="dxa" w:w="2628"/>
            <w:shd w:fill="202020"/>
            <w:vAlign w:val="center"/>
          </w:tcPr>
          <w:p>
            <w:pPr>
              <w:spacing w:after="0"/>
            </w:pPr>
            <w:r/>
            <w:r>
              <w:rPr>
                <w:b/>
                <w:color w:val="FFFFFF"/>
                <w:sz w:val="16"/>
              </w:rPr>
              <w:t>S.No.</w:t>
            </w:r>
          </w:p>
        </w:tc>
        <w:tc>
          <w:tcPr>
            <w:tcW w:type="dxa" w:w="2628"/>
            <w:shd w:fill="202020"/>
            <w:vAlign w:val="center"/>
          </w:tcPr>
          <w:p>
            <w:pPr>
              <w:spacing w:after="0"/>
            </w:pPr>
            <w:r/>
            <w:r>
              <w:rPr>
                <w:b/>
                <w:color w:val="FFFFFF"/>
                <w:sz w:val="16"/>
              </w:rPr>
              <w:t>Parameter</w:t>
            </w:r>
          </w:p>
        </w:tc>
        <w:tc>
          <w:tcPr>
            <w:tcW w:type="dxa" w:w="2628"/>
            <w:shd w:fill="202020"/>
            <w:vAlign w:val="center"/>
          </w:tcPr>
          <w:p>
            <w:pPr>
              <w:spacing w:after="0"/>
            </w:pPr>
            <w:r/>
            <w:r>
              <w:rPr>
                <w:b/>
                <w:color w:val="FFFFFF"/>
                <w:sz w:val="16"/>
              </w:rPr>
              <w:t>Values / Expected Result</w:t>
            </w:r>
          </w:p>
        </w:tc>
        <w:tc>
          <w:tcPr>
            <w:tcW w:type="dxa" w:w="2628"/>
            <w:shd w:fill="202020"/>
            <w:vAlign w:val="center"/>
          </w:tcPr>
          <w:p>
            <w:pPr>
              <w:spacing w:after="0"/>
            </w:pPr>
            <w:r/>
            <w:r>
              <w:rPr>
                <w:b/>
                <w:color w:val="FFFFFF"/>
                <w:sz w:val="16"/>
              </w:rPr>
              <w:t>Screenshot / Evidence</w:t>
            </w:r>
          </w:p>
        </w:tc>
      </w:tr>
      <w:tr>
        <w:tc>
          <w:tcPr>
            <w:tcW w:type="dxa" w:w="2628"/>
            <w:shd w:fill="000000"/>
            <w:vAlign w:val="center"/>
          </w:tcPr>
          <w:p>
            <w:pPr>
              <w:spacing w:after="0"/>
            </w:pPr>
            <w:r/>
            <w:r>
              <w:rPr>
                <w:b w:val="0"/>
                <w:color w:val="FFFFFF"/>
                <w:sz w:val="16"/>
              </w:rPr>
              <w:t>1</w:t>
            </w:r>
          </w:p>
        </w:tc>
        <w:tc>
          <w:tcPr>
            <w:tcW w:type="dxa" w:w="2628"/>
            <w:shd w:fill="000000"/>
            <w:vAlign w:val="center"/>
          </w:tcPr>
          <w:p>
            <w:pPr>
              <w:spacing w:after="0"/>
            </w:pPr>
            <w:r/>
            <w:r>
              <w:rPr>
                <w:b/>
                <w:color w:val="FFFFFF"/>
                <w:sz w:val="16"/>
              </w:rPr>
              <w:t>Data Rendered</w:t>
            </w:r>
          </w:p>
        </w:tc>
        <w:tc>
          <w:tcPr>
            <w:tcW w:type="dxa" w:w="2628"/>
            <w:shd w:fill="000000"/>
            <w:vAlign w:val="center"/>
          </w:tcPr>
          <w:p>
            <w:pPr>
              <w:spacing w:after="0"/>
            </w:pPr>
            <w:r/>
            <w:r>
              <w:rPr>
                <w:b w:val="0"/>
                <w:color w:val="FFFFFF"/>
                <w:sz w:val="16"/>
              </w:rPr>
              <w:t>Record the dataset/source connected to Power BI and the number of records/fields actually displayed. Example: ServiceNow request/task data, if such data was exported and used.</w:t>
            </w:r>
          </w:p>
        </w:tc>
        <w:tc>
          <w:tcPr>
            <w:tcW w:type="dxa" w:w="2628"/>
            <w:shd w:fill="000000"/>
            <w:vAlign w:val="center"/>
          </w:tcPr>
          <w:p>
            <w:pPr>
              <w:spacing w:after="0"/>
            </w:pPr>
            <w:r/>
            <w:r>
              <w:rPr>
                <w:b w:val="0"/>
                <w:color w:val="FFFFFF"/>
                <w:sz w:val="16"/>
              </w:rPr>
              <w:t>Dashboard/data view screenshot.</w:t>
            </w:r>
          </w:p>
        </w:tc>
      </w:tr>
      <w:tr>
        <w:tc>
          <w:tcPr>
            <w:tcW w:type="dxa" w:w="2628"/>
            <w:shd w:fill="000000"/>
            <w:vAlign w:val="center"/>
          </w:tcPr>
          <w:p>
            <w:pPr>
              <w:spacing w:after="0"/>
            </w:pPr>
            <w:r/>
            <w:r>
              <w:rPr>
                <w:b w:val="0"/>
                <w:color w:val="FFFFFF"/>
                <w:sz w:val="16"/>
              </w:rPr>
              <w:t>2</w:t>
            </w:r>
          </w:p>
        </w:tc>
        <w:tc>
          <w:tcPr>
            <w:tcW w:type="dxa" w:w="2628"/>
            <w:shd w:fill="000000"/>
            <w:vAlign w:val="center"/>
          </w:tcPr>
          <w:p>
            <w:pPr>
              <w:spacing w:after="0"/>
            </w:pPr>
            <w:r/>
            <w:r>
              <w:rPr>
                <w:b/>
                <w:color w:val="FFFFFF"/>
                <w:sz w:val="16"/>
              </w:rPr>
              <w:t>Data Preprocessing</w:t>
            </w:r>
          </w:p>
        </w:tc>
        <w:tc>
          <w:tcPr>
            <w:tcW w:type="dxa" w:w="2628"/>
            <w:shd w:fill="000000"/>
            <w:vAlign w:val="center"/>
          </w:tcPr>
          <w:p>
            <w:pPr>
              <w:spacing w:after="0"/>
            </w:pPr>
            <w:r/>
            <w:r>
              <w:rPr>
                <w:b w:val="0"/>
                <w:color w:val="FFFFFF"/>
                <w:sz w:val="16"/>
              </w:rPr>
              <w:t>Document cleaning, null handling, data type changes, filtering or transformations actually performed.</w:t>
            </w:r>
          </w:p>
        </w:tc>
        <w:tc>
          <w:tcPr>
            <w:tcW w:type="dxa" w:w="2628"/>
            <w:shd w:fill="000000"/>
            <w:vAlign w:val="center"/>
          </w:tcPr>
          <w:p>
            <w:pPr>
              <w:spacing w:after="0"/>
            </w:pPr>
            <w:r/>
            <w:r>
              <w:rPr>
                <w:b w:val="0"/>
                <w:color w:val="FFFFFF"/>
                <w:sz w:val="16"/>
              </w:rPr>
              <w:t>Power Query / transformation screenshot.</w:t>
            </w:r>
          </w:p>
        </w:tc>
      </w:tr>
      <w:tr>
        <w:tc>
          <w:tcPr>
            <w:tcW w:type="dxa" w:w="2628"/>
            <w:shd w:fill="000000"/>
            <w:vAlign w:val="center"/>
          </w:tcPr>
          <w:p>
            <w:pPr>
              <w:spacing w:after="0"/>
            </w:pPr>
            <w:r/>
            <w:r>
              <w:rPr>
                <w:b w:val="0"/>
                <w:color w:val="FFFFFF"/>
                <w:sz w:val="16"/>
              </w:rPr>
              <w:t>3</w:t>
            </w:r>
          </w:p>
        </w:tc>
        <w:tc>
          <w:tcPr>
            <w:tcW w:type="dxa" w:w="2628"/>
            <w:shd w:fill="000000"/>
            <w:vAlign w:val="center"/>
          </w:tcPr>
          <w:p>
            <w:pPr>
              <w:spacing w:after="0"/>
            </w:pPr>
            <w:r/>
            <w:r>
              <w:rPr>
                <w:b/>
                <w:color w:val="FFFFFF"/>
                <w:sz w:val="16"/>
              </w:rPr>
              <w:t>Utilization of Data Filters</w:t>
            </w:r>
          </w:p>
        </w:tc>
        <w:tc>
          <w:tcPr>
            <w:tcW w:type="dxa" w:w="2628"/>
            <w:shd w:fill="000000"/>
            <w:vAlign w:val="center"/>
          </w:tcPr>
          <w:p>
            <w:pPr>
              <w:spacing w:after="0"/>
            </w:pPr>
            <w:r/>
            <w:r>
              <w:rPr>
                <w:b w:val="0"/>
                <w:color w:val="FFFFFF"/>
                <w:sz w:val="16"/>
              </w:rPr>
              <w:t>List slicers, filters and their purpose. Example: status, assignment group, request date, task state.</w:t>
            </w:r>
          </w:p>
        </w:tc>
        <w:tc>
          <w:tcPr>
            <w:tcW w:type="dxa" w:w="2628"/>
            <w:shd w:fill="000000"/>
            <w:vAlign w:val="center"/>
          </w:tcPr>
          <w:p>
            <w:pPr>
              <w:spacing w:after="0"/>
            </w:pPr>
            <w:r/>
            <w:r>
              <w:rPr>
                <w:b w:val="0"/>
                <w:color w:val="FFFFFF"/>
                <w:sz w:val="16"/>
              </w:rPr>
              <w:t>Filter/slicer screenshot.</w:t>
            </w:r>
          </w:p>
        </w:tc>
      </w:tr>
      <w:tr>
        <w:tc>
          <w:tcPr>
            <w:tcW w:type="dxa" w:w="2628"/>
            <w:shd w:fill="000000"/>
            <w:vAlign w:val="center"/>
          </w:tcPr>
          <w:p>
            <w:pPr>
              <w:spacing w:after="0"/>
            </w:pPr>
            <w:r/>
            <w:r>
              <w:rPr>
                <w:b w:val="0"/>
                <w:color w:val="FFFFFF"/>
                <w:sz w:val="16"/>
              </w:rPr>
              <w:t>4</w:t>
            </w:r>
          </w:p>
        </w:tc>
        <w:tc>
          <w:tcPr>
            <w:tcW w:type="dxa" w:w="2628"/>
            <w:shd w:fill="000000"/>
            <w:vAlign w:val="center"/>
          </w:tcPr>
          <w:p>
            <w:pPr>
              <w:spacing w:after="0"/>
            </w:pPr>
            <w:r/>
            <w:r>
              <w:rPr>
                <w:b/>
                <w:color w:val="FFFFFF"/>
                <w:sz w:val="16"/>
              </w:rPr>
              <w:t>DAX Queries Used</w:t>
            </w:r>
          </w:p>
        </w:tc>
        <w:tc>
          <w:tcPr>
            <w:tcW w:type="dxa" w:w="2628"/>
            <w:shd w:fill="000000"/>
            <w:vAlign w:val="center"/>
          </w:tcPr>
          <w:p>
            <w:pPr>
              <w:spacing w:after="0"/>
            </w:pPr>
            <w:r/>
            <w:r>
              <w:rPr>
                <w:b w:val="0"/>
                <w:color w:val="FFFFFF"/>
                <w:sz w:val="16"/>
              </w:rPr>
              <w:t>List actual DAX measures/calculated columns used. If none, write: N/A.</w:t>
            </w:r>
          </w:p>
        </w:tc>
        <w:tc>
          <w:tcPr>
            <w:tcW w:type="dxa" w:w="2628"/>
            <w:shd w:fill="000000"/>
            <w:vAlign w:val="center"/>
          </w:tcPr>
          <w:p>
            <w:pPr>
              <w:spacing w:after="0"/>
            </w:pPr>
            <w:r/>
            <w:r>
              <w:rPr>
                <w:b w:val="0"/>
                <w:color w:val="FFFFFF"/>
                <w:sz w:val="16"/>
              </w:rPr>
              <w:t>DAX formula screenshot.</w:t>
            </w:r>
          </w:p>
        </w:tc>
      </w:tr>
      <w:tr>
        <w:tc>
          <w:tcPr>
            <w:tcW w:type="dxa" w:w="2628"/>
            <w:shd w:fill="000000"/>
            <w:vAlign w:val="center"/>
          </w:tcPr>
          <w:p>
            <w:pPr>
              <w:spacing w:after="0"/>
            </w:pPr>
            <w:r/>
            <w:r>
              <w:rPr>
                <w:b w:val="0"/>
                <w:color w:val="FFFFFF"/>
                <w:sz w:val="16"/>
              </w:rPr>
              <w:t>5</w:t>
            </w:r>
          </w:p>
        </w:tc>
        <w:tc>
          <w:tcPr>
            <w:tcW w:type="dxa" w:w="2628"/>
            <w:shd w:fill="000000"/>
            <w:vAlign w:val="center"/>
          </w:tcPr>
          <w:p>
            <w:pPr>
              <w:spacing w:after="0"/>
            </w:pPr>
            <w:r/>
            <w:r>
              <w:rPr>
                <w:b/>
                <w:color w:val="FFFFFF"/>
                <w:sz w:val="16"/>
              </w:rPr>
              <w:t>Dashboard Design</w:t>
            </w:r>
          </w:p>
        </w:tc>
        <w:tc>
          <w:tcPr>
            <w:tcW w:type="dxa" w:w="2628"/>
            <w:shd w:fill="000000"/>
            <w:vAlign w:val="center"/>
          </w:tcPr>
          <w:p>
            <w:pPr>
              <w:spacing w:after="0"/>
            </w:pPr>
            <w:r/>
            <w:r>
              <w:rPr>
                <w:b w:val="0"/>
                <w:color w:val="FFFFFF"/>
                <w:sz w:val="16"/>
              </w:rPr>
              <w:t>No. of Visualizations / Graphs – To be filled</w:t>
              <w:br/>
              <w:t>Mention KPI cards, bar/column charts, tables, etc.</w:t>
            </w:r>
          </w:p>
        </w:tc>
        <w:tc>
          <w:tcPr>
            <w:tcW w:type="dxa" w:w="2628"/>
            <w:shd w:fill="000000"/>
            <w:vAlign w:val="center"/>
          </w:tcPr>
          <w:p>
            <w:pPr>
              <w:spacing w:after="0"/>
            </w:pPr>
            <w:r/>
            <w:r>
              <w:rPr>
                <w:b w:val="0"/>
                <w:color w:val="FFFFFF"/>
                <w:sz w:val="16"/>
              </w:rPr>
              <w:t>Final dashboard screenshot.</w:t>
            </w:r>
          </w:p>
        </w:tc>
      </w:tr>
      <w:tr>
        <w:tc>
          <w:tcPr>
            <w:tcW w:type="dxa" w:w="2628"/>
            <w:shd w:fill="000000"/>
            <w:vAlign w:val="center"/>
          </w:tcPr>
          <w:p>
            <w:pPr>
              <w:spacing w:after="0"/>
            </w:pPr>
            <w:r/>
            <w:r>
              <w:rPr>
                <w:b w:val="0"/>
                <w:color w:val="FFFFFF"/>
                <w:sz w:val="16"/>
              </w:rPr>
              <w:t>6</w:t>
            </w:r>
          </w:p>
        </w:tc>
        <w:tc>
          <w:tcPr>
            <w:tcW w:type="dxa" w:w="2628"/>
            <w:shd w:fill="000000"/>
            <w:vAlign w:val="center"/>
          </w:tcPr>
          <w:p>
            <w:pPr>
              <w:spacing w:after="0"/>
            </w:pPr>
            <w:r/>
            <w:r>
              <w:rPr>
                <w:b/>
                <w:color w:val="FFFFFF"/>
                <w:sz w:val="16"/>
              </w:rPr>
              <w:t>Report Design</w:t>
            </w:r>
          </w:p>
        </w:tc>
        <w:tc>
          <w:tcPr>
            <w:tcW w:type="dxa" w:w="2628"/>
            <w:shd w:fill="000000"/>
            <w:vAlign w:val="center"/>
          </w:tcPr>
          <w:p>
            <w:pPr>
              <w:spacing w:after="0"/>
            </w:pPr>
            <w:r/>
            <w:r>
              <w:rPr>
                <w:b w:val="0"/>
                <w:color w:val="FFFFFF"/>
                <w:sz w:val="16"/>
              </w:rPr>
              <w:t>No. of Visualizations / Graphs – To be filled</w:t>
              <w:br/>
              <w:t>Mention report pages and navigation if used.</w:t>
            </w:r>
          </w:p>
        </w:tc>
        <w:tc>
          <w:tcPr>
            <w:tcW w:type="dxa" w:w="2628"/>
            <w:shd w:fill="000000"/>
            <w:vAlign w:val="center"/>
          </w:tcPr>
          <w:p>
            <w:pPr>
              <w:spacing w:after="0"/>
            </w:pPr>
            <w:r/>
            <w:r>
              <w:rPr>
                <w:b w:val="0"/>
                <w:color w:val="FFFFFF"/>
                <w:sz w:val="16"/>
              </w:rPr>
              <w:t>Report page screenshot.</w:t>
            </w:r>
          </w:p>
        </w:tc>
      </w:tr>
    </w:tbl>
    <w:p>
      <w:pPr>
        <w:spacing w:before="80" w:after="60"/>
      </w:pPr>
      <w:r>
        <w:rPr>
          <w:b/>
          <w:color w:val="FFFFFF"/>
          <w:sz w:val="20"/>
        </w:rPr>
        <w:t>Submission Note:</w:t>
      </w:r>
    </w:p>
    <w:p>
      <w:r>
        <w:rPr>
          <w:color w:val="DCDCDC"/>
          <w:sz w:val="16"/>
        </w:rPr>
        <w:t>Replace all placeholders with the actual Power BI implementation evidence.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FFFFF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