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743" w:rsidRPr="008E6851" w:rsidRDefault="00267743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67743" w:rsidRPr="008E6851" w:rsidRDefault="00267743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C683E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GNANAMANI COLLEGE OF TECHNOLOGY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DEPARTMENT:BIO MEDICAL ENGINEERING</w:t>
      </w:r>
    </w:p>
    <w:p w:rsidR="00D1540D" w:rsidRPr="008E6851" w:rsidRDefault="00D1540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A177A" w:rsidRPr="008E6851" w:rsidRDefault="00D1540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YEAR: Third</w:t>
      </w:r>
      <w:r w:rsidR="000A177A"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Year</w:t>
      </w:r>
    </w:p>
    <w:p w:rsidR="000A177A" w:rsidRPr="008E6851" w:rsidRDefault="00E87F4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A177A" w:rsidRPr="008E6851" w:rsidRDefault="00D1540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TOPIC: ENVIRONMENTAL</w:t>
      </w:r>
      <w:r w:rsidR="000A177A"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MONITORING</w:t>
      </w:r>
    </w:p>
    <w:p w:rsidR="00267743" w:rsidRPr="008E6851" w:rsidRDefault="00267743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7743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0A177A" w:rsidRPr="008E6851">
        <w:rPr>
          <w:rFonts w:ascii="Times New Roman" w:hAnsi="Times New Roman" w:cs="Times New Roman"/>
          <w:b/>
          <w:sz w:val="24"/>
          <w:szCs w:val="24"/>
          <w:lang w:val="en-US"/>
        </w:rPr>
        <w:t>TEAM MEMBERS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Sathiyavahini A (620821121104)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Swethinarmatha K (620821121105)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Visalatchi P (620821121129)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Santhiya S (620812121100)</w:t>
      </w:r>
    </w:p>
    <w:p w:rsidR="000A177A" w:rsidRPr="008E6851" w:rsidRDefault="001C0577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Sujitha </w:t>
      </w:r>
      <w:r w:rsidR="000A177A" w:rsidRPr="008E6851">
        <w:rPr>
          <w:rFonts w:ascii="Times New Roman" w:hAnsi="Times New Roman" w:cs="Times New Roman"/>
          <w:sz w:val="24"/>
          <w:szCs w:val="24"/>
          <w:lang w:val="en-US"/>
        </w:rPr>
        <w:t>S (620821121112)</w:t>
      </w:r>
    </w:p>
    <w:p w:rsidR="000A177A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C0577" w:rsidRDefault="002E5ACD" w:rsidP="002E5A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  <w:r w:rsidR="0021110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1C057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1C0577" w:rsidRDefault="002E5AC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4F06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7F5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11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516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bookmarkStart w:id="0" w:name="_GoBack"/>
      <w:bookmarkEnd w:id="0"/>
      <w:r w:rsidR="0021110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B516A">
        <w:rPr>
          <w:rFonts w:ascii="Times New Roman" w:hAnsi="Times New Roman" w:cs="Times New Roman"/>
          <w:sz w:val="24"/>
          <w:szCs w:val="24"/>
          <w:lang w:val="en-US"/>
        </w:rPr>
        <w:t>Santhiya S</w:t>
      </w:r>
      <w:r w:rsidR="00211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="009B516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21110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7F5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4F066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:rsidR="001C0577" w:rsidRPr="008E6851" w:rsidRDefault="001C0577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2A09" w:rsidRPr="008E6851" w:rsidRDefault="00267743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87F4F" w:rsidRPr="008E6851" w:rsidRDefault="001C0577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E87F4F" w:rsidRPr="008E6851" w:rsidRDefault="00E87F4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2C96" w:rsidRPr="008E6851" w:rsidRDefault="00CC683E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PROBLEM: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Let’s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consider a common environmental monitoring problem: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Monitoring soil moistures in a garden to optimize irrigation and conserve water resources.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SOLUTION USING IOT AND ARDUINO: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COMPONENTS NEEDED:</w:t>
      </w:r>
    </w:p>
    <w:p w:rsidR="00CC683E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1.ARDUINO BOARD: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You can use an Arduino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Uno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or Arduino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Nano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for this project.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2.SOIL MOISTURE SENSOR: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A soil moisture sensor to measure the moisture level in the soil.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3.WIFI MODULE: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An IOT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module like a E</w:t>
      </w:r>
      <w:r w:rsidR="00381EB7" w:rsidRPr="008E6851">
        <w:rPr>
          <w:rFonts w:ascii="Times New Roman" w:hAnsi="Times New Roman" w:cs="Times New Roman"/>
          <w:sz w:val="24"/>
          <w:szCs w:val="24"/>
          <w:lang w:val="en-US"/>
        </w:rPr>
        <w:t>SP8266 or ESP32 for internet connectivity.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4.POWER SOURCE: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A power source for your Arduino and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module (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e.g. Batteries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or a power adapter).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5.BREAD BOARD AND JUMPER WIRES: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To connect and prototype the circuit.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6.CLOUD PLATFORM: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Choose an IOT cloud platform AWD IOT,google cloud IOT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>or adafruit.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SOLUTION STEPS: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1.CONNECT THE HARDWARE: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* Connect the soil moisture sensor to the Arduino board.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* Connect the wifi module to the Arduino for internet connectivity.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2.CODE THE ARDUINO: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* Write Arduino code to read data from the soil moisture sensor.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* Use the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module to send this data to your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IOT cloud                                                   platform.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3.SET UP CLOUD PLATFORM: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Create an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account on your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IOT cloud platform.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Set up a device and topic for your Arduino to publish data to.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4.PUBLISH DATA: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Modify your Arduino code to publish soil moisture data to the cloud platform at regular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intervals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e.g. Every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15 minutes).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5.DATA STORAGE AND VISUALIZATION</w:t>
      </w:r>
      <w:r w:rsidR="001E65FE" w:rsidRPr="008E68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Use the cloud platform services to store and visualize the data.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Create graphs or dashboards to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soil moisture levels remotely.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6.THRESHOLD AND ALERTS: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Define moisture level threshold for your specific plants.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Set up alerts or notifications throw the cloud platform when moisture levels fall below or exceed these thresholds.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4B7D97" w:rsidRPr="008E6851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With this IOT and Arduino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solution, you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can monitor soil moisture levels </w:t>
      </w:r>
      <w:r w:rsidR="00D1540D" w:rsidRPr="008E6851">
        <w:rPr>
          <w:rFonts w:ascii="Times New Roman" w:hAnsi="Times New Roman" w:cs="Times New Roman"/>
          <w:i/>
          <w:sz w:val="24"/>
          <w:szCs w:val="24"/>
          <w:lang w:val="en-US"/>
        </w:rPr>
        <w:t>remotely, enabling</w:t>
      </w:r>
      <w:r w:rsidRPr="008E685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you to optimize</w:t>
      </w:r>
      <w:r w:rsidR="004B7D97" w:rsidRPr="008E685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irrigation and prevent </w:t>
      </w:r>
      <w:r w:rsidR="00D1540D" w:rsidRPr="008E6851">
        <w:rPr>
          <w:rFonts w:ascii="Times New Roman" w:hAnsi="Times New Roman" w:cs="Times New Roman"/>
          <w:i/>
          <w:sz w:val="24"/>
          <w:szCs w:val="24"/>
          <w:lang w:val="en-US"/>
        </w:rPr>
        <w:t>under watering</w:t>
      </w:r>
      <w:r w:rsidR="004B7D97" w:rsidRPr="008E685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4B7D97" w:rsidRPr="008E6851" w:rsidRDefault="004B7D9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* It conserves water resources by ensuring that plants receive the right amount of water.</w:t>
      </w:r>
    </w:p>
    <w:p w:rsidR="004B7D97" w:rsidRPr="008E6851" w:rsidRDefault="004B7D9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* Alerts and notifications help you take timely action when moisture levels or not with in the desired range.</w:t>
      </w:r>
    </w:p>
    <w:p w:rsidR="001E65FE" w:rsidRPr="008E6851" w:rsidRDefault="004B7D9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* The data collector over time can also provide insides into plant health and watering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patterns, helping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you make informed decisions.</w:t>
      </w:r>
    </w:p>
    <w:p w:rsidR="00BB51E7" w:rsidRPr="008E6851" w:rsidRDefault="00BB51E7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46EB" w:rsidRDefault="00BB51E7" w:rsidP="00F646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646EB" w:rsidRPr="00F646EB" w:rsidRDefault="00F646EB" w:rsidP="00F646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46EB">
        <w:rPr>
          <w:rFonts w:ascii="Times New Roman" w:hAnsi="Times New Roman" w:cs="Times New Roman"/>
          <w:b/>
          <w:sz w:val="24"/>
          <w:szCs w:val="24"/>
          <w:lang w:val="en-US"/>
        </w:rPr>
        <w:t>USES:</w:t>
      </w:r>
    </w:p>
    <w:p w:rsidR="007E0C32" w:rsidRPr="008E6851" w:rsidRDefault="00BB51E7" w:rsidP="00F646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Environme</w:t>
      </w:r>
      <w:r w:rsidR="007E0C32" w:rsidRPr="008E6851">
        <w:rPr>
          <w:rFonts w:ascii="Times New Roman" w:hAnsi="Times New Roman" w:cs="Times New Roman"/>
          <w:sz w:val="24"/>
          <w:szCs w:val="24"/>
          <w:lang w:val="en-US"/>
        </w:rPr>
        <w:t>ntal monitoring often involves the use of strategically placed data collection points to gather information about various environmental factors such as air quality, water quality, temperature and more.</w:t>
      </w:r>
    </w:p>
    <w:p w:rsidR="007E0C32" w:rsidRPr="008E6851" w:rsidRDefault="007E0C32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These points can be sensors or monitoring stations that help assess the state of </w:t>
      </w:r>
    </w:p>
    <w:p w:rsidR="00F646EB" w:rsidRDefault="007E0C32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the environm</w:t>
      </w:r>
      <w:r w:rsidR="00F646EB">
        <w:rPr>
          <w:rFonts w:ascii="Times New Roman" w:hAnsi="Times New Roman" w:cs="Times New Roman"/>
          <w:sz w:val="24"/>
          <w:szCs w:val="24"/>
          <w:lang w:val="en-US"/>
        </w:rPr>
        <w:t>ent and track changes over time.</w:t>
      </w:r>
    </w:p>
    <w:p w:rsidR="007E0C32" w:rsidRPr="008E6851" w:rsidRDefault="007E0C32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</w:p>
    <w:p w:rsidR="007E0C32" w:rsidRPr="00F646EB" w:rsidRDefault="00F646EB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ADVANTAGES:</w:t>
      </w:r>
    </w:p>
    <w:p w:rsidR="00CE4AC4" w:rsidRDefault="00AD6298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646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53E55">
        <w:rPr>
          <w:rFonts w:ascii="Times New Roman" w:hAnsi="Times New Roman" w:cs="Times New Roman"/>
          <w:b/>
          <w:sz w:val="24"/>
          <w:szCs w:val="24"/>
          <w:lang w:val="en-US"/>
        </w:rPr>
        <w:t>Resource Management:</w:t>
      </w:r>
    </w:p>
    <w:p w:rsidR="00853E55" w:rsidRDefault="00853E55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Helps in the sustainable management of natural resources like water, air, soil, ensuring their preservation for future generations.</w:t>
      </w:r>
    </w:p>
    <w:p w:rsidR="00853E55" w:rsidRPr="00853E55" w:rsidRDefault="00853E55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853E55">
        <w:rPr>
          <w:rFonts w:ascii="Times New Roman" w:hAnsi="Times New Roman" w:cs="Times New Roman"/>
          <w:b/>
          <w:sz w:val="24"/>
          <w:szCs w:val="24"/>
          <w:lang w:val="en-US"/>
        </w:rPr>
        <w:t>Public Health Protection:</w:t>
      </w:r>
    </w:p>
    <w:p w:rsidR="00981050" w:rsidRDefault="00381EB7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81050">
        <w:rPr>
          <w:rFonts w:ascii="Times New Roman" w:hAnsi="Times New Roman" w:cs="Times New Roman"/>
          <w:sz w:val="24"/>
          <w:szCs w:val="24"/>
          <w:lang w:val="en-US"/>
        </w:rPr>
        <w:t xml:space="preserve">             Monitoring can identify threats to public health, such as air quality issues or contaminated water sources, allowing for interventions.</w:t>
      </w:r>
    </w:p>
    <w:p w:rsidR="00981050" w:rsidRDefault="00981050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DISADVANTAGE:</w:t>
      </w:r>
    </w:p>
    <w:p w:rsidR="00381EB7" w:rsidRPr="008E6851" w:rsidRDefault="00981050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Environment Impact: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381EB7" w:rsidRDefault="00981050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1C0577">
        <w:rPr>
          <w:rFonts w:ascii="Times New Roman" w:hAnsi="Times New Roman" w:cs="Times New Roman"/>
          <w:sz w:val="24"/>
          <w:szCs w:val="24"/>
          <w:lang w:val="en-US"/>
        </w:rPr>
        <w:t>The monitoring process itself   can have environmental consequences.</w:t>
      </w:r>
    </w:p>
    <w:p w:rsidR="001C0577" w:rsidRPr="001C0577" w:rsidRDefault="001C0577" w:rsidP="001C057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Data Management:</w:t>
      </w:r>
    </w:p>
    <w:p w:rsidR="002535DF" w:rsidRPr="008E6851" w:rsidRDefault="001C0577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Storing, managing, and analyzing large volumes of data can be challenging.  </w:t>
      </w:r>
    </w:p>
    <w:p w:rsidR="002535DF" w:rsidRPr="008E6851" w:rsidRDefault="002535D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</w:p>
    <w:p w:rsidR="002535DF" w:rsidRPr="008E6851" w:rsidRDefault="002535D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535DF" w:rsidRPr="008E6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BCB" w:rsidRDefault="00611BCB" w:rsidP="00F646EB">
      <w:pPr>
        <w:spacing w:after="0" w:line="240" w:lineRule="auto"/>
      </w:pPr>
      <w:r>
        <w:separator/>
      </w:r>
    </w:p>
  </w:endnote>
  <w:endnote w:type="continuationSeparator" w:id="0">
    <w:p w:rsidR="00611BCB" w:rsidRDefault="00611BCB" w:rsidP="00F6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BCB" w:rsidRDefault="00611BCB" w:rsidP="00F646EB">
      <w:pPr>
        <w:spacing w:after="0" w:line="240" w:lineRule="auto"/>
      </w:pPr>
      <w:r>
        <w:separator/>
      </w:r>
    </w:p>
  </w:footnote>
  <w:footnote w:type="continuationSeparator" w:id="0">
    <w:p w:rsidR="00611BCB" w:rsidRDefault="00611BCB" w:rsidP="00F64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2937"/>
    <w:multiLevelType w:val="hybridMultilevel"/>
    <w:tmpl w:val="DA1E6B30"/>
    <w:lvl w:ilvl="0" w:tplc="D7F454B4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D2F54"/>
    <w:multiLevelType w:val="hybridMultilevel"/>
    <w:tmpl w:val="5A04D16C"/>
    <w:lvl w:ilvl="0" w:tplc="7A3CE6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F4220"/>
    <w:multiLevelType w:val="hybridMultilevel"/>
    <w:tmpl w:val="5ACCABA8"/>
    <w:lvl w:ilvl="0" w:tplc="86AAC94E">
      <w:start w:val="6"/>
      <w:numFmt w:val="bullet"/>
      <w:lvlText w:val=""/>
      <w:lvlJc w:val="left"/>
      <w:pPr>
        <w:ind w:left="945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3F29467B"/>
    <w:multiLevelType w:val="hybridMultilevel"/>
    <w:tmpl w:val="3C5C221E"/>
    <w:lvl w:ilvl="0" w:tplc="40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46B12BD2"/>
    <w:multiLevelType w:val="hybridMultilevel"/>
    <w:tmpl w:val="906C2492"/>
    <w:lvl w:ilvl="0" w:tplc="40090009">
      <w:start w:val="1"/>
      <w:numFmt w:val="bullet"/>
      <w:lvlText w:val=""/>
      <w:lvlJc w:val="left"/>
      <w:pPr>
        <w:ind w:left="33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5" w15:restartNumberingAfterBreak="0">
    <w:nsid w:val="49D108D5"/>
    <w:multiLevelType w:val="hybridMultilevel"/>
    <w:tmpl w:val="01A452EA"/>
    <w:lvl w:ilvl="0" w:tplc="030AF88E">
      <w:start w:val="6"/>
      <w:numFmt w:val="bullet"/>
      <w:lvlText w:val=""/>
      <w:lvlJc w:val="left"/>
      <w:pPr>
        <w:ind w:left="615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6" w15:restartNumberingAfterBreak="0">
    <w:nsid w:val="4A4209CF"/>
    <w:multiLevelType w:val="hybridMultilevel"/>
    <w:tmpl w:val="F2820A50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7" w15:restartNumberingAfterBreak="0">
    <w:nsid w:val="58783A89"/>
    <w:multiLevelType w:val="hybridMultilevel"/>
    <w:tmpl w:val="A2D65EAA"/>
    <w:lvl w:ilvl="0" w:tplc="40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8" w15:restartNumberingAfterBreak="0">
    <w:nsid w:val="74C56FC0"/>
    <w:multiLevelType w:val="hybridMultilevel"/>
    <w:tmpl w:val="58960C7A"/>
    <w:lvl w:ilvl="0" w:tplc="4009000B">
      <w:start w:val="1"/>
      <w:numFmt w:val="bullet"/>
      <w:lvlText w:val=""/>
      <w:lvlJc w:val="left"/>
      <w:pPr>
        <w:ind w:left="2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DF"/>
    <w:rsid w:val="000A177A"/>
    <w:rsid w:val="001C0577"/>
    <w:rsid w:val="001E65FE"/>
    <w:rsid w:val="00211109"/>
    <w:rsid w:val="002535DF"/>
    <w:rsid w:val="00267743"/>
    <w:rsid w:val="002E5ACD"/>
    <w:rsid w:val="00381EB7"/>
    <w:rsid w:val="004A599D"/>
    <w:rsid w:val="004B7D97"/>
    <w:rsid w:val="004F0662"/>
    <w:rsid w:val="00562C96"/>
    <w:rsid w:val="00607284"/>
    <w:rsid w:val="00611BCB"/>
    <w:rsid w:val="006844F9"/>
    <w:rsid w:val="007E0C32"/>
    <w:rsid w:val="00853E55"/>
    <w:rsid w:val="008E6851"/>
    <w:rsid w:val="00902A09"/>
    <w:rsid w:val="00981050"/>
    <w:rsid w:val="009B516A"/>
    <w:rsid w:val="00AD6298"/>
    <w:rsid w:val="00B839CA"/>
    <w:rsid w:val="00B85B55"/>
    <w:rsid w:val="00BB51E7"/>
    <w:rsid w:val="00C7596D"/>
    <w:rsid w:val="00CC683E"/>
    <w:rsid w:val="00CE4AC4"/>
    <w:rsid w:val="00D1540D"/>
    <w:rsid w:val="00E87F4F"/>
    <w:rsid w:val="00EA7F5D"/>
    <w:rsid w:val="00F409C3"/>
    <w:rsid w:val="00F51786"/>
    <w:rsid w:val="00F6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0E23"/>
  <w15:chartTrackingRefBased/>
  <w15:docId w15:val="{90C01757-46B1-440A-8ADE-328D0378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6EB"/>
  </w:style>
  <w:style w:type="paragraph" w:styleId="Footer">
    <w:name w:val="footer"/>
    <w:basedOn w:val="Normal"/>
    <w:link w:val="FooterChar"/>
    <w:uiPriority w:val="99"/>
    <w:unhideWhenUsed/>
    <w:rsid w:val="00F64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sujii</dc:creator>
  <cp:keywords/>
  <dc:description/>
  <cp:lastModifiedBy>sujii</cp:lastModifiedBy>
  <cp:revision>2</cp:revision>
  <cp:lastPrinted>2023-09-26T15:42:00Z</cp:lastPrinted>
  <dcterms:created xsi:type="dcterms:W3CDTF">2023-10-15T10:22:00Z</dcterms:created>
  <dcterms:modified xsi:type="dcterms:W3CDTF">2023-10-15T10:22:00Z</dcterms:modified>
</cp:coreProperties>
</file>