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contextualSpacing/>
        <w:jc w:val="center"/>
        <w:rPr>
          <w:rFonts w:ascii="Cambria Math" w:hAnsi="Cambria Math"/>
          <w:b/>
          <w:sz w:val="26"/>
          <w:u w:val="single"/>
        </w:rPr>
      </w:pPr>
      <w:r>
        <w:rPr>
          <w:rFonts w:ascii="Cambria Math" w:hAnsi="Cambria Math"/>
          <w:b/>
          <w:sz w:val="26"/>
          <w:u w:val="single"/>
        </w:rPr>
        <w:t>PARTITION DEED</w:t>
      </w:r>
    </w:p>
    <w:p>
      <w:pPr>
        <w:spacing w:after="0" w:line="240" w:lineRule="auto"/>
        <w:contextualSpacing/>
        <w:jc w:val="center"/>
        <w:rPr>
          <w:rFonts w:ascii="Cambria Math" w:hAnsi="Cambria Math"/>
          <w:b/>
          <w:sz w:val="26"/>
          <w:u w:val="single"/>
        </w:rPr>
      </w:pPr>
    </w:p>
    <w:p>
      <w:pPr>
        <w:spacing w:after="0" w:line="360" w:lineRule="auto"/>
        <w:contextualSpacing/>
        <w:jc w:val="both"/>
        <w:rPr>
          <w:rFonts w:ascii="Cambria Math" w:hAnsi="Cambria Math"/>
          <w:b/>
          <w:sz w:val="26"/>
        </w:rPr>
      </w:pPr>
      <w:r>
        <w:rPr>
          <w:rFonts w:ascii="Cambria Math" w:hAnsi="Cambria Math"/>
          <w:b/>
          <w:sz w:val="26"/>
        </w:rPr>
        <w:t xml:space="preserve">THIS DEEED OF PARTITION MADE AT CHENNAI ON THIS THE ….TH DAY OF MAY 2025, BETWEEN </w:t>
      </w:r>
    </w:p>
    <w:p>
      <w:pPr>
        <w:spacing w:after="0" w:line="240" w:lineRule="auto"/>
        <w:contextualSpacing/>
        <w:jc w:val="both"/>
        <w:rPr>
          <w:rFonts w:ascii="Cambria Math" w:hAnsi="Cambria Math"/>
          <w:sz w:val="26"/>
        </w:rPr>
      </w:pPr>
    </w:p>
    <w:p>
      <w:pPr>
        <w:spacing w:after="0" w:line="360" w:lineRule="auto"/>
        <w:ind w:firstLine="720"/>
        <w:contextualSpacing/>
        <w:jc w:val="both"/>
        <w:rPr>
          <w:rFonts w:ascii="Cambria Math" w:hAnsi="Cambria Math"/>
          <w:b/>
          <w:sz w:val="26"/>
        </w:rPr>
      </w:pPr>
      <w:r>
        <w:rPr>
          <w:rFonts w:ascii="Cambria Math" w:hAnsi="Cambria Math"/>
          <w:b/>
          <w:sz w:val="26"/>
        </w:rPr>
        <w:t>Mr.M. EDWIN ARVIND, (Aadhaar No : 2578 3554 6465</w:t>
        <w:tab/>
        <w:t>)</w:t>
      </w:r>
      <w:r>
        <w:rPr>
          <w:rFonts w:ascii="Cambria Math" w:hAnsi="Cambria Math"/>
          <w:sz w:val="26"/>
        </w:rPr>
        <w:t xml:space="preserve">S/O. Mr.S.Michael, aged 49 years, residing at Plot No. 10, Sri Sainivas, Viman Nagar Main Road, Pozhichalur, Chennai - 600 074, hereinafter called the </w:t>
      </w:r>
      <w:r>
        <w:rPr>
          <w:rFonts w:ascii="Cambria Math" w:hAnsi="Cambria Math"/>
          <w:b/>
          <w:sz w:val="26"/>
        </w:rPr>
        <w:t>PARTY OF THE FIRST PART,</w:t>
      </w:r>
    </w:p>
    <w:p>
      <w:pPr>
        <w:spacing w:after="0" w:line="240" w:lineRule="auto"/>
        <w:ind w:firstLine="720"/>
        <w:contextualSpacing/>
        <w:jc w:val="both"/>
        <w:rPr>
          <w:rFonts w:ascii="Cambria Math" w:hAnsi="Cambria Math"/>
          <w:b/>
          <w:sz w:val="26"/>
        </w:rPr>
      </w:pPr>
    </w:p>
    <w:p>
      <w:pPr>
        <w:spacing w:after="0" w:line="360" w:lineRule="auto"/>
        <w:ind w:firstLine="720"/>
        <w:contextualSpacing/>
        <w:jc w:val="both"/>
        <w:rPr>
          <w:rFonts w:ascii="Cambria Math" w:hAnsi="Cambria Math"/>
          <w:b/>
          <w:sz w:val="26"/>
        </w:rPr>
      </w:pPr>
      <w:r>
        <w:rPr>
          <w:rFonts w:ascii="Cambria Math" w:hAnsi="Cambria Math"/>
          <w:b/>
          <w:sz w:val="26"/>
        </w:rPr>
        <w:t xml:space="preserve">Mr.SUMAN DOMINIC JOHN BOSCO, (Aadhaar No : 4335 4293 6095),  </w:t>
      </w:r>
      <w:r>
        <w:rPr>
          <w:rFonts w:ascii="Cambria Math" w:hAnsi="Cambria Math"/>
          <w:sz w:val="26"/>
        </w:rPr>
        <w:t>Son of Mr. M. John Bosco , aged about 43 Years,</w:t>
      </w:r>
      <w:r>
        <w:rPr>
          <w:rFonts w:ascii="Cambria Math" w:hAnsi="Cambria Math"/>
          <w:b/>
          <w:sz w:val="26"/>
        </w:rPr>
        <w:t xml:space="preserve"> </w:t>
      </w:r>
      <w:r>
        <w:rPr>
          <w:rFonts w:ascii="Cambria Math" w:hAnsi="Cambria Math"/>
          <w:sz w:val="26"/>
        </w:rPr>
        <w:t xml:space="preserve">residing at No260, Alphonsa Street, Thalavaipuram Nagercoil, Agasteeswaram, Kanniyakumari- 629 004, hereinafter called the </w:t>
      </w:r>
      <w:r>
        <w:rPr>
          <w:rFonts w:ascii="Cambria Math" w:hAnsi="Cambria Math"/>
          <w:b/>
          <w:sz w:val="26"/>
        </w:rPr>
        <w:t>PARTY OF THE SECOND PART WITNESSETH:</w:t>
      </w:r>
    </w:p>
    <w:p>
      <w:pPr>
        <w:spacing w:after="0" w:line="240" w:lineRule="auto"/>
        <w:ind w:firstLine="720"/>
        <w:contextualSpacing/>
        <w:jc w:val="both"/>
        <w:rPr>
          <w:rFonts w:ascii="Cambria Math" w:hAnsi="Cambria Math"/>
          <w:b/>
          <w:sz w:val="26"/>
        </w:rPr>
      </w:pPr>
    </w:p>
    <w:p>
      <w:pPr>
        <w:spacing w:after="0" w:line="360" w:lineRule="auto"/>
        <w:contextualSpacing/>
        <w:jc w:val="both"/>
        <w:rPr>
          <w:rFonts w:ascii="Cambria Math" w:cs="Arial" w:hAnsi="Cambria Math"/>
          <w:sz w:val="26"/>
        </w:rPr>
      </w:pPr>
      <w:r>
        <w:rPr>
          <w:rFonts w:ascii="Cambria Math" w:cs="Arial" w:hAnsi="Cambria Math"/>
          <w:sz w:val="26"/>
        </w:rPr>
        <w:tab/>
        <w:t>Whereas the terms Party of the First Part and Second Part wherever occurring in these presents, shall unless excluded by or repugnant to the context, mean and include the respective parties, their heirs, executors, administrators, legal representatives, assigns and nominees)</w:t>
      </w:r>
    </w:p>
    <w:p>
      <w:pPr>
        <w:spacing w:after="0" w:line="240" w:lineRule="auto"/>
        <w:contextualSpacing/>
        <w:jc w:val="both"/>
        <w:rPr>
          <w:rFonts w:ascii="Cambria Math" w:cs="Arial" w:hAnsi="Cambria Math"/>
          <w:sz w:val="26"/>
        </w:rPr>
      </w:pPr>
    </w:p>
    <w:p>
      <w:pPr>
        <w:spacing w:after="0" w:line="360" w:lineRule="auto"/>
        <w:contextualSpacing/>
        <w:jc w:val="both"/>
        <w:rPr>
          <w:rFonts w:ascii="Cambria Math" w:hAnsi="Cambria Math"/>
          <w:b/>
          <w:sz w:val="26"/>
          <w:szCs w:val="26"/>
        </w:rPr>
      </w:pPr>
      <w:r>
        <w:rPr>
          <w:rFonts w:ascii="Cambria Math" w:cs="Arial" w:hAnsi="Cambria Math"/>
          <w:sz w:val="26"/>
          <w:szCs w:val="26"/>
        </w:rPr>
        <w:tab/>
        <w:t>WHEREAS, the Parties above-named are the joint owners of the property</w:t>
      </w:r>
      <w:r>
        <w:rPr>
          <w:rFonts w:ascii="Cambria Math" w:hAnsi="Cambria Math"/>
          <w:sz w:val="26"/>
          <w:szCs w:val="26"/>
        </w:rPr>
        <w:t xml:space="preserve"> All that place and parcel of vacant house site measuring of 1569 Sq.ft, bearing Plot No. 2A, in the layout known as “GUBERA LAKSHMI NAGAR, MUTHU SALAI”, approved and sanctioned by the commissioner st.Thomas Mount Panchayat Union at Chitlapakkam and C.M.D.A in Planning Permit No. 301/2022 and D.Dis No. 6801/2021, Dated 28.02.2022, Comprised in Survey No.12/2, New No. 12/2A1A as per Patta No. 906, Sub-Division New Survey No. 12/26 as per Patta 11834, Pozhichalur Village, Pallavaram Taluk, Chengalpattu District was purchased from Mr.R.Ranjitha, Wife of Mr.M.Ranganathan, residing at Old No. 1/79, New Door No. 1/89, Anna Street, Pozhichalur, Chennai – 600 074 </w:t>
      </w:r>
      <w:r>
        <w:rPr>
          <w:rFonts w:ascii="Cambria Math" w:hAnsi="Cambria Math"/>
          <w:b/>
          <w:sz w:val="26"/>
          <w:szCs w:val="26"/>
        </w:rPr>
        <w:t>under a Sale Deed, dated 11.03.2022, registered as Document No.2542/2022, in the file of Sub-Registrar Office Pammal. 
</w:t>
      </w:r>
    </w:p>
    <w:p>
      <w:pPr>
        <w:spacing w:after="0" w:line="360" w:lineRule="auto"/>
        <w:contextualSpacing/>
        <w:jc w:val="both"/>
        <w:rPr>
          <w:rFonts w:ascii="Cambria Math" w:hAnsi="Cambria Math"/>
          <w:sz w:val="26"/>
        </w:rPr>
      </w:pPr>
      <w:r>
        <w:rPr>
          <w:rFonts w:ascii="Cambria Math" w:hAnsi="Cambria Math"/>
          <w:sz w:val="26"/>
        </w:rPr>
        <w:tab/>
        <w:t>Whereas the parties herein have been enjoying the property more fully described in the Schedules hereunder as joint owners Whereas ever since the date of inheritance of the above mentioned property, the parties have been in open, peaceful, quiet enjoyment, possession and ownership of the same in their own rights without interruption or disturbance from anyone else and free from all encumbrances and liabilities.</w:t>
      </w:r>
    </w:p>
    <w:p>
      <w:pPr>
        <w:spacing w:after="0" w:line="240" w:lineRule="auto"/>
        <w:contextualSpacing/>
        <w:jc w:val="both"/>
        <w:rPr>
          <w:rFonts w:ascii="Cambria Math" w:hAnsi="Cambria Math"/>
          <w:b/>
          <w:sz w:val="26"/>
          <w:szCs w:val="26"/>
        </w:rPr>
      </w:pPr>
    </w:p>
    <w:p>
      <w:pPr>
        <w:spacing w:after="0" w:line="360" w:lineRule="auto"/>
        <w:ind w:firstLine="720"/>
        <w:contextualSpacing/>
        <w:jc w:val="both"/>
        <w:rPr>
          <w:rFonts w:ascii="Cambria Math" w:cs="Arial" w:hAnsi="Cambria Math"/>
          <w:sz w:val="26"/>
        </w:rPr>
      </w:pPr>
      <w:r>
        <w:rPr>
          <w:rFonts w:ascii="Cambria Math" w:cs="Arial" w:hAnsi="Cambria Math"/>
          <w:sz w:val="26"/>
        </w:rPr>
        <w:t>AND WHEREAS, in order to settle the issues amicably and for the purpose of Partition or Division of the Schedule Property into UDS in accordance with the respective shares of the parties as aforesaid and for more convenient and exclusive possession and better use, occupation and enjoyment of the divided portions, the Parties herein have mutually agreed and decided to have the said Schedule Property partitioned by metes and bounds in the manner hereinafter appearing viz. 1) That the First Party shall accept the Property set out in the Schedule-B and 2)The Second Party shall accept the Property set out in the Schedule-C hereto as their exclusive property in lieu of their respective shares in the joint estate and hence this Deed of Partition.</w:t>
      </w:r>
    </w:p>
    <w:p>
      <w:pPr>
        <w:spacing w:after="0" w:line="240" w:lineRule="auto"/>
        <w:ind w:firstLine="720"/>
        <w:contextualSpacing/>
        <w:jc w:val="both"/>
        <w:rPr>
          <w:rFonts w:ascii="Cambria Math" w:cs="Arial" w:hAnsi="Cambria Math"/>
          <w:sz w:val="26"/>
        </w:rPr>
      </w:pPr>
    </w:p>
    <w:p>
      <w:pPr>
        <w:spacing w:after="0" w:line="360" w:lineRule="auto"/>
        <w:ind w:firstLine="720"/>
        <w:contextualSpacing/>
        <w:jc w:val="both"/>
        <w:rPr>
          <w:rFonts w:ascii="Cambria Math" w:hAnsi="Cambria Math"/>
          <w:sz w:val="26"/>
        </w:rPr>
      </w:pPr>
      <w:r>
        <w:rPr>
          <w:rFonts w:ascii="Cambria Math" w:hAnsi="Cambria Math"/>
          <w:sz w:val="26"/>
        </w:rPr>
        <w:t>NOW THEREFOR THIS DEED WITNESSETH that in view of the above said recitals, it is agreed as follows –</w:t>
      </w:r>
    </w:p>
    <w:p>
      <w:pPr>
        <w:spacing w:after="0" w:line="240" w:lineRule="auto"/>
        <w:ind w:firstLine="720"/>
        <w:contextualSpacing/>
        <w:jc w:val="both"/>
        <w:rPr>
          <w:rFonts w:ascii="Cambria Math" w:hAnsi="Cambria Math"/>
          <w:sz w:val="26"/>
        </w:rPr>
      </w:pPr>
    </w:p>
    <w:p>
      <w:pPr>
        <w:spacing w:after="0" w:line="360" w:lineRule="auto"/>
        <w:ind w:firstLine="720"/>
        <w:contextualSpacing/>
        <w:jc w:val="both"/>
        <w:rPr>
          <w:rFonts w:ascii="Cambria Math" w:hAnsi="Cambria Math"/>
          <w:sz w:val="26"/>
        </w:rPr>
      </w:pPr>
      <w:r>
        <w:rPr>
          <w:rFonts w:ascii="Cambria Math" w:hAnsi="Cambria Math"/>
          <w:sz w:val="26"/>
        </w:rPr>
        <w:t>The Parties herein shall take the respective portions and each of them shall own, possess and enjoy their respective allotted Schedule of Property, as exclusive property without any claim or demand among themselves or any persons, claiming through them or on behalf of them.</w:t>
      </w:r>
    </w:p>
    <w:p>
      <w:pPr>
        <w:spacing w:after="0" w:line="240" w:lineRule="auto"/>
        <w:ind w:firstLine="720"/>
        <w:contextualSpacing/>
        <w:jc w:val="both"/>
        <w:rPr>
          <w:rFonts w:ascii="Cambria Math" w:hAnsi="Cambria Math"/>
          <w:sz w:val="26"/>
        </w:rPr>
      </w:pPr>
    </w:p>
    <w:p>
      <w:pPr>
        <w:spacing w:after="0" w:line="360" w:lineRule="auto"/>
        <w:ind w:firstLine="720"/>
        <w:contextualSpacing/>
        <w:jc w:val="both"/>
        <w:rPr>
          <w:rFonts w:ascii="Cambria Math" w:hAnsi="Cambria Math"/>
          <w:sz w:val="26"/>
        </w:rPr>
      </w:pPr>
      <w:r>
        <w:rPr>
          <w:rFonts w:ascii="Cambria Math" w:hAnsi="Cambria Math"/>
          <w:sz w:val="26"/>
        </w:rPr>
        <w:t>THIS DEED FURTHER WITNESSETH that each of the Parties have allotted to taken the respective undivided share of their property and shall have full right and absolute title to the said property and shall hold, possess and enjoy the same absolutely without any reference to the other Party and without any claim from them and shall have full powers of alienation and disposition over the said property and shall be entitled to have the Corporation Assessment of the Property, C.M.W.S.S. Board / Water Taxes, T.N.E.B. Deposits and name and Meter Card reading name transfer and the Patta in respect thereof, transferred into their respective named at their own individual expenses.</w:t>
      </w:r>
    </w:p>
    <w:p>
      <w:pPr>
        <w:spacing w:after="0" w:line="240" w:lineRule="auto"/>
        <w:ind w:firstLine="720"/>
        <w:contextualSpacing/>
        <w:jc w:val="both"/>
        <w:rPr>
          <w:rFonts w:ascii="Cambria Math" w:hAnsi="Cambria Math"/>
          <w:sz w:val="26"/>
        </w:rPr>
      </w:pPr>
    </w:p>
    <w:p>
      <w:pPr>
        <w:spacing w:after="0" w:line="360" w:lineRule="auto"/>
        <w:ind w:firstLine="720"/>
        <w:contextualSpacing/>
        <w:jc w:val="both"/>
        <w:rPr>
          <w:rFonts w:ascii="Cambria Math" w:hAnsi="Cambria Math"/>
          <w:sz w:val="26"/>
        </w:rPr>
      </w:pPr>
      <w:r>
        <w:rPr>
          <w:rFonts w:ascii="Cambria Math" w:hAnsi="Cambria Math"/>
          <w:sz w:val="26"/>
          <w:highlight w:val="yellow"/>
        </w:rPr>
        <w:t>And it is further agreed between the parties herein that the building should be constructed in the schedule mentioned  property the Party of the First Part shall be allotted with residential House in First Floor, along with one Covered Car &amp; Bike Parking in the Stilt floor and the Party of the Second Part shall be allotted with Residential House in Second Floor, along with One Covered Car &amp; Bike Parking in the Stilt floor the extent of Built- up area shall be in consonance of the Approved Plan. Both the Party hereby agreed to equally share use the Main Gate, Compound wall, Terrace, Edroom, Water-sump, Septic tank, Borewell, Pump, Staircase and all other amenities.</w:t>
      </w:r>
    </w:p>
    <w:p>
      <w:pPr>
        <w:spacing w:after="0" w:line="240" w:lineRule="auto"/>
        <w:ind w:firstLine="720"/>
        <w:contextualSpacing/>
        <w:jc w:val="both"/>
        <w:rPr>
          <w:rFonts w:ascii="Cambria Math" w:hAnsi="Cambria Math"/>
          <w:sz w:val="26"/>
        </w:rPr>
      </w:pPr>
    </w:p>
    <w:p>
      <w:pPr>
        <w:spacing w:after="0" w:line="360" w:lineRule="auto"/>
        <w:ind w:firstLine="720"/>
        <w:contextualSpacing/>
        <w:jc w:val="both"/>
        <w:rPr>
          <w:rFonts w:ascii="Cambria Math" w:hAnsi="Cambria Math"/>
          <w:sz w:val="26"/>
        </w:rPr>
      </w:pPr>
      <w:r>
        <w:rPr>
          <w:rFonts w:ascii="Cambria Math" w:hAnsi="Cambria Math"/>
          <w:sz w:val="26"/>
        </w:rPr>
        <w:t xml:space="preserve">AND it is further declared that there shall be no monetary relationship between the parties hereto and each will be responsible to their own assets and liability and the debts contracted by one will not bind the other and the property has been Undivided by the individual consent of each party. </w:t>
      </w:r>
    </w:p>
    <w:p>
      <w:pPr>
        <w:spacing w:after="0" w:line="240" w:lineRule="auto"/>
        <w:ind w:firstLine="720"/>
        <w:contextualSpacing/>
        <w:jc w:val="both"/>
        <w:rPr>
          <w:rFonts w:ascii="Cambria Math" w:hAnsi="Cambria Math"/>
          <w:sz w:val="26"/>
        </w:rPr>
      </w:pPr>
    </w:p>
    <w:p>
      <w:pPr>
        <w:spacing w:after="0" w:line="360" w:lineRule="auto"/>
        <w:ind w:firstLine="720"/>
        <w:contextualSpacing/>
        <w:jc w:val="both"/>
        <w:rPr>
          <w:rFonts w:ascii="Cambria Math" w:hAnsi="Cambria Math"/>
          <w:sz w:val="26"/>
        </w:rPr>
      </w:pPr>
      <w:r>
        <w:rPr>
          <w:rFonts w:ascii="Cambria Math" w:hAnsi="Cambria Math"/>
          <w:sz w:val="26"/>
        </w:rPr>
        <w:t xml:space="preserve">And it is further agreed between the parties herein that the original partition deed registered herein shall be in possession of the Party of the First Part and the Duplicate Registration Deed of Partition shall be given to the Party of the Second Part and the Party of the Second Part shall have the right to inspect the Original Partition Deed on giving prior intimation to the Party of the First Part. </w:t>
      </w:r>
    </w:p>
    <w:p>
      <w:pPr>
        <w:spacing w:after="0" w:line="240" w:lineRule="auto"/>
        <w:ind w:firstLine="720"/>
        <w:contextualSpacing/>
        <w:jc w:val="both"/>
        <w:rPr>
          <w:rFonts w:ascii="Cambria Math" w:hAnsi="Cambria Math"/>
          <w:sz w:val="26"/>
        </w:rPr>
      </w:pPr>
    </w:p>
    <w:p>
      <w:pPr>
        <w:spacing w:after="0" w:line="240" w:lineRule="auto"/>
        <w:contextualSpacing/>
        <w:jc w:val="center"/>
        <w:rPr>
          <w:rFonts w:ascii="Cambria Math" w:cs="Arial" w:hAnsi="Cambria Math"/>
          <w:b/>
          <w:bCs/>
          <w:sz w:val="26"/>
          <w:u w:val="single"/>
        </w:rPr>
      </w:pPr>
      <w:r>
        <w:rPr>
          <w:rFonts w:ascii="Cambria Math" w:cs="Arial" w:hAnsi="Cambria Math"/>
          <w:b/>
          <w:bCs/>
          <w:sz w:val="26"/>
          <w:u w:val="single"/>
        </w:rPr>
        <w:t>SCHEDULE  - A</w:t>
      </w:r>
    </w:p>
    <w:p>
      <w:pPr>
        <w:spacing w:after="0"/>
        <w:contextualSpacing/>
        <w:jc w:val="center"/>
        <w:rPr>
          <w:rFonts w:ascii="Cambria Math" w:cs="Arial" w:hAnsi="Cambria Math"/>
          <w:b/>
          <w:bCs/>
          <w:sz w:val="26"/>
          <w:u w:val="single"/>
        </w:rPr>
      </w:pPr>
      <w:r>
        <w:rPr>
          <w:rFonts w:ascii="Cambria Math" w:cs="Arial" w:hAnsi="Cambria Math"/>
          <w:b/>
          <w:bCs/>
          <w:sz w:val="26"/>
          <w:u w:val="single"/>
        </w:rPr>
        <w:t xml:space="preserve">THE WHOLE PROPERTY </w:t>
      </w:r>
    </w:p>
    <w:p>
      <w:pPr>
        <w:spacing w:after="0" w:line="360" w:lineRule="auto"/>
        <w:ind w:firstLine="720"/>
        <w:contextualSpacing/>
        <w:jc w:val="both"/>
        <w:rPr>
          <w:rFonts w:ascii="Cambria Math" w:hAnsi="Cambria Math"/>
          <w:sz w:val="26"/>
          <w:szCs w:val="26"/>
        </w:rPr>
      </w:pPr>
      <w:r>
        <w:rPr>
          <w:rFonts w:ascii="Cambria Math" w:hAnsi="Cambria Math"/>
          <w:sz w:val="26"/>
          <w:szCs w:val="26"/>
        </w:rPr>
        <w:t>All that place and parcel of vacant house site measuring of 1569 Sq.ft, bearing Plot No. 2A, in the layout known as “GUBERA LAKSHMI NAGAR, MUTHU SALAI”, approved and sanctioned by the commissioner st.Thomas Mount Panchayat Union at Chitlapakkam and C.M.D.A in Planning Permit No. 301/2022 and D.Dis No. 6801/2021, Dated 28.02.2022, Comprised in Old Survey No.12/2, 12/2A1A, Patta No. 12448, as per Patta New Survey No. 12/26, Pozhichalur Village, Pallavaram Taluk, Chengalpattu District and being</w:t>
      </w:r>
    </w:p>
    <w:p>
      <w:pPr>
        <w:spacing w:after="0" w:line="240" w:lineRule="auto"/>
        <w:contextualSpacing/>
        <w:jc w:val="both"/>
        <w:rPr>
          <w:rFonts w:ascii="Cambria Math" w:hAnsi="Cambria Math"/>
          <w:sz w:val="26"/>
          <w:szCs w:val="26"/>
        </w:rPr>
      </w:pPr>
    </w:p>
    <w:p>
      <w:pPr>
        <w:spacing w:after="0" w:line="360" w:lineRule="auto"/>
        <w:contextualSpacing/>
        <w:jc w:val="both"/>
        <w:rPr>
          <w:rFonts w:ascii="Cambria Math" w:hAnsi="Cambria Math"/>
          <w:b/>
          <w:sz w:val="26"/>
          <w:u w:val="single"/>
        </w:rPr>
      </w:pPr>
    </w:p>
    <w:p>
      <w:pPr>
        <w:spacing w:after="0" w:line="360" w:lineRule="auto"/>
        <w:contextualSpacing/>
        <w:jc w:val="both"/>
        <w:rPr>
          <w:rFonts w:ascii="Cambria Math" w:hAnsi="Cambria Math"/>
          <w:b/>
          <w:sz w:val="26"/>
          <w:u w:val="single"/>
        </w:rPr>
      </w:pPr>
      <w:r>
        <w:rPr>
          <w:rFonts w:ascii="Cambria Math" w:hAnsi="Cambria Math"/>
          <w:b/>
          <w:sz w:val="26"/>
          <w:u w:val="single"/>
        </w:rPr>
        <w:t xml:space="preserve">BOUNDED ON THE: </w:t>
      </w:r>
    </w:p>
    <w:p>
      <w:pPr>
        <w:spacing w:after="0" w:line="360" w:lineRule="auto"/>
        <w:contextualSpacing/>
        <w:jc w:val="both"/>
        <w:rPr>
          <w:rFonts w:ascii="Cambria Math" w:hAnsi="Cambria Math"/>
          <w:sz w:val="26"/>
        </w:rPr>
      </w:pPr>
      <w:r>
        <w:rPr>
          <w:rFonts w:ascii="Cambria Math" w:hAnsi="Cambria Math"/>
          <w:sz w:val="26"/>
        </w:rPr>
        <w:tab/>
        <w:t>North by</w:t>
        <w:tab/>
        <w:t>:</w:t>
        <w:tab/>
        <w:t xml:space="preserve">Plot No.3C </w:t>
      </w:r>
    </w:p>
    <w:p>
      <w:pPr>
        <w:spacing w:after="0" w:line="360" w:lineRule="auto"/>
        <w:contextualSpacing/>
        <w:jc w:val="both"/>
        <w:rPr>
          <w:rFonts w:ascii="Cambria Math" w:hAnsi="Cambria Math"/>
          <w:sz w:val="26"/>
        </w:rPr>
      </w:pPr>
      <w:r>
        <w:rPr>
          <w:rFonts w:ascii="Cambria Math" w:hAnsi="Cambria Math"/>
          <w:sz w:val="26"/>
        </w:rPr>
        <w:tab/>
        <w:t xml:space="preserve">South by </w:t>
        <w:tab/>
        <w:t xml:space="preserve">: </w:t>
        <w:tab/>
        <w:t xml:space="preserve">Plot No. 2B </w:t>
      </w:r>
    </w:p>
    <w:p>
      <w:pPr>
        <w:spacing w:after="0" w:line="360" w:lineRule="auto"/>
        <w:contextualSpacing/>
        <w:jc w:val="both"/>
        <w:rPr>
          <w:rFonts w:ascii="Cambria Math" w:hAnsi="Cambria Math"/>
          <w:sz w:val="26"/>
        </w:rPr>
      </w:pPr>
      <w:r>
        <w:rPr>
          <w:rFonts w:ascii="Cambria Math" w:hAnsi="Cambria Math"/>
          <w:sz w:val="26"/>
        </w:rPr>
        <w:tab/>
        <w:t>East by</w:t>
        <w:tab/>
        <w:tab/>
        <w:t xml:space="preserve">: </w:t>
        <w:tab/>
        <w:t xml:space="preserve">Mr. Ramachandran Land </w:t>
      </w:r>
    </w:p>
    <w:p>
      <w:pPr>
        <w:spacing w:after="0" w:line="360" w:lineRule="auto"/>
        <w:contextualSpacing/>
        <w:jc w:val="both"/>
        <w:rPr>
          <w:rFonts w:ascii="Cambria Math" w:hAnsi="Cambria Math"/>
          <w:sz w:val="26"/>
        </w:rPr>
      </w:pPr>
      <w:r>
        <w:rPr>
          <w:rFonts w:ascii="Cambria Math" w:hAnsi="Cambria Math"/>
          <w:sz w:val="26"/>
        </w:rPr>
        <w:tab/>
        <w:t xml:space="preserve">West by </w:t>
        <w:tab/>
        <w:t xml:space="preserve">: </w:t>
        <w:tab/>
        <w:t xml:space="preserve">20 feet Wide Road (Muthu Salai) </w:t>
      </w:r>
    </w:p>
    <w:p>
      <w:pPr>
        <w:spacing w:after="0" w:line="360" w:lineRule="auto"/>
        <w:contextualSpacing/>
        <w:jc w:val="both"/>
        <w:rPr>
          <w:rFonts w:ascii="Cambria Math" w:hAnsi="Cambria Math"/>
          <w:sz w:val="26"/>
        </w:rPr>
      </w:pPr>
      <w:r>
        <w:rPr>
          <w:rFonts w:ascii="Cambria Math" w:hAnsi="Cambria Math"/>
          <w:sz w:val="26"/>
        </w:rPr>
        <w:t xml:space="preserve">Measuring: </w:t>
      </w:r>
    </w:p>
    <w:p>
      <w:pPr>
        <w:spacing w:after="0" w:line="360" w:lineRule="auto"/>
        <w:contextualSpacing/>
        <w:jc w:val="both"/>
        <w:rPr>
          <w:rFonts w:ascii="Cambria Math" w:hAnsi="Cambria Math"/>
          <w:sz w:val="26"/>
        </w:rPr>
      </w:pPr>
      <w:r>
        <w:rPr>
          <w:rFonts w:ascii="Cambria Math" w:hAnsi="Cambria Math"/>
          <w:sz w:val="26"/>
        </w:rPr>
        <w:tab/>
        <w:t xml:space="preserve">East to West on the Northern Side </w:t>
        <w:tab/>
        <w:t>-</w:t>
        <w:tab/>
        <w:t xml:space="preserve">58 Feet </w:t>
      </w:r>
    </w:p>
    <w:p>
      <w:pPr>
        <w:spacing w:after="0" w:line="360" w:lineRule="auto"/>
        <w:contextualSpacing/>
        <w:jc w:val="both"/>
        <w:rPr>
          <w:rFonts w:ascii="Cambria Math" w:hAnsi="Cambria Math"/>
          <w:sz w:val="26"/>
        </w:rPr>
      </w:pPr>
      <w:r>
        <w:rPr>
          <w:rFonts w:ascii="Cambria Math" w:hAnsi="Cambria Math"/>
          <w:sz w:val="26"/>
        </w:rPr>
        <w:tab/>
        <w:t xml:space="preserve">East to West on the Southern Side </w:t>
        <w:tab/>
        <w:t>-</w:t>
        <w:tab/>
        <w:t xml:space="preserve">58 Feet 3 inches </w:t>
      </w:r>
    </w:p>
    <w:p>
      <w:pPr>
        <w:spacing w:after="0" w:line="360" w:lineRule="auto"/>
        <w:contextualSpacing/>
        <w:jc w:val="both"/>
        <w:rPr>
          <w:rFonts w:ascii="Cambria Math" w:hAnsi="Cambria Math"/>
          <w:sz w:val="26"/>
        </w:rPr>
      </w:pPr>
      <w:r>
        <w:rPr>
          <w:rFonts w:ascii="Cambria Math" w:hAnsi="Cambria Math"/>
          <w:sz w:val="26"/>
        </w:rPr>
        <w:tab/>
        <w:t xml:space="preserve">North to South on the Eastern Side </w:t>
        <w:tab/>
        <w:t>-</w:t>
        <w:tab/>
        <w:t xml:space="preserve">27 Feet </w:t>
      </w:r>
    </w:p>
    <w:p>
      <w:pPr>
        <w:spacing w:after="0" w:line="360" w:lineRule="auto"/>
        <w:contextualSpacing/>
        <w:jc w:val="both"/>
        <w:rPr>
          <w:rFonts w:ascii="Cambria Math" w:hAnsi="Cambria Math"/>
          <w:sz w:val="26"/>
        </w:rPr>
      </w:pPr>
      <w:r>
        <w:rPr>
          <w:rFonts w:ascii="Cambria Math" w:hAnsi="Cambria Math"/>
          <w:sz w:val="26"/>
        </w:rPr>
        <w:tab/>
        <w:t xml:space="preserve">North to South on the Western Side </w:t>
        <w:tab/>
        <w:t>-</w:t>
        <w:tab/>
        <w:t>27 Feet</w:t>
      </w:r>
    </w:p>
    <w:p>
      <w:pPr>
        <w:spacing w:after="0" w:line="360" w:lineRule="auto"/>
        <w:contextualSpacing/>
        <w:jc w:val="both"/>
        <w:rPr>
          <w:rFonts w:ascii="Cambria Math" w:hAnsi="Cambria Math"/>
          <w:sz w:val="26"/>
        </w:rPr>
      </w:pPr>
      <w:r>
        <w:rPr>
          <w:rFonts w:ascii="Cambria Math" w:hAnsi="Cambria Math"/>
          <w:sz w:val="26"/>
        </w:rPr>
        <w:t>In and all measuring 1569 Sq.Ft.</w:t>
      </w:r>
    </w:p>
    <w:p>
      <w:pPr>
        <w:spacing w:after="0" w:line="360" w:lineRule="auto"/>
        <w:contextualSpacing/>
        <w:jc w:val="both"/>
        <w:rPr>
          <w:rFonts w:ascii="Cambria Math" w:hAnsi="Cambria Math"/>
          <w:sz w:val="26"/>
          <w:szCs w:val="26"/>
        </w:rPr>
      </w:pPr>
    </w:p>
    <w:p>
      <w:pPr>
        <w:spacing w:after="0" w:line="240" w:lineRule="auto"/>
        <w:contextualSpacing/>
        <w:jc w:val="center"/>
        <w:rPr>
          <w:rFonts w:ascii="Cambria Math" w:cs="Arial" w:hAnsi="Cambria Math"/>
          <w:b/>
          <w:bCs/>
          <w:sz w:val="26"/>
          <w:u w:val="single"/>
        </w:rPr>
      </w:pPr>
      <w:r>
        <w:rPr>
          <w:rFonts w:ascii="Cambria Math" w:cs="Arial" w:hAnsi="Cambria Math"/>
          <w:b/>
          <w:bCs/>
          <w:sz w:val="26"/>
          <w:u w:val="single"/>
        </w:rPr>
        <w:t>SCHEDULE-B</w:t>
      </w:r>
    </w:p>
    <w:p>
      <w:pPr>
        <w:spacing w:after="0" w:line="480" w:lineRule="auto"/>
        <w:contextualSpacing/>
        <w:jc w:val="center"/>
        <w:rPr>
          <w:rFonts w:ascii="Cambria Math" w:cs="Arial" w:hAnsi="Cambria Math"/>
          <w:b/>
          <w:bCs/>
          <w:sz w:val="26"/>
          <w:u w:val="single"/>
        </w:rPr>
      </w:pPr>
      <w:r>
        <w:rPr>
          <w:rFonts w:ascii="Cambria Math" w:cs="Arial" w:hAnsi="Cambria Math"/>
          <w:b/>
          <w:bCs/>
          <w:sz w:val="26"/>
          <w:u w:val="single"/>
        </w:rPr>
        <w:t xml:space="preserve">(Property allotted to First Party </w:t>
      </w:r>
      <w:r>
        <w:rPr>
          <w:rFonts w:ascii="Cambria Math" w:hAnsi="Cambria Math"/>
          <w:b/>
          <w:sz w:val="26"/>
        </w:rPr>
        <w:t>M. EDWIN ARVIND</w:t>
      </w:r>
      <w:r>
        <w:rPr>
          <w:rFonts w:ascii="Cambria Math" w:cs="Arial" w:hAnsi="Cambria Math"/>
          <w:b/>
          <w:bCs/>
          <w:sz w:val="26"/>
          <w:u w:val="single"/>
        </w:rPr>
        <w:t>)</w:t>
      </w:r>
    </w:p>
    <w:p>
      <w:pPr>
        <w:spacing w:after="0" w:line="360" w:lineRule="auto"/>
        <w:contextualSpacing/>
        <w:jc w:val="both"/>
        <w:rPr>
          <w:rFonts w:ascii="Cambria Math" w:cs="Arial" w:hAnsi="Cambria Math"/>
          <w:bCs/>
          <w:sz w:val="26"/>
        </w:rPr>
      </w:pPr>
      <w:r>
        <w:rPr>
          <w:rFonts w:ascii="Cambria Math" w:cs="Arial" w:hAnsi="Cambria Math"/>
          <w:bCs/>
          <w:sz w:val="26"/>
        </w:rPr>
        <w:t>½th Uundivided share of the Schedule “A” Property</w:t>
      </w:r>
    </w:p>
    <w:p>
      <w:pPr>
        <w:spacing w:after="0" w:line="240" w:lineRule="auto"/>
        <w:contextualSpacing/>
        <w:jc w:val="both"/>
        <w:rPr>
          <w:rFonts w:ascii="Cambria Math" w:cs="Arial" w:hAnsi="Cambria Math"/>
          <w:bCs/>
          <w:sz w:val="26"/>
        </w:rPr>
      </w:pPr>
    </w:p>
    <w:p>
      <w:pPr>
        <w:spacing w:after="0" w:line="240" w:lineRule="auto"/>
        <w:contextualSpacing/>
        <w:jc w:val="both"/>
        <w:rPr>
          <w:rFonts w:ascii="Cambria Math" w:cs="Arial" w:hAnsi="Cambria Math"/>
          <w:b/>
          <w:bCs/>
          <w:sz w:val="26"/>
        </w:rPr>
      </w:pPr>
      <w:r>
        <w:rPr>
          <w:rFonts w:ascii="Cambria Math" w:cs="Arial" w:hAnsi="Cambria Math"/>
          <w:b/>
          <w:bCs/>
          <w:sz w:val="26"/>
        </w:rPr>
        <w:t xml:space="preserve"> The Value of the “B” Schedule property is Rs.10,35,550/-.</w:t>
      </w:r>
    </w:p>
    <w:p>
      <w:pPr>
        <w:spacing w:after="0" w:line="360" w:lineRule="auto"/>
        <w:contextualSpacing/>
        <w:jc w:val="both"/>
        <w:rPr>
          <w:rFonts w:ascii="Cambria Math" w:hAnsi="Cambria Math"/>
          <w:sz w:val="26"/>
          <w:szCs w:val="26"/>
        </w:rPr>
      </w:pPr>
    </w:p>
    <w:p>
      <w:pPr>
        <w:spacing w:after="0" w:line="360" w:lineRule="auto"/>
        <w:contextualSpacing/>
        <w:jc w:val="both"/>
        <w:rPr>
          <w:rFonts w:ascii="Cambria Math" w:hAnsi="Cambria Math"/>
          <w:sz w:val="26"/>
          <w:szCs w:val="26"/>
        </w:rPr>
      </w:pPr>
    </w:p>
    <w:p>
      <w:pPr>
        <w:spacing w:after="0" w:line="240" w:lineRule="auto"/>
        <w:contextualSpacing/>
        <w:jc w:val="center"/>
        <w:rPr>
          <w:rFonts w:ascii="Cambria Math" w:cs="Arial" w:hAnsi="Cambria Math"/>
          <w:b/>
          <w:bCs/>
          <w:sz w:val="26"/>
          <w:u w:val="single"/>
        </w:rPr>
      </w:pPr>
      <w:r>
        <w:rPr>
          <w:rFonts w:ascii="Cambria Math" w:cs="Arial" w:hAnsi="Cambria Math"/>
          <w:b/>
          <w:bCs/>
          <w:sz w:val="26"/>
          <w:u w:val="single"/>
        </w:rPr>
        <w:t>SCHEDULE-C</w:t>
      </w:r>
    </w:p>
    <w:p>
      <w:pPr>
        <w:spacing w:after="0" w:line="480" w:lineRule="auto"/>
        <w:contextualSpacing/>
        <w:jc w:val="center"/>
        <w:rPr>
          <w:rFonts w:ascii="Cambria Math" w:cs="Arial" w:hAnsi="Cambria Math"/>
          <w:b/>
          <w:bCs/>
          <w:sz w:val="26"/>
          <w:u w:val="single"/>
        </w:rPr>
      </w:pPr>
      <w:r>
        <w:rPr>
          <w:rFonts w:ascii="Cambria Math" w:cs="Arial" w:hAnsi="Cambria Math"/>
          <w:b/>
          <w:bCs/>
          <w:sz w:val="26"/>
          <w:u w:val="single"/>
        </w:rPr>
        <w:t xml:space="preserve">(Property allotted to Second Party </w:t>
      </w:r>
      <w:r>
        <w:rPr>
          <w:rFonts w:ascii="Cambria Math" w:hAnsi="Cambria Math"/>
          <w:b/>
          <w:sz w:val="26"/>
          <w:u w:val="single"/>
        </w:rPr>
        <w:t>SUMAN DOMINIC JOHN BOSCO</w:t>
      </w:r>
      <w:r>
        <w:rPr>
          <w:rFonts w:ascii="Cambria Math" w:cs="Arial" w:hAnsi="Cambria Math"/>
          <w:b/>
          <w:bCs/>
          <w:sz w:val="26"/>
          <w:u w:val="single"/>
        </w:rPr>
        <w:t>)</w:t>
      </w:r>
    </w:p>
    <w:p>
      <w:pPr>
        <w:spacing w:after="0" w:line="360" w:lineRule="auto"/>
        <w:contextualSpacing/>
        <w:jc w:val="both"/>
        <w:rPr>
          <w:rFonts w:ascii="Cambria Math" w:cs="Arial" w:hAnsi="Cambria Math"/>
          <w:bCs/>
          <w:sz w:val="26"/>
        </w:rPr>
      </w:pPr>
      <w:r>
        <w:rPr>
          <w:rFonts w:ascii="Cambria Math" w:cs="Arial" w:hAnsi="Cambria Math"/>
          <w:bCs/>
          <w:sz w:val="26"/>
        </w:rPr>
        <w:t>½th Uundivided share of the Schedule “A” Property</w:t>
      </w:r>
    </w:p>
    <w:p>
      <w:pPr>
        <w:spacing w:after="0" w:line="240" w:lineRule="auto"/>
        <w:contextualSpacing/>
        <w:jc w:val="both"/>
        <w:rPr>
          <w:rFonts w:ascii="Cambria Math" w:cs="Arial" w:hAnsi="Cambria Math"/>
          <w:bCs/>
          <w:sz w:val="26"/>
        </w:rPr>
      </w:pPr>
    </w:p>
    <w:p>
      <w:pPr>
        <w:spacing w:after="0" w:line="240" w:lineRule="auto"/>
        <w:contextualSpacing/>
        <w:jc w:val="both"/>
        <w:rPr>
          <w:rFonts w:ascii="Cambria Math" w:cs="Arial" w:hAnsi="Cambria Math"/>
          <w:b/>
          <w:bCs/>
          <w:sz w:val="26"/>
        </w:rPr>
      </w:pPr>
      <w:r>
        <w:rPr>
          <w:rFonts w:ascii="Cambria Math" w:cs="Arial" w:hAnsi="Cambria Math"/>
          <w:b/>
          <w:bCs/>
          <w:sz w:val="26"/>
        </w:rPr>
        <w:t xml:space="preserve"> The Value of the “C” Schedule property is Rs.10,35,550/-.</w:t>
      </w:r>
    </w:p>
    <w:p>
      <w:pPr>
        <w:spacing w:after="0" w:line="240" w:lineRule="auto"/>
        <w:contextualSpacing/>
        <w:jc w:val="both"/>
        <w:rPr>
          <w:rFonts w:ascii="Cambria Math" w:cs="Arial" w:hAnsi="Cambria Math"/>
          <w:b/>
          <w:bCs/>
          <w:sz w:val="26"/>
        </w:rPr>
      </w:pPr>
    </w:p>
    <w:p>
      <w:pPr>
        <w:spacing w:after="0" w:line="240" w:lineRule="auto"/>
        <w:contextualSpacing/>
        <w:jc w:val="both"/>
        <w:rPr>
          <w:rFonts w:ascii="Cambria Math" w:cs="Arial" w:hAnsi="Cambria Math"/>
          <w:b/>
          <w:bCs/>
          <w:sz w:val="26"/>
        </w:rPr>
      </w:pPr>
    </w:p>
    <w:p>
      <w:pPr>
        <w:spacing w:after="0" w:line="240" w:lineRule="auto"/>
        <w:contextualSpacing/>
        <w:jc w:val="both"/>
        <w:rPr>
          <w:rFonts w:ascii="Cambria Math" w:cs="Arial" w:hAnsi="Cambria Math"/>
          <w:b/>
          <w:bCs/>
          <w:sz w:val="26"/>
        </w:rPr>
      </w:pPr>
    </w:p>
    <w:p>
      <w:pPr>
        <w:spacing w:after="0" w:line="240" w:lineRule="auto"/>
        <w:contextualSpacing/>
        <w:jc w:val="both"/>
        <w:rPr>
          <w:rFonts w:ascii="Cambria Math" w:cs="Arial" w:hAnsi="Cambria Math"/>
          <w:b/>
          <w:bCs/>
          <w:sz w:val="26"/>
        </w:rPr>
      </w:pPr>
    </w:p>
    <w:p>
      <w:pPr>
        <w:spacing w:after="0" w:line="240" w:lineRule="auto"/>
        <w:contextualSpacing/>
        <w:jc w:val="both"/>
        <w:rPr>
          <w:rFonts w:ascii="Cambria Math" w:cs="Arial" w:hAnsi="Cambria Math"/>
          <w:b/>
          <w:bCs/>
          <w:sz w:val="26"/>
        </w:rPr>
      </w:pPr>
    </w:p>
    <w:p>
      <w:pPr>
        <w:spacing w:after="0" w:line="240" w:lineRule="auto"/>
        <w:contextualSpacing/>
        <w:jc w:val="both"/>
        <w:rPr>
          <w:rFonts w:ascii="Cambria Math" w:cs="Arial" w:hAnsi="Cambria Math"/>
          <w:b/>
          <w:bCs/>
          <w:sz w:val="26"/>
        </w:rPr>
      </w:pPr>
    </w:p>
    <w:p>
      <w:pPr>
        <w:spacing w:after="0" w:line="240" w:lineRule="auto"/>
        <w:contextualSpacing/>
        <w:jc w:val="both"/>
        <w:rPr>
          <w:rFonts w:ascii="Cambria Math" w:cs="Arial" w:hAnsi="Cambria Math"/>
          <w:b/>
          <w:bCs/>
          <w:sz w:val="26"/>
        </w:rPr>
      </w:pPr>
    </w:p>
    <w:p>
      <w:pPr>
        <w:spacing w:after="0" w:line="240" w:lineRule="auto"/>
        <w:contextualSpacing/>
        <w:jc w:val="both"/>
        <w:rPr>
          <w:rFonts w:ascii="Cambria Math" w:cs="Arial" w:hAnsi="Cambria Math"/>
          <w:b/>
          <w:bCs/>
          <w:sz w:val="26"/>
        </w:rPr>
      </w:pPr>
    </w:p>
    <w:p>
      <w:pPr>
        <w:spacing w:after="0" w:line="240" w:lineRule="auto"/>
        <w:contextualSpacing/>
        <w:jc w:val="both"/>
        <w:rPr>
          <w:rFonts w:ascii="Cambria Math" w:cs="Arial" w:hAnsi="Cambria Math"/>
          <w:b/>
          <w:bCs/>
          <w:sz w:val="26"/>
        </w:rPr>
      </w:pPr>
    </w:p>
    <w:p>
      <w:pPr>
        <w:spacing w:after="0" w:line="240" w:lineRule="auto"/>
        <w:contextualSpacing/>
        <w:jc w:val="both"/>
        <w:rPr>
          <w:rFonts w:ascii="Cambria Math" w:cs="Arial" w:hAnsi="Cambria Math"/>
          <w:b/>
          <w:bCs/>
          <w:sz w:val="26"/>
        </w:rPr>
      </w:pPr>
    </w:p>
    <w:p>
      <w:pPr>
        <w:spacing w:after="0" w:line="360" w:lineRule="auto"/>
        <w:contextualSpacing/>
        <w:jc w:val="both"/>
        <w:rPr>
          <w:rFonts w:ascii="Cambria Math" w:cs="Arial" w:hAnsi="Cambria Math"/>
          <w:b/>
          <w:sz w:val="26"/>
        </w:rPr>
      </w:pPr>
      <w:r>
        <w:rPr>
          <w:rFonts w:ascii="Cambria Math" w:cs="Arial" w:hAnsi="Cambria Math"/>
          <w:sz w:val="26"/>
        </w:rPr>
        <w:t>IN WITNESS WHEREOF, THE PARTIES ABOVE NAMED HAVE SET AND SUBSCRIBED THEIR HANDS AND SIGNATURES TO THESE PRESENTS ON THE DAY, MONTH AND YEAR FIRST ABOVE WRITTEN.</w:t>
      </w:r>
    </w:p>
    <w:p>
      <w:pPr>
        <w:spacing w:after="0"/>
        <w:contextualSpacing/>
        <w:jc w:val="right"/>
        <w:rPr>
          <w:rFonts w:ascii="Cambria Math" w:cs="Arial" w:hAnsi="Cambria Math"/>
          <w:sz w:val="26"/>
        </w:rPr>
      </w:pPr>
    </w:p>
    <w:p>
      <w:pPr>
        <w:spacing w:after="0"/>
        <w:contextualSpacing/>
        <w:jc w:val="right"/>
        <w:rPr>
          <w:rFonts w:ascii="Cambria Math" w:cs="Arial" w:hAnsi="Cambria Math"/>
          <w:sz w:val="26"/>
        </w:rPr>
      </w:pPr>
    </w:p>
    <w:p>
      <w:pPr>
        <w:spacing w:after="0"/>
        <w:contextualSpacing/>
        <w:jc w:val="right"/>
        <w:rPr>
          <w:rFonts w:ascii="Cambria Math" w:cs="Arial" w:hAnsi="Cambria Math"/>
          <w:b/>
          <w:bCs/>
          <w:sz w:val="26"/>
        </w:rPr>
      </w:pPr>
      <w:r>
        <w:rPr>
          <w:rFonts w:ascii="Cambria Math" w:cs="Arial" w:hAnsi="Cambria Math"/>
          <w:sz w:val="26"/>
        </w:rPr>
        <w:t>(</w:t>
      </w:r>
      <w:r>
        <w:rPr>
          <w:rFonts w:ascii="Cambria Math" w:cs="Arial" w:hAnsi="Cambria Math"/>
          <w:b/>
          <w:bCs/>
          <w:sz w:val="26"/>
        </w:rPr>
        <w:t>FIRST PARTY)</w:t>
      </w:r>
    </w:p>
    <w:p>
      <w:pPr>
        <w:spacing w:after="0"/>
        <w:contextualSpacing/>
        <w:jc w:val="right"/>
        <w:rPr>
          <w:rFonts w:ascii="Cambria Math" w:cs="Arial" w:hAnsi="Cambria Math"/>
          <w:b/>
          <w:bCs/>
          <w:sz w:val="26"/>
        </w:rPr>
      </w:pPr>
    </w:p>
    <w:p>
      <w:pPr>
        <w:spacing w:after="0"/>
        <w:contextualSpacing/>
        <w:jc w:val="right"/>
        <w:rPr>
          <w:rFonts w:ascii="Cambria Math" w:cs="Arial" w:hAnsi="Cambria Math"/>
          <w:b/>
          <w:bCs/>
          <w:sz w:val="26"/>
        </w:rPr>
      </w:pPr>
    </w:p>
    <w:p>
      <w:pPr>
        <w:spacing w:after="0"/>
        <w:contextualSpacing/>
        <w:jc w:val="right"/>
        <w:rPr>
          <w:rFonts w:ascii="Cambria Math" w:cs="Arial" w:hAnsi="Cambria Math"/>
          <w:b/>
          <w:bCs/>
          <w:sz w:val="26"/>
        </w:rPr>
      </w:pPr>
      <w:r>
        <w:rPr>
          <w:rFonts w:ascii="Cambria Math" w:cs="Arial" w:hAnsi="Cambria Math"/>
          <w:sz w:val="26"/>
        </w:rPr>
        <w:tab/>
        <w:tab/>
        <w:tab/>
        <w:tab/>
      </w:r>
      <w:r>
        <w:rPr>
          <w:rFonts w:ascii="Cambria Math" w:cs="Arial" w:hAnsi="Cambria Math"/>
          <w:b/>
          <w:bCs/>
          <w:sz w:val="26"/>
        </w:rPr>
        <w:t>(SECOND PARTY)</w:t>
      </w:r>
    </w:p>
    <w:p>
      <w:pPr>
        <w:spacing w:after="0" w:line="360" w:lineRule="auto"/>
        <w:contextualSpacing/>
        <w:rPr>
          <w:rFonts w:ascii="Cambria Math" w:cs="Arial" w:hAnsi="Cambria Math"/>
          <w:sz w:val="26"/>
        </w:rPr>
      </w:pPr>
      <w:r>
        <w:rPr>
          <w:rFonts w:ascii="Cambria Math" w:cs="Arial" w:hAnsi="Cambria Math"/>
          <w:sz w:val="26"/>
        </w:rPr>
        <w:tab/>
        <w:tab/>
        <w:tab/>
        <w:tab/>
        <w:tab/>
        <w:tab/>
        <w:tab/>
        <w:tab/>
        <w:tab/>
      </w:r>
    </w:p>
    <w:p>
      <w:pPr>
        <w:spacing w:after="0" w:line="360" w:lineRule="auto"/>
        <w:contextualSpacing/>
        <w:jc w:val="both"/>
        <w:rPr>
          <w:rFonts w:ascii="Cambria Math" w:cs="Arial" w:hAnsi="Cambria Math"/>
          <w:b/>
          <w:sz w:val="26"/>
        </w:rPr>
      </w:pPr>
    </w:p>
    <w:p>
      <w:pPr>
        <w:spacing w:after="0" w:line="360" w:lineRule="auto"/>
        <w:contextualSpacing/>
        <w:rPr>
          <w:rFonts w:ascii="Cambria Math" w:cs="Arial" w:hAnsi="Cambria Math"/>
          <w:b/>
          <w:bCs/>
          <w:sz w:val="26"/>
          <w:u w:val="single"/>
        </w:rPr>
      </w:pPr>
      <w:r>
        <w:rPr>
          <w:rFonts w:ascii="Cambria Math" w:cs="Arial" w:hAnsi="Cambria Math"/>
          <w:b/>
          <w:bCs/>
          <w:sz w:val="26"/>
          <w:u w:val="single"/>
        </w:rPr>
        <w:t>WITNESSES:-</w:t>
      </w:r>
    </w:p>
    <w:p>
      <w:pPr>
        <w:spacing w:after="0"/>
        <w:contextualSpacing/>
        <w:rPr>
          <w:rFonts w:ascii="Cambria Math" w:cs="Arial" w:hAnsi="Cambria Math"/>
          <w:sz w:val="26"/>
        </w:rPr>
      </w:pPr>
      <w:r>
        <w:rPr>
          <w:rFonts w:ascii="Cambria Math" w:cs="Arial" w:hAnsi="Cambria Math"/>
          <w:sz w:val="26"/>
        </w:rPr>
        <w:t xml:space="preserve">1. </w:t>
        <w:tab/>
        <w:tab/>
        <w:tab/>
        <w:tab/>
        <w:tab/>
        <w:tab/>
        <w:tab/>
        <w:tab/>
        <w:tab/>
        <w:tab/>
      </w:r>
    </w:p>
    <w:p>
      <w:pPr>
        <w:spacing w:after="0"/>
        <w:contextualSpacing/>
        <w:rPr>
          <w:rFonts w:ascii="Cambria Math" w:cs="Arial" w:hAnsi="Cambria Math"/>
          <w:sz w:val="26"/>
        </w:rPr>
      </w:pPr>
      <w:r>
        <w:rPr>
          <w:rFonts w:ascii="Cambria Math" w:cs="Arial" w:hAnsi="Cambria Math"/>
          <w:sz w:val="26"/>
        </w:rPr>
        <w:t>2.</w:t>
      </w:r>
    </w:p>
    <w:p>
      <w:pPr>
        <w:spacing w:after="0" w:line="240" w:lineRule="auto"/>
        <w:contextualSpacing/>
        <w:jc w:val="both"/>
        <w:rPr>
          <w:rFonts w:ascii="Cambria Math" w:cs="Arial" w:hAnsi="Cambria Math"/>
          <w:bCs/>
          <w:sz w:val="26"/>
        </w:rPr>
      </w:pPr>
    </w:p>
    <w:p>
      <w:pPr>
        <w:spacing w:after="0" w:line="360" w:lineRule="auto"/>
        <w:contextualSpacing/>
        <w:jc w:val="both"/>
        <w:rPr>
          <w:rFonts w:ascii="Cambria Math" w:hAnsi="Cambria Math"/>
          <w:sz w:val="26"/>
          <w:szCs w:val="26"/>
        </w:rPr>
      </w:pP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5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List Paragraph"/>
    <w:basedOn w:val="0"/>
    <w:pPr>
      <w:spacing w:after="0" w:line="240" w:lineRule="auto"/>
      <w:ind w:left="720"/>
      <w:contextualSpacing/>
    </w:pPr>
    <w:rPr>
      <w:rFonts w:ascii="Times New Roman" w:eastAsia="Times New Roman" w:cs="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86</TotalTime>
  <Application>Yozo_Office</Application>
  <Pages>2</Pages>
  <Words>115</Words>
  <Characters>557</Characters>
  <Lines>9</Lines>
  <Paragraphs>1</Paragraphs>
  <CharactersWithSpaces>672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MR</dc:creator>
  <cp:lastModifiedBy>vivo user</cp:lastModifiedBy>
  <cp:revision>20</cp:revision>
  <cp:lastPrinted>2025-05-16T12:19:00Z</cp:lastPrinted>
  <dcterms:created xsi:type="dcterms:W3CDTF">2022-06-11T05:31:00Z</dcterms:created>
  <dcterms:modified xsi:type="dcterms:W3CDTF">2025-05-16T10:33:54Z</dcterms:modified>
</cp:coreProperties>
</file>