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86DC5" w14:textId="17F7402B" w:rsidR="004A05D7" w:rsidRPr="00232EB8" w:rsidRDefault="00B22320" w:rsidP="00232EB8">
      <w:pPr>
        <w:spacing w:line="259" w:lineRule="auto"/>
        <w:jc w:val="center"/>
        <w:rPr>
          <w:rFonts w:ascii="Times New Roman" w:eastAsia="Calibri" w:hAnsi="Times New Roman" w:cs="Times New Roman"/>
          <w:b/>
          <w:sz w:val="32"/>
          <w:szCs w:val="32"/>
        </w:rPr>
      </w:pPr>
      <w:r w:rsidRPr="00232EB8">
        <w:rPr>
          <w:rFonts w:ascii="Times New Roman" w:eastAsia="Calibri" w:hAnsi="Times New Roman" w:cs="Times New Roman"/>
          <w:b/>
          <w:sz w:val="32"/>
          <w:szCs w:val="32"/>
        </w:rPr>
        <w:t>Project Design Phase</w:t>
      </w:r>
    </w:p>
    <w:p w14:paraId="4617DDE1" w14:textId="77777777" w:rsidR="004A05D7" w:rsidRPr="00232EB8" w:rsidRDefault="00B22320" w:rsidP="00232EB8">
      <w:pPr>
        <w:spacing w:line="259" w:lineRule="auto"/>
        <w:jc w:val="center"/>
        <w:rPr>
          <w:rFonts w:ascii="Times New Roman" w:eastAsia="Calibri" w:hAnsi="Times New Roman" w:cs="Times New Roman"/>
          <w:b/>
          <w:sz w:val="32"/>
          <w:szCs w:val="32"/>
        </w:rPr>
      </w:pPr>
      <w:r w:rsidRPr="00232EB8">
        <w:rPr>
          <w:rFonts w:ascii="Times New Roman" w:eastAsia="Calibri" w:hAnsi="Times New Roman" w:cs="Times New Roman"/>
          <w:b/>
          <w:sz w:val="32"/>
          <w:szCs w:val="32"/>
        </w:rPr>
        <w:t>Problem – Solution Fit Template</w:t>
      </w:r>
    </w:p>
    <w:p w14:paraId="1CA7ED3D" w14:textId="77777777" w:rsidR="004A05D7" w:rsidRPr="00232EB8" w:rsidRDefault="004A05D7">
      <w:pPr>
        <w:spacing w:line="259" w:lineRule="auto"/>
        <w:jc w:val="center"/>
        <w:rPr>
          <w:rFonts w:ascii="Times New Roman" w:eastAsia="Calibri"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A05D7" w:rsidRPr="00232EB8" w14:paraId="556E2321" w14:textId="77777777">
        <w:tc>
          <w:tcPr>
            <w:tcW w:w="4508" w:type="dxa"/>
          </w:tcPr>
          <w:p w14:paraId="7144F13C" w14:textId="77777777" w:rsidR="004A05D7" w:rsidRPr="00232EB8" w:rsidRDefault="00B22320">
            <w:pPr>
              <w:rPr>
                <w:rFonts w:ascii="Times New Roman" w:eastAsia="Calibri" w:hAnsi="Times New Roman" w:cs="Times New Roman"/>
                <w:sz w:val="24"/>
                <w:szCs w:val="24"/>
              </w:rPr>
            </w:pPr>
            <w:r w:rsidRPr="00232EB8">
              <w:rPr>
                <w:rFonts w:ascii="Times New Roman" w:eastAsia="Calibri" w:hAnsi="Times New Roman" w:cs="Times New Roman"/>
                <w:sz w:val="24"/>
                <w:szCs w:val="24"/>
              </w:rPr>
              <w:t>Date</w:t>
            </w:r>
          </w:p>
        </w:tc>
        <w:tc>
          <w:tcPr>
            <w:tcW w:w="4508" w:type="dxa"/>
          </w:tcPr>
          <w:p w14:paraId="7CE76DD9" w14:textId="17C81259" w:rsidR="004A05D7" w:rsidRPr="00232EB8" w:rsidRDefault="00B22320">
            <w:pPr>
              <w:rPr>
                <w:rFonts w:ascii="Times New Roman" w:eastAsia="Calibri" w:hAnsi="Times New Roman" w:cs="Times New Roman"/>
                <w:sz w:val="24"/>
                <w:szCs w:val="24"/>
              </w:rPr>
            </w:pPr>
            <w:r w:rsidRPr="00232EB8">
              <w:rPr>
                <w:rFonts w:ascii="Times New Roman" w:eastAsia="Calibri" w:hAnsi="Times New Roman" w:cs="Times New Roman"/>
                <w:sz w:val="24"/>
                <w:szCs w:val="24"/>
              </w:rPr>
              <w:t>2</w:t>
            </w:r>
            <w:r w:rsidR="00232EB8">
              <w:rPr>
                <w:rFonts w:ascii="Times New Roman" w:eastAsia="Calibri" w:hAnsi="Times New Roman" w:cs="Times New Roman"/>
                <w:sz w:val="24"/>
                <w:szCs w:val="24"/>
              </w:rPr>
              <w:t>3</w:t>
            </w:r>
            <w:r w:rsidRPr="00232EB8">
              <w:rPr>
                <w:rFonts w:ascii="Times New Roman" w:eastAsia="Calibri" w:hAnsi="Times New Roman" w:cs="Times New Roman"/>
                <w:sz w:val="24"/>
                <w:szCs w:val="24"/>
              </w:rPr>
              <w:t>-</w:t>
            </w:r>
            <w:r w:rsidR="00232EB8">
              <w:rPr>
                <w:rFonts w:ascii="Times New Roman" w:eastAsia="Calibri" w:hAnsi="Times New Roman" w:cs="Times New Roman"/>
                <w:sz w:val="24"/>
                <w:szCs w:val="24"/>
              </w:rPr>
              <w:t>12</w:t>
            </w:r>
            <w:r w:rsidRPr="00232EB8">
              <w:rPr>
                <w:rFonts w:ascii="Times New Roman" w:eastAsia="Calibri" w:hAnsi="Times New Roman" w:cs="Times New Roman"/>
                <w:sz w:val="24"/>
                <w:szCs w:val="24"/>
              </w:rPr>
              <w:t>-2025</w:t>
            </w:r>
          </w:p>
        </w:tc>
      </w:tr>
      <w:tr w:rsidR="004A05D7" w:rsidRPr="00232EB8" w14:paraId="04C1919C" w14:textId="77777777">
        <w:tc>
          <w:tcPr>
            <w:tcW w:w="4508" w:type="dxa"/>
          </w:tcPr>
          <w:p w14:paraId="7D468838" w14:textId="77777777" w:rsidR="004A05D7" w:rsidRPr="00232EB8" w:rsidRDefault="00B22320">
            <w:pPr>
              <w:rPr>
                <w:rFonts w:ascii="Times New Roman" w:eastAsia="Calibri" w:hAnsi="Times New Roman" w:cs="Times New Roman"/>
                <w:sz w:val="24"/>
                <w:szCs w:val="24"/>
              </w:rPr>
            </w:pPr>
            <w:r w:rsidRPr="00232EB8">
              <w:rPr>
                <w:rFonts w:ascii="Times New Roman" w:eastAsia="Calibri" w:hAnsi="Times New Roman" w:cs="Times New Roman"/>
                <w:sz w:val="24"/>
                <w:szCs w:val="24"/>
              </w:rPr>
              <w:t>Team ID</w:t>
            </w:r>
          </w:p>
        </w:tc>
        <w:tc>
          <w:tcPr>
            <w:tcW w:w="4508" w:type="dxa"/>
          </w:tcPr>
          <w:p w14:paraId="15E4C761" w14:textId="77777777" w:rsidR="004A05D7" w:rsidRPr="00232EB8" w:rsidRDefault="004A05D7">
            <w:pPr>
              <w:rPr>
                <w:rFonts w:ascii="Times New Roman" w:eastAsia="Calibri" w:hAnsi="Times New Roman" w:cs="Times New Roman"/>
                <w:sz w:val="24"/>
                <w:szCs w:val="24"/>
              </w:rPr>
            </w:pPr>
          </w:p>
        </w:tc>
      </w:tr>
      <w:tr w:rsidR="004A05D7" w:rsidRPr="00232EB8" w14:paraId="432A34F1" w14:textId="77777777">
        <w:tc>
          <w:tcPr>
            <w:tcW w:w="4508" w:type="dxa"/>
          </w:tcPr>
          <w:p w14:paraId="10FBB816" w14:textId="77777777" w:rsidR="004A05D7" w:rsidRPr="00232EB8" w:rsidRDefault="00B22320">
            <w:pPr>
              <w:rPr>
                <w:rFonts w:ascii="Times New Roman" w:eastAsia="Calibri" w:hAnsi="Times New Roman" w:cs="Times New Roman"/>
                <w:sz w:val="24"/>
                <w:szCs w:val="24"/>
              </w:rPr>
            </w:pPr>
            <w:r w:rsidRPr="00232EB8">
              <w:rPr>
                <w:rFonts w:ascii="Times New Roman" w:eastAsia="Calibri" w:hAnsi="Times New Roman" w:cs="Times New Roman"/>
                <w:sz w:val="24"/>
                <w:szCs w:val="24"/>
              </w:rPr>
              <w:t>Project Name</w:t>
            </w:r>
          </w:p>
        </w:tc>
        <w:tc>
          <w:tcPr>
            <w:tcW w:w="4508" w:type="dxa"/>
          </w:tcPr>
          <w:p w14:paraId="23D1D021" w14:textId="38CC9D2E" w:rsidR="004A05D7" w:rsidRPr="00232EB8" w:rsidRDefault="00232EB8">
            <w:pPr>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MediConnect</w:t>
            </w:r>
            <w:proofErr w:type="spellEnd"/>
          </w:p>
        </w:tc>
      </w:tr>
      <w:tr w:rsidR="004A05D7" w:rsidRPr="00232EB8" w14:paraId="2DC40D82" w14:textId="77777777">
        <w:tc>
          <w:tcPr>
            <w:tcW w:w="4508" w:type="dxa"/>
          </w:tcPr>
          <w:p w14:paraId="453DC8CF" w14:textId="77777777" w:rsidR="004A05D7" w:rsidRPr="00232EB8" w:rsidRDefault="00B22320">
            <w:pPr>
              <w:rPr>
                <w:rFonts w:ascii="Times New Roman" w:eastAsia="Calibri" w:hAnsi="Times New Roman" w:cs="Times New Roman"/>
                <w:sz w:val="24"/>
                <w:szCs w:val="24"/>
              </w:rPr>
            </w:pPr>
            <w:r w:rsidRPr="00232EB8">
              <w:rPr>
                <w:rFonts w:ascii="Times New Roman" w:eastAsia="Calibri" w:hAnsi="Times New Roman" w:cs="Times New Roman"/>
                <w:sz w:val="24"/>
                <w:szCs w:val="24"/>
              </w:rPr>
              <w:t>Maximum Marks</w:t>
            </w:r>
          </w:p>
        </w:tc>
        <w:tc>
          <w:tcPr>
            <w:tcW w:w="4508" w:type="dxa"/>
          </w:tcPr>
          <w:p w14:paraId="6E4D7D12" w14:textId="77777777" w:rsidR="004A05D7" w:rsidRPr="00232EB8" w:rsidRDefault="00B22320">
            <w:pPr>
              <w:rPr>
                <w:rFonts w:ascii="Times New Roman" w:eastAsia="Calibri" w:hAnsi="Times New Roman" w:cs="Times New Roman"/>
                <w:sz w:val="24"/>
                <w:szCs w:val="24"/>
              </w:rPr>
            </w:pPr>
            <w:r w:rsidRPr="00232EB8">
              <w:rPr>
                <w:rFonts w:ascii="Times New Roman" w:eastAsia="Calibri" w:hAnsi="Times New Roman" w:cs="Times New Roman"/>
                <w:sz w:val="24"/>
                <w:szCs w:val="24"/>
              </w:rPr>
              <w:t>2 Marks</w:t>
            </w:r>
          </w:p>
        </w:tc>
      </w:tr>
    </w:tbl>
    <w:p w14:paraId="5546F257" w14:textId="77777777" w:rsidR="004A05D7" w:rsidRDefault="004A05D7">
      <w:pPr>
        <w:spacing w:after="160" w:line="259" w:lineRule="auto"/>
        <w:rPr>
          <w:rFonts w:ascii="Calibri" w:eastAsia="Calibri" w:hAnsi="Calibri" w:cs="Calibri"/>
          <w:b/>
        </w:rPr>
      </w:pPr>
    </w:p>
    <w:p w14:paraId="6E2EEF56" w14:textId="77777777" w:rsidR="00232EB8" w:rsidRPr="00232EB8" w:rsidRDefault="00232EB8" w:rsidP="00232EB8">
      <w:pPr>
        <w:pStyle w:val="Heading2"/>
        <w:rPr>
          <w:rFonts w:ascii="Times New Roman" w:hAnsi="Times New Roman" w:cs="Times New Roman"/>
        </w:rPr>
      </w:pPr>
      <w:r w:rsidRPr="00232EB8">
        <w:rPr>
          <w:rStyle w:val="Strong"/>
          <w:rFonts w:ascii="Times New Roman" w:hAnsi="Times New Roman" w:cs="Times New Roman"/>
        </w:rPr>
        <w:t>Problem – Solution Fit Overview</w:t>
      </w:r>
    </w:p>
    <w:p w14:paraId="41EF0E57" w14:textId="4FB01365" w:rsidR="00232EB8" w:rsidRPr="00232EB8" w:rsidRDefault="00232EB8" w:rsidP="00232EB8">
      <w:pPr>
        <w:pStyle w:val="NormalWeb"/>
      </w:pPr>
      <w:r w:rsidRPr="00232EB8">
        <w:t xml:space="preserve">The </w:t>
      </w:r>
      <w:r w:rsidRPr="00232EB8">
        <w:rPr>
          <w:rStyle w:val="Strong"/>
        </w:rPr>
        <w:t>Problem–Solution Fit</w:t>
      </w:r>
      <w:r w:rsidRPr="00232EB8">
        <w:t xml:space="preserve"> for </w:t>
      </w:r>
      <w:proofErr w:type="spellStart"/>
      <w:r w:rsidRPr="00232EB8">
        <w:rPr>
          <w:rStyle w:val="Strong"/>
        </w:rPr>
        <w:t>MediConnect</w:t>
      </w:r>
      <w:proofErr w:type="spellEnd"/>
      <w:r w:rsidRPr="00232EB8">
        <w:t xml:space="preserve"> ensures that the platform effectively addresses critical challenges faced by patients, doctors, and healthcare administrators in the traditional appointment booking and healthcare management process. This validation confirms that the solution aligns with real-world healthcare needs before scaling and deployment.</w:t>
      </w:r>
    </w:p>
    <w:p w14:paraId="0B060343" w14:textId="77777777" w:rsidR="00232EB8" w:rsidRPr="00232EB8" w:rsidRDefault="00232EB8" w:rsidP="00232EB8">
      <w:pPr>
        <w:pStyle w:val="Heading2"/>
        <w:rPr>
          <w:rFonts w:ascii="Times New Roman" w:hAnsi="Times New Roman" w:cs="Times New Roman"/>
          <w:sz w:val="28"/>
          <w:szCs w:val="28"/>
        </w:rPr>
      </w:pPr>
      <w:r w:rsidRPr="00232EB8">
        <w:rPr>
          <w:rStyle w:val="Strong"/>
          <w:rFonts w:ascii="Times New Roman" w:hAnsi="Times New Roman" w:cs="Times New Roman"/>
          <w:sz w:val="28"/>
          <w:szCs w:val="28"/>
        </w:rPr>
        <w:t>Purpose</w:t>
      </w:r>
    </w:p>
    <w:p w14:paraId="00B7EB26" w14:textId="77777777" w:rsidR="00232EB8" w:rsidRPr="00232EB8" w:rsidRDefault="00232EB8" w:rsidP="00232EB8">
      <w:pPr>
        <w:pStyle w:val="NormalWeb"/>
        <w:numPr>
          <w:ilvl w:val="0"/>
          <w:numId w:val="4"/>
        </w:numPr>
      </w:pPr>
      <w:r w:rsidRPr="00232EB8">
        <w:t xml:space="preserve">Bridge the gap between </w:t>
      </w:r>
      <w:r w:rsidRPr="00232EB8">
        <w:rPr>
          <w:rStyle w:val="Strong"/>
        </w:rPr>
        <w:t>patients seeking timely medical care</w:t>
      </w:r>
      <w:r w:rsidRPr="00232EB8">
        <w:t xml:space="preserve"> and </w:t>
      </w:r>
      <w:r w:rsidRPr="00232EB8">
        <w:rPr>
          <w:rStyle w:val="Strong"/>
        </w:rPr>
        <w:t>doctors managing appointments efficiently</w:t>
      </w:r>
      <w:r w:rsidRPr="00232EB8">
        <w:t>.</w:t>
      </w:r>
    </w:p>
    <w:p w14:paraId="2AC4C10F" w14:textId="77777777" w:rsidR="00232EB8" w:rsidRPr="00232EB8" w:rsidRDefault="00232EB8" w:rsidP="00232EB8">
      <w:pPr>
        <w:pStyle w:val="NormalWeb"/>
        <w:numPr>
          <w:ilvl w:val="0"/>
          <w:numId w:val="4"/>
        </w:numPr>
      </w:pPr>
      <w:r w:rsidRPr="00232EB8">
        <w:t xml:space="preserve">Provide a </w:t>
      </w:r>
      <w:r w:rsidRPr="00232EB8">
        <w:rPr>
          <w:rStyle w:val="Strong"/>
        </w:rPr>
        <w:t>centralized digital platform</w:t>
      </w:r>
      <w:r w:rsidRPr="00232EB8">
        <w:t xml:space="preserve"> for doctor discovery, appointment booking, and medical interactions.</w:t>
      </w:r>
    </w:p>
    <w:p w14:paraId="592F3564" w14:textId="77777777" w:rsidR="00232EB8" w:rsidRPr="00232EB8" w:rsidRDefault="00232EB8" w:rsidP="00232EB8">
      <w:pPr>
        <w:pStyle w:val="NormalWeb"/>
        <w:numPr>
          <w:ilvl w:val="0"/>
          <w:numId w:val="4"/>
        </w:numPr>
      </w:pPr>
      <w:r w:rsidRPr="00232EB8">
        <w:t>Reduce appointment delays, overcrowding, and manual scheduling errors.</w:t>
      </w:r>
    </w:p>
    <w:p w14:paraId="0320139D" w14:textId="77777777" w:rsidR="00232EB8" w:rsidRPr="00232EB8" w:rsidRDefault="00232EB8" w:rsidP="00232EB8">
      <w:pPr>
        <w:pStyle w:val="NormalWeb"/>
        <w:numPr>
          <w:ilvl w:val="0"/>
          <w:numId w:val="4"/>
        </w:numPr>
      </w:pPr>
      <w:r w:rsidRPr="00232EB8">
        <w:t xml:space="preserve">Improve transparency through </w:t>
      </w:r>
      <w:r w:rsidRPr="00232EB8">
        <w:rPr>
          <w:rStyle w:val="Strong"/>
        </w:rPr>
        <w:t>appointment tracking, availability status, and reviews</w:t>
      </w:r>
      <w:r w:rsidRPr="00232EB8">
        <w:t>.</w:t>
      </w:r>
    </w:p>
    <w:p w14:paraId="009D1467" w14:textId="77777777" w:rsidR="00232EB8" w:rsidRPr="00232EB8" w:rsidRDefault="00232EB8" w:rsidP="00232EB8">
      <w:pPr>
        <w:pStyle w:val="NormalWeb"/>
        <w:numPr>
          <w:ilvl w:val="0"/>
          <w:numId w:val="4"/>
        </w:numPr>
      </w:pPr>
      <w:r w:rsidRPr="00232EB8">
        <w:t xml:space="preserve">Enable secure, role-based access for </w:t>
      </w:r>
      <w:r w:rsidRPr="00232EB8">
        <w:rPr>
          <w:rStyle w:val="Strong"/>
        </w:rPr>
        <w:t>patients, doctors, and administrators</w:t>
      </w:r>
      <w:r w:rsidRPr="00232EB8">
        <w:t>.</w:t>
      </w:r>
    </w:p>
    <w:p w14:paraId="008C47DD" w14:textId="690B2486" w:rsidR="00232EB8" w:rsidRPr="00232EB8" w:rsidRDefault="00232EB8" w:rsidP="00232EB8">
      <w:pPr>
        <w:pStyle w:val="NormalWeb"/>
        <w:numPr>
          <w:ilvl w:val="0"/>
          <w:numId w:val="4"/>
        </w:numPr>
      </w:pPr>
      <w:r w:rsidRPr="00232EB8">
        <w:t xml:space="preserve">Enhance patient experience through </w:t>
      </w:r>
      <w:r w:rsidRPr="00232EB8">
        <w:rPr>
          <w:rStyle w:val="Strong"/>
        </w:rPr>
        <w:t>easy access, reminders, and digital records</w:t>
      </w:r>
      <w:r w:rsidRPr="00232EB8">
        <w:t>.</w:t>
      </w:r>
    </w:p>
    <w:p w14:paraId="20ADA677" w14:textId="77777777" w:rsidR="00232EB8" w:rsidRPr="00232EB8" w:rsidRDefault="00232EB8" w:rsidP="00232EB8">
      <w:pPr>
        <w:pStyle w:val="Heading2"/>
        <w:rPr>
          <w:rFonts w:ascii="Times New Roman" w:hAnsi="Times New Roman" w:cs="Times New Roman"/>
        </w:rPr>
      </w:pPr>
      <w:r w:rsidRPr="00232EB8">
        <w:rPr>
          <w:rStyle w:val="Strong"/>
          <w:rFonts w:ascii="Times New Roman" w:hAnsi="Times New Roman" w:cs="Times New Roman"/>
        </w:rPr>
        <w:t>Problem Statement</w:t>
      </w:r>
    </w:p>
    <w:p w14:paraId="40D7F5C4" w14:textId="77777777" w:rsidR="00232EB8" w:rsidRPr="00232EB8" w:rsidRDefault="00232EB8" w:rsidP="00232EB8">
      <w:pPr>
        <w:pStyle w:val="NormalWeb"/>
      </w:pPr>
      <w:r w:rsidRPr="00232EB8">
        <w:t>Many patients and healthcare providers currently face the following challenges:</w:t>
      </w:r>
    </w:p>
    <w:p w14:paraId="37FC3553" w14:textId="77777777" w:rsidR="00232EB8" w:rsidRPr="00232EB8" w:rsidRDefault="00232EB8" w:rsidP="00232EB8">
      <w:pPr>
        <w:pStyle w:val="NormalWeb"/>
        <w:numPr>
          <w:ilvl w:val="0"/>
          <w:numId w:val="5"/>
        </w:numPr>
      </w:pPr>
      <w:r w:rsidRPr="00232EB8">
        <w:t xml:space="preserve">Difficulty in finding </w:t>
      </w:r>
      <w:r w:rsidRPr="00232EB8">
        <w:rPr>
          <w:rStyle w:val="Strong"/>
        </w:rPr>
        <w:t>qualified doctors based on specialization and location</w:t>
      </w:r>
    </w:p>
    <w:p w14:paraId="619671D0" w14:textId="77777777" w:rsidR="00232EB8" w:rsidRPr="00232EB8" w:rsidRDefault="00232EB8" w:rsidP="00232EB8">
      <w:pPr>
        <w:pStyle w:val="NormalWeb"/>
        <w:numPr>
          <w:ilvl w:val="0"/>
          <w:numId w:val="5"/>
        </w:numPr>
      </w:pPr>
      <w:r w:rsidRPr="00232EB8">
        <w:t xml:space="preserve">Long waiting times and inefficient </w:t>
      </w:r>
      <w:r w:rsidRPr="00232EB8">
        <w:rPr>
          <w:rStyle w:val="Strong"/>
        </w:rPr>
        <w:t>manual appointment booking systems</w:t>
      </w:r>
    </w:p>
    <w:p w14:paraId="63992F66" w14:textId="77777777" w:rsidR="00232EB8" w:rsidRPr="00232EB8" w:rsidRDefault="00232EB8" w:rsidP="00232EB8">
      <w:pPr>
        <w:pStyle w:val="NormalWeb"/>
        <w:numPr>
          <w:ilvl w:val="0"/>
          <w:numId w:val="5"/>
        </w:numPr>
      </w:pPr>
      <w:r w:rsidRPr="00232EB8">
        <w:t>Lack of real-time visibility into doctor availability</w:t>
      </w:r>
    </w:p>
    <w:p w14:paraId="06BC390B" w14:textId="77777777" w:rsidR="00232EB8" w:rsidRPr="00232EB8" w:rsidRDefault="00232EB8" w:rsidP="00232EB8">
      <w:pPr>
        <w:pStyle w:val="NormalWeb"/>
        <w:numPr>
          <w:ilvl w:val="0"/>
          <w:numId w:val="5"/>
        </w:numPr>
      </w:pPr>
      <w:r w:rsidRPr="00232EB8">
        <w:t>Poor communication between patients and doctors</w:t>
      </w:r>
    </w:p>
    <w:p w14:paraId="7DE51E6E" w14:textId="77777777" w:rsidR="00232EB8" w:rsidRPr="00232EB8" w:rsidRDefault="00232EB8" w:rsidP="00232EB8">
      <w:pPr>
        <w:pStyle w:val="NormalWeb"/>
        <w:numPr>
          <w:ilvl w:val="0"/>
          <w:numId w:val="5"/>
        </w:numPr>
      </w:pPr>
      <w:r w:rsidRPr="00232EB8">
        <w:t xml:space="preserve">Absence of a structured system for </w:t>
      </w:r>
      <w:r w:rsidRPr="00232EB8">
        <w:rPr>
          <w:rStyle w:val="Strong"/>
        </w:rPr>
        <w:t>reviews, ratings, and feedback</w:t>
      </w:r>
    </w:p>
    <w:p w14:paraId="343959AA" w14:textId="0E4C73BE" w:rsidR="00232EB8" w:rsidRPr="00232EB8" w:rsidRDefault="00232EB8" w:rsidP="00232EB8">
      <w:pPr>
        <w:pStyle w:val="NormalWeb"/>
        <w:numPr>
          <w:ilvl w:val="0"/>
          <w:numId w:val="5"/>
        </w:numPr>
      </w:pPr>
      <w:r w:rsidRPr="00232EB8">
        <w:t>Limited administrative control over doctor verification and system monitoring</w:t>
      </w:r>
    </w:p>
    <w:p w14:paraId="1731A707" w14:textId="77777777" w:rsidR="00232EB8" w:rsidRPr="00232EB8" w:rsidRDefault="00232EB8" w:rsidP="00232EB8">
      <w:pPr>
        <w:pStyle w:val="Heading2"/>
        <w:rPr>
          <w:rFonts w:ascii="Times New Roman" w:hAnsi="Times New Roman" w:cs="Times New Roman"/>
          <w:sz w:val="28"/>
          <w:szCs w:val="28"/>
        </w:rPr>
      </w:pPr>
      <w:r w:rsidRPr="00232EB8">
        <w:rPr>
          <w:rStyle w:val="Strong"/>
          <w:rFonts w:ascii="Times New Roman" w:hAnsi="Times New Roman" w:cs="Times New Roman"/>
          <w:sz w:val="28"/>
          <w:szCs w:val="28"/>
        </w:rPr>
        <w:t>Solution</w:t>
      </w:r>
    </w:p>
    <w:p w14:paraId="66E169F8" w14:textId="77777777" w:rsidR="00232EB8" w:rsidRPr="00232EB8" w:rsidRDefault="00232EB8" w:rsidP="00232EB8">
      <w:pPr>
        <w:pStyle w:val="NormalWeb"/>
      </w:pPr>
      <w:proofErr w:type="spellStart"/>
      <w:r w:rsidRPr="00232EB8">
        <w:rPr>
          <w:rStyle w:val="Strong"/>
        </w:rPr>
        <w:t>MediConnect</w:t>
      </w:r>
      <w:proofErr w:type="spellEnd"/>
      <w:r w:rsidRPr="00232EB8">
        <w:t>, a modern full-stack healthcare appointment management platform, provides:</w:t>
      </w:r>
    </w:p>
    <w:p w14:paraId="70AB324C" w14:textId="77777777" w:rsidR="00232EB8" w:rsidRPr="00232EB8" w:rsidRDefault="00232EB8" w:rsidP="00232EB8">
      <w:pPr>
        <w:pStyle w:val="NormalWeb"/>
        <w:numPr>
          <w:ilvl w:val="0"/>
          <w:numId w:val="6"/>
        </w:numPr>
      </w:pPr>
      <w:r w:rsidRPr="00232EB8">
        <w:rPr>
          <w:rStyle w:val="Strong"/>
        </w:rPr>
        <w:t>Doctor discovery</w:t>
      </w:r>
      <w:r w:rsidRPr="00232EB8">
        <w:t xml:space="preserve"> with filters for specialization, experience, and location</w:t>
      </w:r>
    </w:p>
    <w:p w14:paraId="72B57A54" w14:textId="77777777" w:rsidR="00232EB8" w:rsidRPr="00232EB8" w:rsidRDefault="00232EB8" w:rsidP="00232EB8">
      <w:pPr>
        <w:pStyle w:val="NormalWeb"/>
        <w:numPr>
          <w:ilvl w:val="0"/>
          <w:numId w:val="6"/>
        </w:numPr>
      </w:pPr>
      <w:r w:rsidRPr="00232EB8">
        <w:rPr>
          <w:rStyle w:val="Strong"/>
        </w:rPr>
        <w:t>Secure appointment booking</w:t>
      </w:r>
      <w:r w:rsidRPr="00232EB8">
        <w:t xml:space="preserve"> with real-time availability</w:t>
      </w:r>
    </w:p>
    <w:p w14:paraId="3722D7EF" w14:textId="77777777" w:rsidR="00232EB8" w:rsidRPr="00232EB8" w:rsidRDefault="00232EB8" w:rsidP="00232EB8">
      <w:pPr>
        <w:pStyle w:val="NormalWeb"/>
        <w:numPr>
          <w:ilvl w:val="0"/>
          <w:numId w:val="6"/>
        </w:numPr>
      </w:pPr>
      <w:r w:rsidRPr="00232EB8">
        <w:rPr>
          <w:rStyle w:val="Strong"/>
        </w:rPr>
        <w:t>Role-based authentication</w:t>
      </w:r>
      <w:r w:rsidRPr="00232EB8">
        <w:t xml:space="preserve"> for patients, doctors, and admins</w:t>
      </w:r>
    </w:p>
    <w:p w14:paraId="4EC2C98F" w14:textId="77777777" w:rsidR="00232EB8" w:rsidRPr="00232EB8" w:rsidRDefault="00232EB8" w:rsidP="00232EB8">
      <w:pPr>
        <w:pStyle w:val="NormalWeb"/>
        <w:numPr>
          <w:ilvl w:val="0"/>
          <w:numId w:val="6"/>
        </w:numPr>
      </w:pPr>
      <w:r w:rsidRPr="00232EB8">
        <w:rPr>
          <w:rStyle w:val="Strong"/>
        </w:rPr>
        <w:lastRenderedPageBreak/>
        <w:t>Doctor profile management</w:t>
      </w:r>
      <w:r w:rsidRPr="00232EB8">
        <w:t xml:space="preserve"> including qualifications and availability</w:t>
      </w:r>
    </w:p>
    <w:p w14:paraId="21BB55B5" w14:textId="77777777" w:rsidR="00232EB8" w:rsidRPr="00232EB8" w:rsidRDefault="00232EB8" w:rsidP="00232EB8">
      <w:pPr>
        <w:pStyle w:val="NormalWeb"/>
        <w:numPr>
          <w:ilvl w:val="0"/>
          <w:numId w:val="6"/>
        </w:numPr>
      </w:pPr>
      <w:r w:rsidRPr="00232EB8">
        <w:rPr>
          <w:rStyle w:val="Strong"/>
        </w:rPr>
        <w:t>Appointment lifecycle management</w:t>
      </w:r>
      <w:r w:rsidRPr="00232EB8">
        <w:t xml:space="preserve"> (booked, confirmed, cancelled)</w:t>
      </w:r>
    </w:p>
    <w:p w14:paraId="2AD3C3AB" w14:textId="77777777" w:rsidR="00232EB8" w:rsidRPr="00232EB8" w:rsidRDefault="00232EB8" w:rsidP="00232EB8">
      <w:pPr>
        <w:pStyle w:val="NormalWeb"/>
        <w:numPr>
          <w:ilvl w:val="0"/>
          <w:numId w:val="6"/>
        </w:numPr>
      </w:pPr>
      <w:r w:rsidRPr="00232EB8">
        <w:rPr>
          <w:rStyle w:val="Strong"/>
        </w:rPr>
        <w:t>Patient reviews and ratings</w:t>
      </w:r>
      <w:r w:rsidRPr="00232EB8">
        <w:t xml:space="preserve"> to ensure transparency and trust</w:t>
      </w:r>
    </w:p>
    <w:p w14:paraId="19063278" w14:textId="77777777" w:rsidR="00232EB8" w:rsidRPr="00232EB8" w:rsidRDefault="00232EB8" w:rsidP="00232EB8">
      <w:pPr>
        <w:pStyle w:val="NormalWeb"/>
        <w:numPr>
          <w:ilvl w:val="0"/>
          <w:numId w:val="6"/>
        </w:numPr>
      </w:pPr>
      <w:r w:rsidRPr="00232EB8">
        <w:rPr>
          <w:rStyle w:val="Strong"/>
        </w:rPr>
        <w:t>Admin-controlled doctor approval</w:t>
      </w:r>
      <w:r w:rsidRPr="00232EB8">
        <w:t xml:space="preserve"> and user monitoring</w:t>
      </w:r>
    </w:p>
    <w:p w14:paraId="09276287" w14:textId="615F3A6F" w:rsidR="00232EB8" w:rsidRPr="00B22320" w:rsidRDefault="00232EB8" w:rsidP="00232EB8">
      <w:pPr>
        <w:pStyle w:val="NormalWeb"/>
        <w:numPr>
          <w:ilvl w:val="0"/>
          <w:numId w:val="6"/>
        </w:numPr>
      </w:pPr>
      <w:r w:rsidRPr="00232EB8">
        <w:t>Responsive and user-friendly interface for seamless healthcare access</w:t>
      </w:r>
    </w:p>
    <w:p w14:paraId="46FB7DE1" w14:textId="77777777" w:rsidR="00232EB8" w:rsidRPr="00B22320" w:rsidRDefault="00232EB8" w:rsidP="00232EB8">
      <w:pPr>
        <w:pStyle w:val="Heading2"/>
        <w:rPr>
          <w:rFonts w:ascii="Times New Roman" w:hAnsi="Times New Roman" w:cs="Times New Roman"/>
        </w:rPr>
      </w:pPr>
      <w:r w:rsidRPr="00B22320">
        <w:rPr>
          <w:rStyle w:val="Strong"/>
          <w:rFonts w:ascii="Times New Roman" w:hAnsi="Times New Roman" w:cs="Times New Roman"/>
        </w:rPr>
        <w:t>Conclusion</w:t>
      </w:r>
    </w:p>
    <w:p w14:paraId="3918FA5A" w14:textId="77777777" w:rsidR="00232EB8" w:rsidRPr="00232EB8" w:rsidRDefault="00232EB8" w:rsidP="00232EB8">
      <w:pPr>
        <w:pStyle w:val="NormalWeb"/>
      </w:pPr>
      <w:proofErr w:type="spellStart"/>
      <w:r w:rsidRPr="00232EB8">
        <w:t>MediConnect</w:t>
      </w:r>
      <w:proofErr w:type="spellEnd"/>
      <w:r w:rsidRPr="00232EB8">
        <w:t xml:space="preserve"> successfully achieves </w:t>
      </w:r>
      <w:r w:rsidRPr="00232EB8">
        <w:rPr>
          <w:rStyle w:val="Strong"/>
        </w:rPr>
        <w:t>Problem–Solution Fit</w:t>
      </w:r>
      <w:r w:rsidRPr="00232EB8">
        <w:t xml:space="preserve"> by addressing real healthcare pain points through a centralized, secure, and scalable digital platform. It improves accessibility, efficiency, and trust in healthcare appointment management while benefiting patients, doctors, and administrators alike.</w:t>
      </w:r>
    </w:p>
    <w:p w14:paraId="273B058A" w14:textId="77777777" w:rsidR="004A05D7" w:rsidRDefault="004A05D7">
      <w:pPr>
        <w:spacing w:before="240" w:after="240" w:line="240" w:lineRule="auto"/>
        <w:ind w:left="720"/>
        <w:rPr>
          <w:rFonts w:ascii="Calibri" w:eastAsia="Calibri" w:hAnsi="Calibri" w:cs="Calibri"/>
          <w:b/>
        </w:rPr>
      </w:pPr>
    </w:p>
    <w:p w14:paraId="1E503ADA" w14:textId="77777777" w:rsidR="004A05D7" w:rsidRDefault="004A05D7"/>
    <w:sectPr w:rsidR="004A05D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01DFA"/>
    <w:multiLevelType w:val="multilevel"/>
    <w:tmpl w:val="7D1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D6573"/>
    <w:multiLevelType w:val="multilevel"/>
    <w:tmpl w:val="84486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7A27F4"/>
    <w:multiLevelType w:val="multilevel"/>
    <w:tmpl w:val="CABE6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202490"/>
    <w:multiLevelType w:val="multilevel"/>
    <w:tmpl w:val="A2F40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523273"/>
    <w:multiLevelType w:val="multilevel"/>
    <w:tmpl w:val="605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83D11"/>
    <w:multiLevelType w:val="multilevel"/>
    <w:tmpl w:val="E04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5D7"/>
    <w:rsid w:val="00232EB8"/>
    <w:rsid w:val="004A05D7"/>
    <w:rsid w:val="00B22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F556"/>
  <w15:docId w15:val="{C988DBE2-34AA-496A-BE0C-98DB1B50A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character" w:styleId="Strong">
    <w:name w:val="Strong"/>
    <w:basedOn w:val="DefaultParagraphFont"/>
    <w:uiPriority w:val="22"/>
    <w:qFormat/>
    <w:rsid w:val="00232EB8"/>
    <w:rPr>
      <w:b/>
      <w:bCs/>
    </w:rPr>
  </w:style>
  <w:style w:type="paragraph" w:styleId="NormalWeb">
    <w:name w:val="Normal (Web)"/>
    <w:basedOn w:val="Normal"/>
    <w:uiPriority w:val="99"/>
    <w:unhideWhenUsed/>
    <w:rsid w:val="00232EB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760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santhoshayyanar268@outlook.com</cp:lastModifiedBy>
  <cp:revision>2</cp:revision>
  <dcterms:created xsi:type="dcterms:W3CDTF">2025-12-30T16:59:00Z</dcterms:created>
  <dcterms:modified xsi:type="dcterms:W3CDTF">2025-12-30T17:09:00Z</dcterms:modified>
</cp:coreProperties>
</file>