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FA4B" w14:textId="77777777" w:rsidR="005C27BE" w:rsidRPr="006A60E7" w:rsidRDefault="00D66906">
      <w:pPr>
        <w:spacing w:line="259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60E7">
        <w:rPr>
          <w:rFonts w:ascii="Times New Roman" w:hAnsi="Times New Roman" w:cs="Times New Roman"/>
          <w:b/>
          <w:sz w:val="32"/>
          <w:szCs w:val="32"/>
        </w:rPr>
        <w:t>Project Design Phase-II</w:t>
      </w:r>
    </w:p>
    <w:p w14:paraId="46BAF021" w14:textId="77777777" w:rsidR="005C27BE" w:rsidRPr="006A60E7" w:rsidRDefault="00D66906">
      <w:pPr>
        <w:spacing w:line="259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60E7">
        <w:rPr>
          <w:rFonts w:ascii="Times New Roman" w:hAnsi="Times New Roman" w:cs="Times New Roman"/>
          <w:b/>
          <w:sz w:val="32"/>
          <w:szCs w:val="32"/>
        </w:rPr>
        <w:t>Technology Stack (Architecture &amp; Stack)</w:t>
      </w:r>
    </w:p>
    <w:p w14:paraId="0C9AF683" w14:textId="77777777" w:rsidR="005C27BE" w:rsidRDefault="005C27BE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27BE" w14:paraId="3F838858" w14:textId="77777777">
        <w:trPr>
          <w:jc w:val="center"/>
        </w:trPr>
        <w:tc>
          <w:tcPr>
            <w:tcW w:w="4508" w:type="dxa"/>
          </w:tcPr>
          <w:p w14:paraId="2FEFAEDF" w14:textId="77777777" w:rsidR="005C27BE" w:rsidRPr="006A60E7" w:rsidRDefault="00D66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9146C18" w14:textId="3C071759" w:rsidR="005C27BE" w:rsidRPr="006A60E7" w:rsidRDefault="00D66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A60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A60E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5C27BE" w14:paraId="75F494FB" w14:textId="77777777">
        <w:trPr>
          <w:jc w:val="center"/>
        </w:trPr>
        <w:tc>
          <w:tcPr>
            <w:tcW w:w="4508" w:type="dxa"/>
          </w:tcPr>
          <w:p w14:paraId="34127794" w14:textId="77777777" w:rsidR="005C27BE" w:rsidRPr="006A60E7" w:rsidRDefault="00D66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38239EA" w14:textId="77777777" w:rsidR="005C27BE" w:rsidRPr="006A60E7" w:rsidRDefault="005C27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27BE" w14:paraId="4E7A554F" w14:textId="77777777">
        <w:trPr>
          <w:jc w:val="center"/>
        </w:trPr>
        <w:tc>
          <w:tcPr>
            <w:tcW w:w="4508" w:type="dxa"/>
          </w:tcPr>
          <w:p w14:paraId="43044C42" w14:textId="77777777" w:rsidR="005C27BE" w:rsidRPr="006A60E7" w:rsidRDefault="00D66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6EE492F" w14:textId="7F76C40B" w:rsidR="005C27BE" w:rsidRPr="006A60E7" w:rsidRDefault="006A60E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MediConnect</w:t>
            </w:r>
            <w:proofErr w:type="spellEnd"/>
          </w:p>
        </w:tc>
      </w:tr>
      <w:tr w:rsidR="005C27BE" w14:paraId="3A33F569" w14:textId="77777777">
        <w:trPr>
          <w:jc w:val="center"/>
        </w:trPr>
        <w:tc>
          <w:tcPr>
            <w:tcW w:w="4508" w:type="dxa"/>
          </w:tcPr>
          <w:p w14:paraId="46278B3F" w14:textId="77777777" w:rsidR="005C27BE" w:rsidRPr="006A60E7" w:rsidRDefault="00D66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615B7AA" w14:textId="77777777" w:rsidR="005C27BE" w:rsidRPr="006A60E7" w:rsidRDefault="00D669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0E7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BACDB3E" w14:textId="77777777" w:rsidR="005C27BE" w:rsidRDefault="005C27BE">
      <w:pPr>
        <w:spacing w:after="160" w:line="259" w:lineRule="auto"/>
        <w:rPr>
          <w:b/>
        </w:rPr>
      </w:pPr>
    </w:p>
    <w:p w14:paraId="045D25F8" w14:textId="77777777" w:rsidR="006A60E7" w:rsidRPr="006A60E7" w:rsidRDefault="006A60E7" w:rsidP="006A60E7">
      <w:pPr>
        <w:pStyle w:val="Heading2"/>
        <w:rPr>
          <w:rFonts w:ascii="Times New Roman" w:hAnsi="Times New Roman" w:cs="Times New Roman"/>
        </w:rPr>
      </w:pPr>
      <w:r w:rsidRPr="006A60E7">
        <w:rPr>
          <w:rStyle w:val="Strong"/>
          <w:rFonts w:ascii="Times New Roman" w:hAnsi="Times New Roman" w:cs="Times New Roman"/>
        </w:rPr>
        <w:t>Technical Architecture</w:t>
      </w:r>
    </w:p>
    <w:p w14:paraId="04865A6A" w14:textId="77777777" w:rsidR="006A60E7" w:rsidRPr="006A60E7" w:rsidRDefault="006A60E7" w:rsidP="006A60E7">
      <w:pPr>
        <w:pStyle w:val="NormalWeb"/>
      </w:pPr>
      <w:r w:rsidRPr="006A60E7">
        <w:t xml:space="preserve">The </w:t>
      </w:r>
      <w:proofErr w:type="spellStart"/>
      <w:r w:rsidRPr="006A60E7">
        <w:rPr>
          <w:rStyle w:val="Strong"/>
        </w:rPr>
        <w:t>MediConnect</w:t>
      </w:r>
      <w:proofErr w:type="spellEnd"/>
      <w:r w:rsidRPr="006A60E7">
        <w:t xml:space="preserve"> platform is designed using a </w:t>
      </w:r>
      <w:r w:rsidRPr="006A60E7">
        <w:rPr>
          <w:rStyle w:val="Strong"/>
        </w:rPr>
        <w:t>scalable 3-tier architecture</w:t>
      </w:r>
      <w:r w:rsidRPr="006A60E7">
        <w:t xml:space="preserve"> consisting of:</w:t>
      </w:r>
    </w:p>
    <w:p w14:paraId="31473447" w14:textId="77777777" w:rsidR="006A60E7" w:rsidRPr="006A60E7" w:rsidRDefault="006A60E7" w:rsidP="006A60E7">
      <w:pPr>
        <w:pStyle w:val="NormalWeb"/>
        <w:numPr>
          <w:ilvl w:val="0"/>
          <w:numId w:val="2"/>
        </w:numPr>
      </w:pPr>
      <w:r w:rsidRPr="006A60E7">
        <w:rPr>
          <w:rStyle w:val="Strong"/>
        </w:rPr>
        <w:t>Presentation Layer (Frontend)</w:t>
      </w:r>
      <w:r w:rsidRPr="006A60E7">
        <w:t xml:space="preserve"> – User interaction and UI</w:t>
      </w:r>
    </w:p>
    <w:p w14:paraId="13AD623C" w14:textId="77777777" w:rsidR="006A60E7" w:rsidRPr="006A60E7" w:rsidRDefault="006A60E7" w:rsidP="006A60E7">
      <w:pPr>
        <w:pStyle w:val="NormalWeb"/>
        <w:numPr>
          <w:ilvl w:val="0"/>
          <w:numId w:val="2"/>
        </w:numPr>
      </w:pPr>
      <w:r w:rsidRPr="006A60E7">
        <w:rPr>
          <w:rStyle w:val="Strong"/>
        </w:rPr>
        <w:t>Application / Business Logic Layer (Backend)</w:t>
      </w:r>
      <w:r w:rsidRPr="006A60E7">
        <w:t xml:space="preserve"> – API handling, authentication, appointment workflows</w:t>
      </w:r>
    </w:p>
    <w:p w14:paraId="7D9E547C" w14:textId="77777777" w:rsidR="006A60E7" w:rsidRPr="006A60E7" w:rsidRDefault="006A60E7" w:rsidP="006A60E7">
      <w:pPr>
        <w:pStyle w:val="NormalWeb"/>
        <w:numPr>
          <w:ilvl w:val="0"/>
          <w:numId w:val="2"/>
        </w:numPr>
      </w:pPr>
      <w:r w:rsidRPr="006A60E7">
        <w:rPr>
          <w:rStyle w:val="Strong"/>
        </w:rPr>
        <w:t>Data Storage Layer (Database)</w:t>
      </w:r>
      <w:r w:rsidRPr="006A60E7">
        <w:t xml:space="preserve"> – Persistent storage of users, doctors, appointments, and reviews</w:t>
      </w:r>
    </w:p>
    <w:p w14:paraId="3E1C1E32" w14:textId="77777777" w:rsidR="006A60E7" w:rsidRPr="009134E4" w:rsidRDefault="006A60E7" w:rsidP="006A60E7">
      <w:pPr>
        <w:pStyle w:val="NormalWeb"/>
        <w:rPr>
          <w:b/>
          <w:bCs/>
        </w:rPr>
      </w:pPr>
      <w:r w:rsidRPr="009134E4">
        <w:rPr>
          <w:b/>
          <w:bCs/>
        </w:rPr>
        <w:t>This architecture ensures:</w:t>
      </w:r>
    </w:p>
    <w:p w14:paraId="57BF3576" w14:textId="77777777" w:rsidR="006A60E7" w:rsidRPr="006A60E7" w:rsidRDefault="006A60E7" w:rsidP="006A60E7">
      <w:pPr>
        <w:pStyle w:val="NormalWeb"/>
        <w:numPr>
          <w:ilvl w:val="0"/>
          <w:numId w:val="3"/>
        </w:numPr>
      </w:pPr>
      <w:r w:rsidRPr="006A60E7">
        <w:t>High scalability</w:t>
      </w:r>
    </w:p>
    <w:p w14:paraId="5D72CCC7" w14:textId="77777777" w:rsidR="006A60E7" w:rsidRPr="006A60E7" w:rsidRDefault="006A60E7" w:rsidP="006A60E7">
      <w:pPr>
        <w:pStyle w:val="NormalWeb"/>
        <w:numPr>
          <w:ilvl w:val="0"/>
          <w:numId w:val="3"/>
        </w:numPr>
      </w:pPr>
      <w:r w:rsidRPr="006A60E7">
        <w:t>Secure role-based access (Patient, Doctor, Admin)</w:t>
      </w:r>
    </w:p>
    <w:p w14:paraId="1826D120" w14:textId="77777777" w:rsidR="006A60E7" w:rsidRPr="006A60E7" w:rsidRDefault="006A60E7" w:rsidP="006A60E7">
      <w:pPr>
        <w:pStyle w:val="NormalWeb"/>
        <w:numPr>
          <w:ilvl w:val="0"/>
          <w:numId w:val="3"/>
        </w:numPr>
      </w:pPr>
      <w:r w:rsidRPr="006A60E7">
        <w:t>Clean separation of concerns</w:t>
      </w:r>
    </w:p>
    <w:p w14:paraId="48F5C97E" w14:textId="5992FF7E" w:rsidR="005C27BE" w:rsidRPr="009134E4" w:rsidRDefault="006A60E7" w:rsidP="009134E4">
      <w:pPr>
        <w:pStyle w:val="NormalWeb"/>
        <w:numPr>
          <w:ilvl w:val="0"/>
          <w:numId w:val="3"/>
        </w:numPr>
      </w:pPr>
      <w:r w:rsidRPr="006A60E7">
        <w:t>Easy integration with third-party services (authentication, file uploads, notifications)</w:t>
      </w:r>
    </w:p>
    <w:p w14:paraId="17BAB0F8" w14:textId="776068A6" w:rsidR="009134E4" w:rsidRPr="006A60E7" w:rsidRDefault="00D66906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6A60E7">
        <w:rPr>
          <w:rFonts w:ascii="Times New Roman" w:hAnsi="Times New Roman" w:cs="Times New Roman"/>
          <w:b/>
          <w:sz w:val="28"/>
          <w:szCs w:val="28"/>
        </w:rPr>
        <w:t>Table-</w:t>
      </w:r>
      <w:proofErr w:type="gramStart"/>
      <w:r w:rsidRPr="006A60E7">
        <w:rPr>
          <w:rFonts w:ascii="Times New Roman" w:hAnsi="Times New Roman" w:cs="Times New Roman"/>
          <w:b/>
          <w:sz w:val="28"/>
          <w:szCs w:val="28"/>
        </w:rPr>
        <w:t>1 :</w:t>
      </w:r>
      <w:proofErr w:type="gramEnd"/>
      <w:r w:rsidRPr="006A60E7">
        <w:rPr>
          <w:rFonts w:ascii="Times New Roman" w:hAnsi="Times New Roman" w:cs="Times New Roman"/>
          <w:b/>
          <w:sz w:val="28"/>
          <w:szCs w:val="28"/>
        </w:rPr>
        <w:t xml:space="preserve"> Components &amp; Technologies:</w:t>
      </w:r>
    </w:p>
    <w:tbl>
      <w:tblPr>
        <w:tblStyle w:val="TableGrid"/>
        <w:tblW w:w="9040" w:type="dxa"/>
        <w:tblLook w:val="04A0" w:firstRow="1" w:lastRow="0" w:firstColumn="1" w:lastColumn="0" w:noHBand="0" w:noVBand="1"/>
      </w:tblPr>
      <w:tblGrid>
        <w:gridCol w:w="703"/>
        <w:gridCol w:w="2597"/>
        <w:gridCol w:w="3196"/>
        <w:gridCol w:w="2544"/>
      </w:tblGrid>
      <w:tr w:rsidR="009134E4" w:rsidRPr="006A60E7" w14:paraId="3963D183" w14:textId="77777777" w:rsidTr="009134E4">
        <w:trPr>
          <w:trHeight w:val="386"/>
        </w:trPr>
        <w:tc>
          <w:tcPr>
            <w:tcW w:w="0" w:type="auto"/>
            <w:vAlign w:val="center"/>
            <w:hideMark/>
          </w:tcPr>
          <w:p w14:paraId="6B735049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6A60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1DC00DF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1A4AB2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B066C7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9134E4" w:rsidRPr="006A60E7" w14:paraId="23C18088" w14:textId="77777777" w:rsidTr="009134E4">
        <w:trPr>
          <w:trHeight w:val="1132"/>
        </w:trPr>
        <w:tc>
          <w:tcPr>
            <w:tcW w:w="0" w:type="auto"/>
            <w:vAlign w:val="center"/>
            <w:hideMark/>
          </w:tcPr>
          <w:p w14:paraId="456953C0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BEB953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3D8976B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Web-based interface for Patients, Doctors, and Admin</w:t>
            </w:r>
          </w:p>
        </w:tc>
        <w:tc>
          <w:tcPr>
            <w:tcW w:w="0" w:type="auto"/>
            <w:vAlign w:val="center"/>
            <w:hideMark/>
          </w:tcPr>
          <w:p w14:paraId="3735BDDC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HTML, CSS, JavaScript, React.js, Tailwind CSS</w:t>
            </w:r>
          </w:p>
        </w:tc>
      </w:tr>
      <w:tr w:rsidR="009134E4" w:rsidRPr="006A60E7" w14:paraId="47EDEF54" w14:textId="77777777" w:rsidTr="009134E4">
        <w:trPr>
          <w:trHeight w:val="1147"/>
        </w:trPr>
        <w:tc>
          <w:tcPr>
            <w:tcW w:w="0" w:type="auto"/>
            <w:vAlign w:val="center"/>
            <w:hideMark/>
          </w:tcPr>
          <w:p w14:paraId="516CB28E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0AC08F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Logic – Backend APIs</w:t>
            </w:r>
          </w:p>
        </w:tc>
        <w:tc>
          <w:tcPr>
            <w:tcW w:w="0" w:type="auto"/>
            <w:vAlign w:val="center"/>
            <w:hideMark/>
          </w:tcPr>
          <w:p w14:paraId="018A1907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Authentication, doctor approval, appointment booking, reviews</w:t>
            </w:r>
          </w:p>
        </w:tc>
        <w:tc>
          <w:tcPr>
            <w:tcW w:w="0" w:type="auto"/>
            <w:vAlign w:val="center"/>
            <w:hideMark/>
          </w:tcPr>
          <w:p w14:paraId="29EEC450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Node.js, Express.js</w:t>
            </w:r>
          </w:p>
        </w:tc>
      </w:tr>
      <w:tr w:rsidR="009134E4" w:rsidRPr="006A60E7" w14:paraId="798A7E54" w14:textId="77777777" w:rsidTr="009134E4">
        <w:trPr>
          <w:trHeight w:val="1147"/>
        </w:trPr>
        <w:tc>
          <w:tcPr>
            <w:tcW w:w="0" w:type="auto"/>
            <w:vAlign w:val="center"/>
            <w:hideMark/>
          </w:tcPr>
          <w:p w14:paraId="0E034CB0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A1AB98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Logic – Admin &amp; Role Management</w:t>
            </w:r>
          </w:p>
        </w:tc>
        <w:tc>
          <w:tcPr>
            <w:tcW w:w="0" w:type="auto"/>
            <w:vAlign w:val="center"/>
            <w:hideMark/>
          </w:tcPr>
          <w:p w14:paraId="6840ADC6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panel, role-based access, approval workflows</w:t>
            </w:r>
          </w:p>
        </w:tc>
        <w:tc>
          <w:tcPr>
            <w:tcW w:w="0" w:type="auto"/>
            <w:vAlign w:val="center"/>
            <w:hideMark/>
          </w:tcPr>
          <w:p w14:paraId="145770AE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React.js, Node.js</w:t>
            </w:r>
          </w:p>
        </w:tc>
      </w:tr>
      <w:tr w:rsidR="009134E4" w:rsidRPr="006A60E7" w14:paraId="4613BE66" w14:textId="77777777" w:rsidTr="009134E4">
        <w:trPr>
          <w:trHeight w:val="1147"/>
        </w:trPr>
        <w:tc>
          <w:tcPr>
            <w:tcW w:w="0" w:type="auto"/>
            <w:vAlign w:val="center"/>
            <w:hideMark/>
          </w:tcPr>
          <w:p w14:paraId="511D426B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89DDE8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61301B8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Stores users, doctors, appointments, reviews, documents</w:t>
            </w:r>
          </w:p>
        </w:tc>
        <w:tc>
          <w:tcPr>
            <w:tcW w:w="0" w:type="auto"/>
            <w:vAlign w:val="center"/>
            <w:hideMark/>
          </w:tcPr>
          <w:p w14:paraId="6235D405" w14:textId="77777777" w:rsidR="006A60E7" w:rsidRPr="006A60E7" w:rsidRDefault="006A60E7" w:rsidP="006A60E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A60E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MongoDB (Mongoose ODM)</w:t>
            </w:r>
          </w:p>
        </w:tc>
      </w:tr>
    </w:tbl>
    <w:p w14:paraId="2D72DB99" w14:textId="489BAD61" w:rsidR="005C27BE" w:rsidRDefault="005C27BE">
      <w:pPr>
        <w:tabs>
          <w:tab w:val="left" w:pos="2320"/>
        </w:tabs>
        <w:spacing w:after="160" w:line="259" w:lineRule="auto"/>
        <w:rPr>
          <w:b/>
        </w:rPr>
      </w:pPr>
    </w:p>
    <w:p w14:paraId="51896A46" w14:textId="77777777" w:rsidR="009134E4" w:rsidRDefault="009134E4">
      <w:pPr>
        <w:tabs>
          <w:tab w:val="left" w:pos="2320"/>
        </w:tabs>
        <w:spacing w:after="160" w:line="259" w:lineRule="auto"/>
        <w:rPr>
          <w:b/>
        </w:rPr>
      </w:pPr>
    </w:p>
    <w:p w14:paraId="2A5F36CE" w14:textId="77777777" w:rsidR="005C27BE" w:rsidRPr="009134E4" w:rsidRDefault="00D66906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9134E4">
        <w:rPr>
          <w:rFonts w:ascii="Times New Roman" w:hAnsi="Times New Roman" w:cs="Times New Roman"/>
          <w:b/>
          <w:sz w:val="28"/>
          <w:szCs w:val="28"/>
        </w:rPr>
        <w:lastRenderedPageBreak/>
        <w:t>Table-2: Application Characteristics:</w:t>
      </w:r>
    </w:p>
    <w:tbl>
      <w:tblPr>
        <w:tblStyle w:val="TableGrid"/>
        <w:tblW w:w="9215" w:type="dxa"/>
        <w:tblLook w:val="04A0" w:firstRow="1" w:lastRow="0" w:firstColumn="1" w:lastColumn="0" w:noHBand="0" w:noVBand="1"/>
      </w:tblPr>
      <w:tblGrid>
        <w:gridCol w:w="703"/>
        <w:gridCol w:w="2323"/>
        <w:gridCol w:w="3915"/>
        <w:gridCol w:w="2274"/>
      </w:tblGrid>
      <w:tr w:rsidR="009134E4" w:rsidRPr="009134E4" w14:paraId="3390E126" w14:textId="77777777" w:rsidTr="009134E4">
        <w:trPr>
          <w:trHeight w:val="490"/>
        </w:trPr>
        <w:tc>
          <w:tcPr>
            <w:tcW w:w="0" w:type="auto"/>
            <w:vAlign w:val="center"/>
            <w:hideMark/>
          </w:tcPr>
          <w:p w14:paraId="076BE26F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13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DA6370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525927B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716DDE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9134E4" w:rsidRPr="009134E4" w14:paraId="19C5DE15" w14:textId="77777777" w:rsidTr="009134E4">
        <w:trPr>
          <w:trHeight w:val="965"/>
        </w:trPr>
        <w:tc>
          <w:tcPr>
            <w:tcW w:w="0" w:type="auto"/>
            <w:vAlign w:val="center"/>
            <w:hideMark/>
          </w:tcPr>
          <w:p w14:paraId="581A4040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1FC21A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76613AC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Modern frontend &amp; backend frameworks</w:t>
            </w:r>
          </w:p>
        </w:tc>
        <w:tc>
          <w:tcPr>
            <w:tcW w:w="0" w:type="auto"/>
            <w:vAlign w:val="center"/>
            <w:hideMark/>
          </w:tcPr>
          <w:p w14:paraId="420D781E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React.js, Node.js, Express.js</w:t>
            </w:r>
          </w:p>
        </w:tc>
      </w:tr>
      <w:tr w:rsidR="009134E4" w:rsidRPr="009134E4" w14:paraId="48658C46" w14:textId="77777777" w:rsidTr="009134E4">
        <w:trPr>
          <w:trHeight w:val="965"/>
        </w:trPr>
        <w:tc>
          <w:tcPr>
            <w:tcW w:w="0" w:type="auto"/>
            <w:vAlign w:val="center"/>
            <w:hideMark/>
          </w:tcPr>
          <w:p w14:paraId="56E59488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801B7E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0DAB94CE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3-tier architecture with RESTful APIs</w:t>
            </w:r>
          </w:p>
        </w:tc>
        <w:tc>
          <w:tcPr>
            <w:tcW w:w="0" w:type="auto"/>
            <w:vAlign w:val="center"/>
            <w:hideMark/>
          </w:tcPr>
          <w:p w14:paraId="0A78691F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MVC Pattern</w:t>
            </w:r>
          </w:p>
        </w:tc>
      </w:tr>
      <w:tr w:rsidR="009134E4" w:rsidRPr="009134E4" w14:paraId="2AE346B8" w14:textId="77777777" w:rsidTr="009134E4">
        <w:trPr>
          <w:trHeight w:val="965"/>
        </w:trPr>
        <w:tc>
          <w:tcPr>
            <w:tcW w:w="0" w:type="auto"/>
            <w:vAlign w:val="center"/>
            <w:hideMark/>
          </w:tcPr>
          <w:p w14:paraId="7AC3343D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B80E0F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9001FB5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JWT-based authentication &amp; role authorization</w:t>
            </w:r>
          </w:p>
        </w:tc>
        <w:tc>
          <w:tcPr>
            <w:tcW w:w="0" w:type="auto"/>
            <w:vAlign w:val="center"/>
            <w:hideMark/>
          </w:tcPr>
          <w:p w14:paraId="64CD1674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JSON Web Token (JWT)</w:t>
            </w:r>
          </w:p>
        </w:tc>
      </w:tr>
      <w:tr w:rsidR="009134E4" w:rsidRPr="009134E4" w14:paraId="1615CE84" w14:textId="77777777" w:rsidTr="009134E4">
        <w:trPr>
          <w:trHeight w:val="965"/>
        </w:trPr>
        <w:tc>
          <w:tcPr>
            <w:tcW w:w="0" w:type="auto"/>
            <w:vAlign w:val="center"/>
            <w:hideMark/>
          </w:tcPr>
          <w:p w14:paraId="6C1CCDDE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12B35D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7077B80C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Stateless communication between frontend and backend</w:t>
            </w:r>
          </w:p>
        </w:tc>
        <w:tc>
          <w:tcPr>
            <w:tcW w:w="0" w:type="auto"/>
            <w:vAlign w:val="center"/>
            <w:hideMark/>
          </w:tcPr>
          <w:p w14:paraId="3BDC8637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 APIs (JSON)</w:t>
            </w:r>
          </w:p>
        </w:tc>
      </w:tr>
      <w:tr w:rsidR="009134E4" w:rsidRPr="009134E4" w14:paraId="61DCA190" w14:textId="77777777" w:rsidTr="009134E4">
        <w:trPr>
          <w:trHeight w:val="982"/>
        </w:trPr>
        <w:tc>
          <w:tcPr>
            <w:tcW w:w="0" w:type="auto"/>
            <w:vAlign w:val="center"/>
            <w:hideMark/>
          </w:tcPr>
          <w:p w14:paraId="5DA04BF5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8EE412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UI Responsiveness</w:t>
            </w:r>
          </w:p>
        </w:tc>
        <w:tc>
          <w:tcPr>
            <w:tcW w:w="0" w:type="auto"/>
            <w:vAlign w:val="center"/>
            <w:hideMark/>
          </w:tcPr>
          <w:p w14:paraId="29D08039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Mobile-friendly and responsive design</w:t>
            </w:r>
          </w:p>
        </w:tc>
        <w:tc>
          <w:tcPr>
            <w:tcW w:w="0" w:type="auto"/>
            <w:vAlign w:val="center"/>
            <w:hideMark/>
          </w:tcPr>
          <w:p w14:paraId="3ED3E3F2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Tailwind CSS</w:t>
            </w:r>
          </w:p>
        </w:tc>
      </w:tr>
      <w:tr w:rsidR="009134E4" w:rsidRPr="009134E4" w14:paraId="6C4EF8A0" w14:textId="77777777" w:rsidTr="009134E4">
        <w:trPr>
          <w:trHeight w:val="473"/>
        </w:trPr>
        <w:tc>
          <w:tcPr>
            <w:tcW w:w="0" w:type="auto"/>
            <w:vAlign w:val="center"/>
            <w:hideMark/>
          </w:tcPr>
          <w:p w14:paraId="682F0BAB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DF90B6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Database Scalability</w:t>
            </w:r>
          </w:p>
        </w:tc>
        <w:tc>
          <w:tcPr>
            <w:tcW w:w="0" w:type="auto"/>
            <w:vAlign w:val="center"/>
            <w:hideMark/>
          </w:tcPr>
          <w:p w14:paraId="6EBF7E0A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Flexible schema for healthcare data</w:t>
            </w:r>
          </w:p>
        </w:tc>
        <w:tc>
          <w:tcPr>
            <w:tcW w:w="0" w:type="auto"/>
            <w:vAlign w:val="center"/>
            <w:hideMark/>
          </w:tcPr>
          <w:p w14:paraId="43534370" w14:textId="77777777" w:rsidR="009134E4" w:rsidRPr="009134E4" w:rsidRDefault="009134E4" w:rsidP="009134E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34E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MongoDB</w:t>
            </w:r>
          </w:p>
        </w:tc>
      </w:tr>
    </w:tbl>
    <w:p w14:paraId="39DC14FF" w14:textId="25B48C1D" w:rsidR="005C27BE" w:rsidRDefault="005C27BE">
      <w:pPr>
        <w:spacing w:after="160" w:line="259" w:lineRule="auto"/>
        <w:rPr>
          <w:b/>
        </w:rPr>
      </w:pPr>
    </w:p>
    <w:p w14:paraId="16D513A1" w14:textId="77777777" w:rsidR="009134E4" w:rsidRPr="009134E4" w:rsidRDefault="009134E4" w:rsidP="009134E4">
      <w:pPr>
        <w:pStyle w:val="Heading2"/>
        <w:rPr>
          <w:rFonts w:ascii="Times New Roman" w:hAnsi="Times New Roman" w:cs="Times New Roman"/>
        </w:rPr>
      </w:pPr>
      <w:r w:rsidRPr="009134E4">
        <w:rPr>
          <w:rStyle w:val="Strong"/>
          <w:rFonts w:ascii="Times New Roman" w:hAnsi="Times New Roman" w:cs="Times New Roman"/>
          <w:b w:val="0"/>
          <w:bCs w:val="0"/>
        </w:rPr>
        <w:t>References</w:t>
      </w:r>
    </w:p>
    <w:p w14:paraId="075EBEB7" w14:textId="77777777" w:rsidR="009134E4" w:rsidRDefault="009134E4" w:rsidP="009134E4">
      <w:pPr>
        <w:pStyle w:val="NormalWeb"/>
        <w:numPr>
          <w:ilvl w:val="0"/>
          <w:numId w:val="4"/>
        </w:numPr>
      </w:pPr>
      <w:r>
        <w:t>React.js Official Documentation</w:t>
      </w:r>
    </w:p>
    <w:p w14:paraId="58C720EF" w14:textId="77777777" w:rsidR="009134E4" w:rsidRDefault="009134E4" w:rsidP="009134E4">
      <w:pPr>
        <w:pStyle w:val="NormalWeb"/>
        <w:numPr>
          <w:ilvl w:val="0"/>
          <w:numId w:val="4"/>
        </w:numPr>
      </w:pPr>
      <w:r>
        <w:t>Node.js Best Practices</w:t>
      </w:r>
    </w:p>
    <w:p w14:paraId="6A476257" w14:textId="77777777" w:rsidR="009134E4" w:rsidRDefault="009134E4" w:rsidP="009134E4">
      <w:pPr>
        <w:pStyle w:val="NormalWeb"/>
        <w:numPr>
          <w:ilvl w:val="0"/>
          <w:numId w:val="4"/>
        </w:numPr>
      </w:pPr>
      <w:r>
        <w:t>MongoDB Documentation</w:t>
      </w:r>
    </w:p>
    <w:p w14:paraId="4F948490" w14:textId="77777777" w:rsidR="009134E4" w:rsidRDefault="009134E4" w:rsidP="009134E4">
      <w:pPr>
        <w:pStyle w:val="NormalWeb"/>
        <w:numPr>
          <w:ilvl w:val="0"/>
          <w:numId w:val="4"/>
        </w:numPr>
      </w:pPr>
      <w:r>
        <w:t>JSON Web Token (JWT) Reference</w:t>
      </w:r>
    </w:p>
    <w:p w14:paraId="0FAE63CE" w14:textId="24B1489F" w:rsidR="009134E4" w:rsidRDefault="009134E4" w:rsidP="009134E4">
      <w:pPr>
        <w:pStyle w:val="NormalWeb"/>
        <w:numPr>
          <w:ilvl w:val="0"/>
          <w:numId w:val="4"/>
        </w:numPr>
      </w:pPr>
      <w:hyperlink r:id="rId6" w:tgtFrame="_new" w:history="1">
        <w:r>
          <w:rPr>
            <w:rStyle w:val="Hyperlink"/>
          </w:rPr>
          <w:t>https://medium.com/the-internal-startup/how-to-draw-useful-technical-architecture-diagrams-2d20c9fda90d</w:t>
        </w:r>
      </w:hyperlink>
      <w:r>
        <w:t xml:space="preserve"> </w:t>
      </w:r>
    </w:p>
    <w:p w14:paraId="79187935" w14:textId="77777777" w:rsidR="005C27BE" w:rsidRDefault="005C27BE">
      <w:pPr>
        <w:spacing w:after="160" w:line="259" w:lineRule="auto"/>
        <w:rPr>
          <w:b/>
        </w:rPr>
      </w:pPr>
    </w:p>
    <w:p w14:paraId="3AEEDBD1" w14:textId="77777777" w:rsidR="005C27BE" w:rsidRDefault="005C27BE">
      <w:pPr>
        <w:spacing w:after="160" w:line="259" w:lineRule="auto"/>
        <w:rPr>
          <w:b/>
        </w:rPr>
      </w:pPr>
    </w:p>
    <w:p w14:paraId="7873BA9D" w14:textId="77777777" w:rsidR="005C27BE" w:rsidRDefault="005C27BE">
      <w:pPr>
        <w:spacing w:after="160" w:line="259" w:lineRule="auto"/>
        <w:rPr>
          <w:b/>
        </w:rPr>
      </w:pPr>
    </w:p>
    <w:p w14:paraId="0ACB0323" w14:textId="77777777" w:rsidR="005C27BE" w:rsidRDefault="005C27BE"/>
    <w:sectPr w:rsidR="005C27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D1B46"/>
    <w:multiLevelType w:val="multilevel"/>
    <w:tmpl w:val="259C28D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D72020D"/>
    <w:multiLevelType w:val="multilevel"/>
    <w:tmpl w:val="9F1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42FF9"/>
    <w:multiLevelType w:val="multilevel"/>
    <w:tmpl w:val="30C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E0FC2"/>
    <w:multiLevelType w:val="multilevel"/>
    <w:tmpl w:val="7CE2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BE"/>
    <w:rsid w:val="005C27BE"/>
    <w:rsid w:val="006A60E7"/>
    <w:rsid w:val="009134E4"/>
    <w:rsid w:val="00D6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6106"/>
  <w15:docId w15:val="{FD2B3175-D673-4825-9249-88DB6FC4F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A60E7"/>
    <w:rPr>
      <w:b/>
      <w:bCs/>
    </w:rPr>
  </w:style>
  <w:style w:type="paragraph" w:styleId="NormalWeb">
    <w:name w:val="Normal (Web)"/>
    <w:basedOn w:val="Normal"/>
    <w:uiPriority w:val="99"/>
    <w:unhideWhenUsed/>
    <w:rsid w:val="006A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6A60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134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4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2025-12-30T16:13:00Z</dcterms:created>
  <dcterms:modified xsi:type="dcterms:W3CDTF">2025-12-30T16:34:00Z</dcterms:modified>
</cp:coreProperties>
</file>