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AB2EF" w14:textId="77777777" w:rsidR="00395D28" w:rsidRDefault="00B617FD">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71AF2E99" w14:textId="77777777" w:rsidR="00395D28" w:rsidRDefault="00B617FD">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689B9120" w14:textId="77777777" w:rsidR="00395D28" w:rsidRDefault="00395D28">
      <w:pPr>
        <w:spacing w:line="259" w:lineRule="auto"/>
        <w:jc w:val="center"/>
        <w:rPr>
          <w:rFonts w:ascii="Calibri" w:eastAsia="Calibri" w:hAnsi="Calibri" w:cs="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95D28" w14:paraId="0B2A47D2" w14:textId="77777777">
        <w:tc>
          <w:tcPr>
            <w:tcW w:w="4695" w:type="dxa"/>
          </w:tcPr>
          <w:p w14:paraId="331B680B" w14:textId="77777777" w:rsidR="00395D28" w:rsidRDefault="00B617FD">
            <w:pPr>
              <w:rPr>
                <w:rFonts w:ascii="Calibri" w:eastAsia="Calibri" w:hAnsi="Calibri" w:cs="Calibri"/>
              </w:rPr>
            </w:pPr>
            <w:r>
              <w:rPr>
                <w:rFonts w:ascii="Calibri" w:eastAsia="Calibri" w:hAnsi="Calibri" w:cs="Calibri"/>
              </w:rPr>
              <w:t>Date</w:t>
            </w:r>
          </w:p>
        </w:tc>
        <w:tc>
          <w:tcPr>
            <w:tcW w:w="4335" w:type="dxa"/>
          </w:tcPr>
          <w:p w14:paraId="3D734BA8" w14:textId="3E303CF5" w:rsidR="00395D28" w:rsidRDefault="00B617FD">
            <w:pPr>
              <w:rPr>
                <w:rFonts w:ascii="Calibri" w:eastAsia="Calibri" w:hAnsi="Calibri" w:cs="Calibri"/>
              </w:rPr>
            </w:pPr>
            <w:r>
              <w:rPr>
                <w:rFonts w:ascii="Calibri" w:eastAsia="Calibri" w:hAnsi="Calibri" w:cs="Calibri"/>
              </w:rPr>
              <w:t>25</w:t>
            </w:r>
            <w:r>
              <w:rPr>
                <w:rFonts w:ascii="Calibri" w:eastAsia="Calibri" w:hAnsi="Calibri" w:cs="Calibri"/>
              </w:rPr>
              <w:t>-12</w:t>
            </w:r>
            <w:r>
              <w:rPr>
                <w:rFonts w:ascii="Calibri" w:eastAsia="Calibri" w:hAnsi="Calibri" w:cs="Calibri"/>
              </w:rPr>
              <w:t>-2025</w:t>
            </w:r>
          </w:p>
        </w:tc>
      </w:tr>
      <w:tr w:rsidR="00395D28" w14:paraId="7523F64D" w14:textId="77777777">
        <w:tc>
          <w:tcPr>
            <w:tcW w:w="4695" w:type="dxa"/>
          </w:tcPr>
          <w:p w14:paraId="70120A52" w14:textId="77777777" w:rsidR="00395D28" w:rsidRDefault="00B617FD">
            <w:pPr>
              <w:rPr>
                <w:rFonts w:ascii="Calibri" w:eastAsia="Calibri" w:hAnsi="Calibri" w:cs="Calibri"/>
              </w:rPr>
            </w:pPr>
            <w:r>
              <w:rPr>
                <w:rFonts w:ascii="Calibri" w:eastAsia="Calibri" w:hAnsi="Calibri" w:cs="Calibri"/>
              </w:rPr>
              <w:t>Team ID</w:t>
            </w:r>
          </w:p>
        </w:tc>
        <w:tc>
          <w:tcPr>
            <w:tcW w:w="4335" w:type="dxa"/>
          </w:tcPr>
          <w:p w14:paraId="7F22CD1E" w14:textId="77777777" w:rsidR="00395D28" w:rsidRDefault="00395D28">
            <w:pPr>
              <w:rPr>
                <w:rFonts w:ascii="Calibri" w:eastAsia="Calibri" w:hAnsi="Calibri" w:cs="Calibri"/>
              </w:rPr>
            </w:pPr>
          </w:p>
        </w:tc>
      </w:tr>
      <w:tr w:rsidR="00395D28" w14:paraId="0E452915" w14:textId="77777777">
        <w:tc>
          <w:tcPr>
            <w:tcW w:w="4695" w:type="dxa"/>
          </w:tcPr>
          <w:p w14:paraId="7FACD24B" w14:textId="77777777" w:rsidR="00395D28" w:rsidRDefault="00B617FD">
            <w:pPr>
              <w:rPr>
                <w:rFonts w:ascii="Calibri" w:eastAsia="Calibri" w:hAnsi="Calibri" w:cs="Calibri"/>
              </w:rPr>
            </w:pPr>
            <w:r>
              <w:rPr>
                <w:rFonts w:ascii="Calibri" w:eastAsia="Calibri" w:hAnsi="Calibri" w:cs="Calibri"/>
              </w:rPr>
              <w:t>Project Name</w:t>
            </w:r>
          </w:p>
        </w:tc>
        <w:tc>
          <w:tcPr>
            <w:tcW w:w="4335" w:type="dxa"/>
          </w:tcPr>
          <w:p w14:paraId="240C7DDC" w14:textId="60CC2837" w:rsidR="00395D28" w:rsidRPr="00B617FD" w:rsidRDefault="00B617FD">
            <w:pPr>
              <w:rPr>
                <w:rFonts w:ascii="Calibri" w:eastAsia="Calibri" w:hAnsi="Calibri" w:cs="Calibri"/>
              </w:rPr>
            </w:pPr>
            <w:proofErr w:type="spellStart"/>
            <w:r>
              <w:rPr>
                <w:rFonts w:ascii="Calibri" w:hAnsi="Calibri" w:cs="Calibri"/>
              </w:rPr>
              <w:t>Shopez</w:t>
            </w:r>
            <w:proofErr w:type="spellEnd"/>
            <w:r>
              <w:rPr>
                <w:rFonts w:ascii="Calibri" w:hAnsi="Calibri" w:cs="Calibri"/>
              </w:rPr>
              <w:t>-</w:t>
            </w:r>
            <w:r w:rsidRPr="00B617FD">
              <w:rPr>
                <w:rFonts w:ascii="Calibri" w:hAnsi="Calibri" w:cs="Calibri"/>
              </w:rPr>
              <w:t>E-Commerce Platform</w:t>
            </w:r>
          </w:p>
        </w:tc>
      </w:tr>
      <w:tr w:rsidR="00395D28" w14:paraId="3BCEC98E" w14:textId="77777777">
        <w:tc>
          <w:tcPr>
            <w:tcW w:w="4695" w:type="dxa"/>
          </w:tcPr>
          <w:p w14:paraId="0E45BB09" w14:textId="77777777" w:rsidR="00395D28" w:rsidRDefault="00B617FD">
            <w:pPr>
              <w:rPr>
                <w:rFonts w:ascii="Calibri" w:eastAsia="Calibri" w:hAnsi="Calibri" w:cs="Calibri"/>
              </w:rPr>
            </w:pPr>
            <w:r>
              <w:rPr>
                <w:rFonts w:ascii="Calibri" w:eastAsia="Calibri" w:hAnsi="Calibri" w:cs="Calibri"/>
              </w:rPr>
              <w:t>Maximum Marks</w:t>
            </w:r>
          </w:p>
        </w:tc>
        <w:tc>
          <w:tcPr>
            <w:tcW w:w="4335" w:type="dxa"/>
          </w:tcPr>
          <w:p w14:paraId="242508C9" w14:textId="77777777" w:rsidR="00395D28" w:rsidRDefault="00B617FD">
            <w:pPr>
              <w:rPr>
                <w:rFonts w:ascii="Calibri" w:eastAsia="Calibri" w:hAnsi="Calibri" w:cs="Calibri"/>
              </w:rPr>
            </w:pPr>
            <w:r>
              <w:rPr>
                <w:rFonts w:ascii="Calibri" w:eastAsia="Calibri" w:hAnsi="Calibri" w:cs="Calibri"/>
              </w:rPr>
              <w:t>2 Marks</w:t>
            </w:r>
          </w:p>
        </w:tc>
      </w:tr>
    </w:tbl>
    <w:p w14:paraId="071731D1" w14:textId="77777777" w:rsidR="00395D28" w:rsidRDefault="00395D28">
      <w:pPr>
        <w:spacing w:after="160" w:line="259" w:lineRule="auto"/>
        <w:rPr>
          <w:rFonts w:ascii="Calibri" w:eastAsia="Calibri" w:hAnsi="Calibri" w:cs="Calibri"/>
        </w:rPr>
      </w:pPr>
    </w:p>
    <w:p w14:paraId="1FDEE19D" w14:textId="68DBD36B" w:rsidR="00395D28" w:rsidRPr="00B617FD" w:rsidRDefault="00B617FD">
      <w:pPr>
        <w:spacing w:after="160" w:line="259" w:lineRule="auto"/>
        <w:rPr>
          <w:rFonts w:ascii="Times New Roman" w:eastAsia="Calibri" w:hAnsi="Times New Roman" w:cs="Times New Roman"/>
          <w:b/>
          <w:sz w:val="28"/>
          <w:szCs w:val="28"/>
        </w:rPr>
      </w:pPr>
      <w:r w:rsidRPr="00B617FD">
        <w:rPr>
          <w:rFonts w:ascii="Times New Roman" w:eastAsia="Calibri" w:hAnsi="Times New Roman" w:cs="Times New Roman"/>
          <w:b/>
          <w:sz w:val="28"/>
          <w:szCs w:val="28"/>
        </w:rPr>
        <w:t xml:space="preserve">Proposed Solution for </w:t>
      </w:r>
      <w:proofErr w:type="spellStart"/>
      <w:r w:rsidRPr="00B617FD">
        <w:rPr>
          <w:rFonts w:ascii="Times New Roman" w:eastAsia="Calibri" w:hAnsi="Times New Roman" w:cs="Times New Roman"/>
          <w:b/>
          <w:sz w:val="28"/>
          <w:szCs w:val="28"/>
        </w:rPr>
        <w:t>Shopez</w:t>
      </w:r>
      <w:proofErr w:type="spellEnd"/>
    </w:p>
    <w:tbl>
      <w:tblPr>
        <w:tblStyle w:val="TableGrid"/>
        <w:tblW w:w="9448" w:type="dxa"/>
        <w:tblLook w:val="04A0" w:firstRow="1" w:lastRow="0" w:firstColumn="1" w:lastColumn="0" w:noHBand="0" w:noVBand="1"/>
      </w:tblPr>
      <w:tblGrid>
        <w:gridCol w:w="616"/>
        <w:gridCol w:w="1981"/>
        <w:gridCol w:w="6851"/>
      </w:tblGrid>
      <w:tr w:rsidR="00B617FD" w:rsidRPr="00B617FD" w14:paraId="2B92100B" w14:textId="77777777" w:rsidTr="00B617FD">
        <w:trPr>
          <w:trHeight w:val="668"/>
        </w:trPr>
        <w:tc>
          <w:tcPr>
            <w:tcW w:w="0" w:type="auto"/>
            <w:vAlign w:val="center"/>
            <w:hideMark/>
          </w:tcPr>
          <w:p w14:paraId="26C20C41" w14:textId="77777777" w:rsidR="00B617FD" w:rsidRPr="00B617FD" w:rsidRDefault="00B617FD" w:rsidP="00B617FD">
            <w:pPr>
              <w:jc w:val="center"/>
              <w:rPr>
                <w:rFonts w:ascii="Times New Roman" w:eastAsia="Times New Roman" w:hAnsi="Times New Roman" w:cs="Times New Roman"/>
                <w:b/>
                <w:bCs/>
                <w:sz w:val="24"/>
                <w:szCs w:val="24"/>
                <w:lang w:val="en-IN"/>
              </w:rPr>
            </w:pPr>
            <w:r w:rsidRPr="00B617FD">
              <w:rPr>
                <w:rFonts w:ascii="Times New Roman" w:eastAsia="Times New Roman" w:hAnsi="Times New Roman" w:cs="Times New Roman"/>
                <w:b/>
                <w:bCs/>
                <w:sz w:val="24"/>
                <w:szCs w:val="24"/>
                <w:lang w:val="en-IN"/>
              </w:rPr>
              <w:t>S. No.</w:t>
            </w:r>
          </w:p>
        </w:tc>
        <w:tc>
          <w:tcPr>
            <w:tcW w:w="0" w:type="auto"/>
            <w:vAlign w:val="center"/>
            <w:hideMark/>
          </w:tcPr>
          <w:p w14:paraId="7D5CF420" w14:textId="77777777" w:rsidR="00B617FD" w:rsidRPr="00B617FD" w:rsidRDefault="00B617FD" w:rsidP="00B617FD">
            <w:pPr>
              <w:jc w:val="center"/>
              <w:rPr>
                <w:rFonts w:ascii="Times New Roman" w:eastAsia="Times New Roman" w:hAnsi="Times New Roman" w:cs="Times New Roman"/>
                <w:b/>
                <w:bCs/>
                <w:sz w:val="24"/>
                <w:szCs w:val="24"/>
                <w:lang w:val="en-IN"/>
              </w:rPr>
            </w:pPr>
            <w:r w:rsidRPr="00B617FD">
              <w:rPr>
                <w:rFonts w:ascii="Times New Roman" w:eastAsia="Times New Roman" w:hAnsi="Times New Roman" w:cs="Times New Roman"/>
                <w:b/>
                <w:bCs/>
                <w:sz w:val="24"/>
                <w:szCs w:val="24"/>
                <w:lang w:val="en-IN"/>
              </w:rPr>
              <w:t>Parameter</w:t>
            </w:r>
          </w:p>
        </w:tc>
        <w:tc>
          <w:tcPr>
            <w:tcW w:w="0" w:type="auto"/>
            <w:vAlign w:val="center"/>
            <w:hideMark/>
          </w:tcPr>
          <w:p w14:paraId="720E59A5" w14:textId="77777777" w:rsidR="00B617FD" w:rsidRPr="00B617FD" w:rsidRDefault="00B617FD" w:rsidP="00B617FD">
            <w:pPr>
              <w:jc w:val="center"/>
              <w:rPr>
                <w:rFonts w:ascii="Times New Roman" w:eastAsia="Times New Roman" w:hAnsi="Times New Roman" w:cs="Times New Roman"/>
                <w:b/>
                <w:bCs/>
                <w:sz w:val="24"/>
                <w:szCs w:val="24"/>
                <w:lang w:val="en-IN"/>
              </w:rPr>
            </w:pPr>
            <w:r w:rsidRPr="00B617FD">
              <w:rPr>
                <w:rFonts w:ascii="Times New Roman" w:eastAsia="Times New Roman" w:hAnsi="Times New Roman" w:cs="Times New Roman"/>
                <w:b/>
                <w:bCs/>
                <w:sz w:val="24"/>
                <w:szCs w:val="24"/>
                <w:lang w:val="en-IN"/>
              </w:rPr>
              <w:t>Description</w:t>
            </w:r>
          </w:p>
        </w:tc>
      </w:tr>
      <w:tr w:rsidR="00B617FD" w:rsidRPr="00B617FD" w14:paraId="38A0F789" w14:textId="77777777" w:rsidTr="00B617FD">
        <w:trPr>
          <w:trHeight w:val="1677"/>
        </w:trPr>
        <w:tc>
          <w:tcPr>
            <w:tcW w:w="0" w:type="auto"/>
            <w:vAlign w:val="center"/>
            <w:hideMark/>
          </w:tcPr>
          <w:p w14:paraId="1D7E4EA4"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1</w:t>
            </w:r>
          </w:p>
        </w:tc>
        <w:tc>
          <w:tcPr>
            <w:tcW w:w="0" w:type="auto"/>
            <w:vAlign w:val="center"/>
            <w:hideMark/>
          </w:tcPr>
          <w:p w14:paraId="119B987D"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Problem Statement (Problem to be solved)</w:t>
            </w:r>
          </w:p>
        </w:tc>
        <w:tc>
          <w:tcPr>
            <w:tcW w:w="0" w:type="auto"/>
            <w:vAlign w:val="center"/>
            <w:hideMark/>
          </w:tcPr>
          <w:p w14:paraId="19359BA6"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sz w:val="24"/>
                <w:szCs w:val="24"/>
                <w:lang w:val="en-IN"/>
              </w:rPr>
              <w:t>Many users and small businesses face challenges in accessing a secure, easy-to-use, and scalable e-commerce platform. Common issues include poor user experience, lack of admin control, insecure authentication, inefficient order management, and difficulty in scaling traditional online stores.</w:t>
            </w:r>
          </w:p>
        </w:tc>
      </w:tr>
      <w:tr w:rsidR="00B617FD" w:rsidRPr="00B617FD" w14:paraId="3FF4F531" w14:textId="77777777" w:rsidTr="00B617FD">
        <w:trPr>
          <w:trHeight w:val="1677"/>
        </w:trPr>
        <w:tc>
          <w:tcPr>
            <w:tcW w:w="0" w:type="auto"/>
            <w:vAlign w:val="center"/>
            <w:hideMark/>
          </w:tcPr>
          <w:p w14:paraId="12452082"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2</w:t>
            </w:r>
          </w:p>
        </w:tc>
        <w:tc>
          <w:tcPr>
            <w:tcW w:w="0" w:type="auto"/>
            <w:vAlign w:val="center"/>
            <w:hideMark/>
          </w:tcPr>
          <w:p w14:paraId="00FCD79F"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Idea / Solution Description</w:t>
            </w:r>
          </w:p>
        </w:tc>
        <w:tc>
          <w:tcPr>
            <w:tcW w:w="0" w:type="auto"/>
            <w:vAlign w:val="center"/>
            <w:hideMark/>
          </w:tcPr>
          <w:p w14:paraId="7EE8B1AB" w14:textId="77777777" w:rsidR="00B617FD" w:rsidRPr="00B617FD" w:rsidRDefault="00B617FD" w:rsidP="00B617FD">
            <w:pPr>
              <w:jc w:val="center"/>
              <w:rPr>
                <w:rFonts w:ascii="Times New Roman" w:eastAsia="Times New Roman" w:hAnsi="Times New Roman" w:cs="Times New Roman"/>
                <w:sz w:val="24"/>
                <w:szCs w:val="24"/>
                <w:lang w:val="en-IN"/>
              </w:rPr>
            </w:pPr>
            <w:proofErr w:type="spellStart"/>
            <w:r w:rsidRPr="00B617FD">
              <w:rPr>
                <w:rFonts w:ascii="Times New Roman" w:eastAsia="Times New Roman" w:hAnsi="Times New Roman" w:cs="Times New Roman"/>
                <w:sz w:val="24"/>
                <w:szCs w:val="24"/>
                <w:lang w:val="en-IN"/>
              </w:rPr>
              <w:t>Shopez</w:t>
            </w:r>
            <w:proofErr w:type="spellEnd"/>
            <w:r w:rsidRPr="00B617FD">
              <w:rPr>
                <w:rFonts w:ascii="Times New Roman" w:eastAsia="Times New Roman" w:hAnsi="Times New Roman" w:cs="Times New Roman"/>
                <w:sz w:val="24"/>
                <w:szCs w:val="24"/>
                <w:lang w:val="en-IN"/>
              </w:rPr>
              <w:t xml:space="preserve"> is a full-stack e-commerce web application built using the MERN stack (React, Node.js, Express, MongoDB). It enables users to browse products, add items to cart, place orders, and track order status. Admins can manage products, users, and orders through a dedicated dashboard.</w:t>
            </w:r>
          </w:p>
        </w:tc>
      </w:tr>
      <w:tr w:rsidR="00B617FD" w:rsidRPr="00B617FD" w14:paraId="3287096E" w14:textId="77777777" w:rsidTr="00B617FD">
        <w:trPr>
          <w:trHeight w:val="2018"/>
        </w:trPr>
        <w:tc>
          <w:tcPr>
            <w:tcW w:w="0" w:type="auto"/>
            <w:vAlign w:val="center"/>
            <w:hideMark/>
          </w:tcPr>
          <w:p w14:paraId="336F38C9"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3</w:t>
            </w:r>
          </w:p>
        </w:tc>
        <w:tc>
          <w:tcPr>
            <w:tcW w:w="0" w:type="auto"/>
            <w:vAlign w:val="center"/>
            <w:hideMark/>
          </w:tcPr>
          <w:p w14:paraId="4CE244A5"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Novelty / Uniqueness</w:t>
            </w:r>
          </w:p>
        </w:tc>
        <w:tc>
          <w:tcPr>
            <w:tcW w:w="0" w:type="auto"/>
            <w:vAlign w:val="center"/>
            <w:hideMark/>
          </w:tcPr>
          <w:p w14:paraId="1F704EAD"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sz w:val="24"/>
                <w:szCs w:val="24"/>
                <w:lang w:val="en-IN"/>
              </w:rPr>
              <w:t xml:space="preserve">- Role-based access (User / Admin) with JWT authentication - Integrated cart, checkout, and order lifecycle management - Admin-controlled order status updates (Processing → Shipped → Delivered) - Cloud-based image storage using </w:t>
            </w:r>
            <w:proofErr w:type="spellStart"/>
            <w:r w:rsidRPr="00B617FD">
              <w:rPr>
                <w:rFonts w:ascii="Times New Roman" w:eastAsia="Times New Roman" w:hAnsi="Times New Roman" w:cs="Times New Roman"/>
                <w:sz w:val="24"/>
                <w:szCs w:val="24"/>
                <w:lang w:val="en-IN"/>
              </w:rPr>
              <w:t>Cloudinary</w:t>
            </w:r>
            <w:proofErr w:type="spellEnd"/>
            <w:r w:rsidRPr="00B617FD">
              <w:rPr>
                <w:rFonts w:ascii="Times New Roman" w:eastAsia="Times New Roman" w:hAnsi="Times New Roman" w:cs="Times New Roman"/>
                <w:sz w:val="24"/>
                <w:szCs w:val="24"/>
                <w:lang w:val="en-IN"/>
              </w:rPr>
              <w:t xml:space="preserve"> - Dummy payment flow simulating real-world checkout experience</w:t>
            </w:r>
          </w:p>
        </w:tc>
      </w:tr>
      <w:tr w:rsidR="00B617FD" w:rsidRPr="00B617FD" w14:paraId="03B56005" w14:textId="77777777" w:rsidTr="00B617FD">
        <w:trPr>
          <w:trHeight w:val="1677"/>
        </w:trPr>
        <w:tc>
          <w:tcPr>
            <w:tcW w:w="0" w:type="auto"/>
            <w:vAlign w:val="center"/>
            <w:hideMark/>
          </w:tcPr>
          <w:p w14:paraId="01819EDA"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4</w:t>
            </w:r>
          </w:p>
        </w:tc>
        <w:tc>
          <w:tcPr>
            <w:tcW w:w="0" w:type="auto"/>
            <w:vAlign w:val="center"/>
            <w:hideMark/>
          </w:tcPr>
          <w:p w14:paraId="64B7B529"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Social Impact / Customer Satisfaction</w:t>
            </w:r>
          </w:p>
        </w:tc>
        <w:tc>
          <w:tcPr>
            <w:tcW w:w="0" w:type="auto"/>
            <w:vAlign w:val="center"/>
            <w:hideMark/>
          </w:tcPr>
          <w:p w14:paraId="76ADC6ED"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sz w:val="24"/>
                <w:szCs w:val="24"/>
                <w:lang w:val="en-IN"/>
              </w:rPr>
              <w:t xml:space="preserve">- Simplifies online shopping for users across devices - Supports small sellers and </w:t>
            </w:r>
            <w:proofErr w:type="spellStart"/>
            <w:r w:rsidRPr="00B617FD">
              <w:rPr>
                <w:rFonts w:ascii="Times New Roman" w:eastAsia="Times New Roman" w:hAnsi="Times New Roman" w:cs="Times New Roman"/>
                <w:sz w:val="24"/>
                <w:szCs w:val="24"/>
                <w:lang w:val="en-IN"/>
              </w:rPr>
              <w:t>startups</w:t>
            </w:r>
            <w:proofErr w:type="spellEnd"/>
            <w:r w:rsidRPr="00B617FD">
              <w:rPr>
                <w:rFonts w:ascii="Times New Roman" w:eastAsia="Times New Roman" w:hAnsi="Times New Roman" w:cs="Times New Roman"/>
                <w:sz w:val="24"/>
                <w:szCs w:val="24"/>
                <w:lang w:val="en-IN"/>
              </w:rPr>
              <w:t xml:space="preserve"> with a ready-to-use platform - Transparent order tracking improves user trust - Reduces dependency on complex or expensive third-party e-commerce solutions</w:t>
            </w:r>
          </w:p>
        </w:tc>
      </w:tr>
      <w:tr w:rsidR="00B617FD" w:rsidRPr="00B617FD" w14:paraId="0292A4BC" w14:textId="77777777" w:rsidTr="00B617FD">
        <w:trPr>
          <w:trHeight w:val="1337"/>
        </w:trPr>
        <w:tc>
          <w:tcPr>
            <w:tcW w:w="0" w:type="auto"/>
            <w:vAlign w:val="center"/>
            <w:hideMark/>
          </w:tcPr>
          <w:p w14:paraId="60316546"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5</w:t>
            </w:r>
          </w:p>
        </w:tc>
        <w:tc>
          <w:tcPr>
            <w:tcW w:w="0" w:type="auto"/>
            <w:vAlign w:val="center"/>
            <w:hideMark/>
          </w:tcPr>
          <w:p w14:paraId="620716E1"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Business Model (Revenue Model)</w:t>
            </w:r>
          </w:p>
        </w:tc>
        <w:tc>
          <w:tcPr>
            <w:tcW w:w="0" w:type="auto"/>
            <w:vAlign w:val="center"/>
            <w:hideMark/>
          </w:tcPr>
          <w:p w14:paraId="45059785"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sz w:val="24"/>
                <w:szCs w:val="24"/>
                <w:lang w:val="en-IN"/>
              </w:rPr>
              <w:t>- Commission-based revenue on each order - Featured product listings for sellers - Subscription-based admin tools for analytics and inventory insights - Future scope for advertisements and brand promotions</w:t>
            </w:r>
          </w:p>
        </w:tc>
      </w:tr>
      <w:tr w:rsidR="00B617FD" w:rsidRPr="00B617FD" w14:paraId="0154BD67" w14:textId="77777777" w:rsidTr="00B617FD">
        <w:trPr>
          <w:trHeight w:val="1677"/>
        </w:trPr>
        <w:tc>
          <w:tcPr>
            <w:tcW w:w="0" w:type="auto"/>
            <w:vAlign w:val="center"/>
            <w:hideMark/>
          </w:tcPr>
          <w:p w14:paraId="4EC6647D"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6</w:t>
            </w:r>
          </w:p>
        </w:tc>
        <w:tc>
          <w:tcPr>
            <w:tcW w:w="0" w:type="auto"/>
            <w:vAlign w:val="center"/>
            <w:hideMark/>
          </w:tcPr>
          <w:p w14:paraId="2C09DEFD"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b/>
                <w:bCs/>
                <w:sz w:val="24"/>
                <w:szCs w:val="24"/>
                <w:lang w:val="en-IN"/>
              </w:rPr>
              <w:t>Scalability of the Solution</w:t>
            </w:r>
          </w:p>
        </w:tc>
        <w:tc>
          <w:tcPr>
            <w:tcW w:w="0" w:type="auto"/>
            <w:vAlign w:val="center"/>
            <w:hideMark/>
          </w:tcPr>
          <w:p w14:paraId="11BC56A5" w14:textId="77777777" w:rsidR="00B617FD" w:rsidRPr="00B617FD" w:rsidRDefault="00B617FD" w:rsidP="00B617FD">
            <w:pPr>
              <w:jc w:val="center"/>
              <w:rPr>
                <w:rFonts w:ascii="Times New Roman" w:eastAsia="Times New Roman" w:hAnsi="Times New Roman" w:cs="Times New Roman"/>
                <w:sz w:val="24"/>
                <w:szCs w:val="24"/>
                <w:lang w:val="en-IN"/>
              </w:rPr>
            </w:pPr>
            <w:r w:rsidRPr="00B617FD">
              <w:rPr>
                <w:rFonts w:ascii="Times New Roman" w:eastAsia="Times New Roman" w:hAnsi="Times New Roman" w:cs="Times New Roman"/>
                <w:sz w:val="24"/>
                <w:szCs w:val="24"/>
                <w:lang w:val="en-IN"/>
              </w:rPr>
              <w:t>- Deployed on cloud platforms (</w:t>
            </w:r>
            <w:proofErr w:type="spellStart"/>
            <w:r w:rsidRPr="00B617FD">
              <w:rPr>
                <w:rFonts w:ascii="Times New Roman" w:eastAsia="Times New Roman" w:hAnsi="Times New Roman" w:cs="Times New Roman"/>
                <w:sz w:val="24"/>
                <w:szCs w:val="24"/>
                <w:lang w:val="en-IN"/>
              </w:rPr>
              <w:t>Vercel</w:t>
            </w:r>
            <w:proofErr w:type="spellEnd"/>
            <w:r w:rsidRPr="00B617FD">
              <w:rPr>
                <w:rFonts w:ascii="Times New Roman" w:eastAsia="Times New Roman" w:hAnsi="Times New Roman" w:cs="Times New Roman"/>
                <w:sz w:val="24"/>
                <w:szCs w:val="24"/>
                <w:lang w:val="en-IN"/>
              </w:rPr>
              <w:t xml:space="preserve"> &amp; Render) for easy scaling - MongoDB Atlas supports high-volume data growth - Modular architecture allows future integration of payment gateways, reviews, </w:t>
            </w:r>
            <w:proofErr w:type="spellStart"/>
            <w:r w:rsidRPr="00B617FD">
              <w:rPr>
                <w:rFonts w:ascii="Times New Roman" w:eastAsia="Times New Roman" w:hAnsi="Times New Roman" w:cs="Times New Roman"/>
                <w:sz w:val="24"/>
                <w:szCs w:val="24"/>
                <w:lang w:val="en-IN"/>
              </w:rPr>
              <w:t>wishlists</w:t>
            </w:r>
            <w:proofErr w:type="spellEnd"/>
            <w:r w:rsidRPr="00B617FD">
              <w:rPr>
                <w:rFonts w:ascii="Times New Roman" w:eastAsia="Times New Roman" w:hAnsi="Times New Roman" w:cs="Times New Roman"/>
                <w:sz w:val="24"/>
                <w:szCs w:val="24"/>
                <w:lang w:val="en-IN"/>
              </w:rPr>
              <w:t>, and mobile apps - API-driven backend supports microservices expansion</w:t>
            </w:r>
          </w:p>
        </w:tc>
      </w:tr>
    </w:tbl>
    <w:p w14:paraId="3415ADBC" w14:textId="45DB5217" w:rsidR="00395D28" w:rsidRPr="00B617FD" w:rsidRDefault="00B617FD">
      <w:pPr>
        <w:spacing w:after="160" w:line="259" w:lineRule="auto"/>
        <w:rPr>
          <w:rFonts w:ascii="Times New Roman" w:hAnsi="Times New Roman" w:cs="Times New Roman"/>
          <w:b/>
          <w:bCs/>
          <w:sz w:val="28"/>
          <w:szCs w:val="28"/>
        </w:rPr>
      </w:pPr>
      <w:r w:rsidRPr="00B617FD">
        <w:rPr>
          <w:rStyle w:val="Strong"/>
          <w:rFonts w:ascii="Times New Roman" w:hAnsi="Times New Roman" w:cs="Times New Roman"/>
          <w:sz w:val="28"/>
          <w:szCs w:val="28"/>
        </w:rPr>
        <w:lastRenderedPageBreak/>
        <w:t>Conclusion:</w:t>
      </w:r>
      <w:r w:rsidRPr="00B617FD">
        <w:rPr>
          <w:rFonts w:ascii="Times New Roman" w:hAnsi="Times New Roman" w:cs="Times New Roman"/>
        </w:rPr>
        <w:br/>
      </w:r>
      <w:proofErr w:type="spellStart"/>
      <w:r w:rsidRPr="00B617FD">
        <w:rPr>
          <w:rFonts w:ascii="Times New Roman" w:hAnsi="Times New Roman" w:cs="Times New Roman"/>
          <w:sz w:val="24"/>
          <w:szCs w:val="24"/>
        </w:rPr>
        <w:t>Shopez</w:t>
      </w:r>
      <w:proofErr w:type="spellEnd"/>
      <w:r w:rsidRPr="00B617FD">
        <w:rPr>
          <w:rFonts w:ascii="Times New Roman" w:hAnsi="Times New Roman" w:cs="Times New Roman"/>
          <w:sz w:val="24"/>
          <w:szCs w:val="24"/>
        </w:rPr>
        <w:t xml:space="preserve"> provides a practical, scalable, and industry-relevant e-commerce solution that bridges the gap between users and digital commerce platforms. The project demonstrates strong technical design, real-world applicability, and readiness for future enhancements.</w:t>
      </w:r>
    </w:p>
    <w:sectPr w:rsidR="00395D28" w:rsidRPr="00B617F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D28"/>
    <w:rsid w:val="00395D28"/>
    <w:rsid w:val="00B61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8C074"/>
  <w15:docId w15:val="{4BED3C27-4753-40C3-98F8-C6D0F24A2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Strong">
    <w:name w:val="Strong"/>
    <w:basedOn w:val="DefaultParagraphFont"/>
    <w:uiPriority w:val="22"/>
    <w:qFormat/>
    <w:rsid w:val="00B617FD"/>
    <w:rPr>
      <w:b/>
      <w:bCs/>
    </w:rPr>
  </w:style>
  <w:style w:type="table" w:styleId="TableGrid">
    <w:name w:val="Table Grid"/>
    <w:basedOn w:val="TableNormal"/>
    <w:uiPriority w:val="39"/>
    <w:rsid w:val="00B617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828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santhoshayyanar268@outlook.com</cp:lastModifiedBy>
  <cp:revision>2</cp:revision>
  <dcterms:created xsi:type="dcterms:W3CDTF">2025-12-30T09:01:00Z</dcterms:created>
  <dcterms:modified xsi:type="dcterms:W3CDTF">2025-12-30T09:06:00Z</dcterms:modified>
</cp:coreProperties>
</file>