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3214" w14:textId="77777777" w:rsidR="003C410C" w:rsidRDefault="003C410C" w:rsidP="009E4FC6">
      <w:pPr>
        <w:ind w:left="850" w:right="567"/>
        <w:jc w:val="center"/>
        <w:rPr>
          <w:rFonts w:ascii="Times New Roman" w:hAnsi="Times New Roman" w:cs="Times New Roman"/>
          <w:sz w:val="88"/>
          <w:szCs w:val="88"/>
        </w:rPr>
      </w:pPr>
    </w:p>
    <w:p w14:paraId="6B87BC08" w14:textId="77777777" w:rsidR="009E4FC6" w:rsidRDefault="009E4FC6" w:rsidP="009E4FC6">
      <w:pPr>
        <w:ind w:left="850" w:right="567"/>
        <w:jc w:val="center"/>
        <w:rPr>
          <w:rFonts w:ascii="Times New Roman" w:hAnsi="Times New Roman" w:cs="Times New Roman"/>
          <w:sz w:val="88"/>
          <w:szCs w:val="88"/>
        </w:rPr>
      </w:pPr>
    </w:p>
    <w:p w14:paraId="71836E6B" w14:textId="77777777" w:rsidR="009E4FC6" w:rsidRDefault="009E4FC6" w:rsidP="009E4FC6">
      <w:pPr>
        <w:ind w:left="850" w:right="567"/>
        <w:jc w:val="center"/>
        <w:rPr>
          <w:rFonts w:ascii="Times New Roman" w:hAnsi="Times New Roman" w:cs="Times New Roman"/>
          <w:sz w:val="88"/>
          <w:szCs w:val="88"/>
        </w:rPr>
      </w:pPr>
    </w:p>
    <w:p w14:paraId="7AE6D546" w14:textId="77777777" w:rsidR="009E4FC6" w:rsidRDefault="009E4FC6" w:rsidP="009E4FC6">
      <w:pPr>
        <w:ind w:left="850" w:right="567"/>
        <w:jc w:val="center"/>
        <w:rPr>
          <w:rFonts w:ascii="Times New Roman" w:hAnsi="Times New Roman" w:cs="Times New Roman"/>
          <w:sz w:val="88"/>
          <w:szCs w:val="88"/>
        </w:rPr>
      </w:pPr>
    </w:p>
    <w:p w14:paraId="4488E0DF" w14:textId="77777777" w:rsidR="009E4FC6" w:rsidRDefault="009E4FC6" w:rsidP="009E4FC6">
      <w:pPr>
        <w:ind w:left="850" w:right="567"/>
        <w:jc w:val="center"/>
        <w:rPr>
          <w:rFonts w:ascii="Times New Roman" w:hAnsi="Times New Roman" w:cs="Times New Roman"/>
          <w:sz w:val="88"/>
          <w:szCs w:val="88"/>
        </w:rPr>
      </w:pPr>
    </w:p>
    <w:p w14:paraId="111A80DA" w14:textId="77175C8F" w:rsidR="00472C12" w:rsidRDefault="009E4FC6" w:rsidP="009E4FC6">
      <w:pPr>
        <w:ind w:left="850" w:right="567"/>
        <w:jc w:val="center"/>
        <w:rPr>
          <w:rFonts w:ascii="Times New Roman" w:hAnsi="Times New Roman" w:cs="Times New Roman"/>
          <w:b/>
          <w:bCs/>
          <w:sz w:val="88"/>
          <w:szCs w:val="88"/>
        </w:rPr>
      </w:pPr>
      <w:r w:rsidRPr="009E4FC6">
        <w:rPr>
          <w:rFonts w:ascii="Times New Roman" w:hAnsi="Times New Roman" w:cs="Times New Roman"/>
          <w:b/>
          <w:bCs/>
          <w:sz w:val="88"/>
          <w:szCs w:val="88"/>
        </w:rPr>
        <w:t>SCOPE FOR FUTURE WOR</w:t>
      </w:r>
      <w:r>
        <w:rPr>
          <w:rFonts w:ascii="Times New Roman" w:hAnsi="Times New Roman" w:cs="Times New Roman"/>
          <w:b/>
          <w:bCs/>
          <w:sz w:val="88"/>
          <w:szCs w:val="88"/>
        </w:rPr>
        <w:t>K</w:t>
      </w:r>
    </w:p>
    <w:p w14:paraId="5646C88B" w14:textId="77777777" w:rsidR="00472C12" w:rsidRDefault="00472C12">
      <w:pPr>
        <w:rPr>
          <w:rFonts w:ascii="Times New Roman" w:hAnsi="Times New Roman" w:cs="Times New Roman"/>
          <w:b/>
          <w:bCs/>
          <w:sz w:val="88"/>
          <w:szCs w:val="88"/>
        </w:rPr>
      </w:pPr>
      <w:r>
        <w:rPr>
          <w:rFonts w:ascii="Times New Roman" w:hAnsi="Times New Roman" w:cs="Times New Roman"/>
          <w:b/>
          <w:bCs/>
          <w:sz w:val="88"/>
          <w:szCs w:val="88"/>
        </w:rPr>
        <w:br w:type="page"/>
      </w:r>
    </w:p>
    <w:p w14:paraId="39DD3A6E" w14:textId="2B703D27" w:rsidR="009E4FC6" w:rsidRDefault="00472C12" w:rsidP="009E4FC6">
      <w:pPr>
        <w:ind w:left="850" w:right="567"/>
        <w:jc w:val="center"/>
        <w:rPr>
          <w:rFonts w:ascii="Times New Roman" w:hAnsi="Times New Roman" w:cs="Times New Roman"/>
          <w:b/>
          <w:bCs/>
          <w:sz w:val="36"/>
          <w:szCs w:val="36"/>
        </w:rPr>
      </w:pPr>
      <w:r w:rsidRPr="00472C12">
        <w:rPr>
          <w:rFonts w:ascii="Times New Roman" w:hAnsi="Times New Roman" w:cs="Times New Roman"/>
          <w:b/>
          <w:bCs/>
          <w:sz w:val="36"/>
          <w:szCs w:val="36"/>
        </w:rPr>
        <w:lastRenderedPageBreak/>
        <w:t>SCOPE FOR FUTURE WORK</w:t>
      </w:r>
    </w:p>
    <w:p w14:paraId="1843E432" w14:textId="0E8C00A6" w:rsidR="00472C12" w:rsidRPr="00472C12" w:rsidRDefault="001C0EE1" w:rsidP="001C0EE1">
      <w:pPr>
        <w:ind w:left="850" w:right="567"/>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Pr="001C0EE1">
        <w:rPr>
          <w:rFonts w:ascii="Times New Roman" w:hAnsi="Times New Roman" w:cs="Times New Roman"/>
          <w:sz w:val="24"/>
          <w:szCs w:val="24"/>
        </w:rPr>
        <w:t>In the scope for future work, the main goal is to improve the crowdfunding platform using blockchain technology while overcoming current limitations. This involves exploring advanced blockchain solutions to handle more transactions and reduce network congestion. Additionally, integrating decentralized storage solutions can improve data storage and retrieval capabilities. To address transparency concerns, advanced blockchain consensus methods can be considered, providing a more energy-efficient and secure environment for crowdfunding transactions. Smart contract upgrades focusing on efficiency and cost-effectiveness will streamline fund management processes. Furthermore, exploring interoperability solutions can enable seamless interaction between different blockchain networks, expanding the platform's reach. Implementing decentralized identity solutions can strengthen user authentication and privacy protection, ensuring a secure and trusted environment for participants. Overall, the future work aims to leverage advanced blockchain technologies to create a more efficient, secure, and user-friendly crowdfunding ecosystem.</w:t>
      </w:r>
    </w:p>
    <w:sectPr w:rsidR="00472C12" w:rsidRPr="00472C12" w:rsidSect="00243872">
      <w:pgSz w:w="11906" w:h="16838"/>
      <w:pgMar w:top="992" w:right="567" w:bottom="425" w:left="709"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C6"/>
    <w:rsid w:val="001C0EE1"/>
    <w:rsid w:val="00243872"/>
    <w:rsid w:val="00314D83"/>
    <w:rsid w:val="003C410C"/>
    <w:rsid w:val="00472C12"/>
    <w:rsid w:val="005B2E8C"/>
    <w:rsid w:val="006211C0"/>
    <w:rsid w:val="00733169"/>
    <w:rsid w:val="009E4FC6"/>
    <w:rsid w:val="00E05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092E"/>
  <w15:chartTrackingRefBased/>
  <w15:docId w15:val="{FD808BF8-3CE8-4BE6-91B2-D8807C3E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3</cp:revision>
  <dcterms:created xsi:type="dcterms:W3CDTF">2024-04-21T16:19:00Z</dcterms:created>
  <dcterms:modified xsi:type="dcterms:W3CDTF">2024-04-22T19:42:00Z</dcterms:modified>
</cp:coreProperties>
</file>