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1B49" w14:textId="15A37155" w:rsidR="00A82D2C" w:rsidRDefault="00A82D2C" w:rsidP="00A82D2C">
      <w:pPr>
        <w:pStyle w:val="Title"/>
        <w:jc w:val="center"/>
      </w:pPr>
      <w:r>
        <w:t>Data Visualisation and Insight</w:t>
      </w:r>
    </w:p>
    <w:p w14:paraId="0038DA11" w14:textId="5C96861A" w:rsidR="00A82D2C" w:rsidRDefault="00A82D2C" w:rsidP="00A82D2C">
      <w:pPr>
        <w:jc w:val="center"/>
      </w:pPr>
      <w:r>
        <w:t>Group PROJECT – Dashboard using array of technologies</w:t>
      </w:r>
    </w:p>
    <w:p w14:paraId="34259649" w14:textId="63E8762F" w:rsidR="00A82D2C" w:rsidRDefault="00A82D2C" w:rsidP="00A82D2C">
      <w:pPr>
        <w:jc w:val="center"/>
      </w:pPr>
      <w:r w:rsidRPr="00A82D2C">
        <w:rPr>
          <w:b/>
          <w:bCs/>
        </w:rPr>
        <w:t>Students:</w:t>
      </w:r>
      <w:r>
        <w:t xml:space="preserve"> Marek Martinak </w:t>
      </w:r>
      <w:proofErr w:type="gramStart"/>
      <w:r>
        <w:t>&amp;  Santhosh</w:t>
      </w:r>
      <w:proofErr w:type="gramEnd"/>
      <w:r>
        <w:t xml:space="preserve"> Kumar </w:t>
      </w:r>
      <w:proofErr w:type="spellStart"/>
      <w:r>
        <w:t>Alaparthi</w:t>
      </w:r>
      <w:proofErr w:type="spellEnd"/>
    </w:p>
    <w:p w14:paraId="00DE716F" w14:textId="4A4851BA" w:rsidR="00A82D2C" w:rsidRDefault="00A82D2C" w:rsidP="00A82D2C">
      <w:pPr>
        <w:jc w:val="center"/>
      </w:pPr>
      <w:r w:rsidRPr="00A82D2C">
        <w:rPr>
          <w:b/>
          <w:bCs/>
        </w:rPr>
        <w:t>Student Number:</w:t>
      </w:r>
      <w:r>
        <w:t xml:space="preserve"> D00250465 &amp; D00274592</w:t>
      </w:r>
    </w:p>
    <w:p w14:paraId="28AAAA90" w14:textId="46F5DCB4" w:rsidR="00A82D2C" w:rsidRDefault="00A82D2C" w:rsidP="00A82D2C">
      <w:pPr>
        <w:pStyle w:val="Heading1"/>
      </w:pPr>
      <w:r>
        <w:t>Summary</w:t>
      </w:r>
    </w:p>
    <w:p w14:paraId="4712C0E4" w14:textId="00BE2625" w:rsidR="00D57246" w:rsidRPr="00D57246" w:rsidRDefault="00D57246" w:rsidP="00D57246">
      <w:pPr>
        <w:ind w:left="-5"/>
      </w:pPr>
      <w:r w:rsidRPr="00D57246">
        <w:t>The Accident Insights dashboard</w:t>
      </w:r>
      <w:r>
        <w:t>s</w:t>
      </w:r>
      <w:r w:rsidRPr="00D57246">
        <w:t xml:space="preserve"> serve as an </w:t>
      </w:r>
      <w:proofErr w:type="gramStart"/>
      <w:r w:rsidRPr="00D57246">
        <w:t>interactive visual data tool</w:t>
      </w:r>
      <w:r>
        <w:t>s</w:t>
      </w:r>
      <w:proofErr w:type="gramEnd"/>
      <w:r w:rsidRPr="00D57246">
        <w:t xml:space="preserve"> which enables users to investigate road accident patterns and the factors which cause them. The</w:t>
      </w:r>
      <w:r>
        <w:t>re are two</w:t>
      </w:r>
      <w:r w:rsidRPr="00D57246">
        <w:t xml:space="preserve"> primary aim</w:t>
      </w:r>
      <w:r>
        <w:t>s. One</w:t>
      </w:r>
      <w:r w:rsidRPr="00D57246">
        <w:t xml:space="preserve"> is to compare current year and previous year accident data to identify trends in accident frequency, fatalities, and severity. The other is to find out the cause and number of deaths in a certain scenario. </w:t>
      </w:r>
    </w:p>
    <w:p w14:paraId="357ED53A" w14:textId="19782479" w:rsidR="00D57246" w:rsidRDefault="00D57246" w:rsidP="00D57246">
      <w:pPr>
        <w:ind w:left="-5"/>
        <w:rPr>
          <w:rFonts w:ascii="Calibri" w:eastAsia="Calibri" w:hAnsi="Calibri" w:cs="Calibri"/>
        </w:rPr>
      </w:pPr>
      <w:r w:rsidRPr="00D57246">
        <w:t>The dashboard</w:t>
      </w:r>
      <w:r>
        <w:t>, made in Power BI,</w:t>
      </w:r>
      <w:r w:rsidRPr="00D57246">
        <w:t xml:space="preserve"> displays current year accident data by urban and rural regions while it shows monthly fatality and accident data changes between the present year and past year. The visualizations study accidents according to road conditions which include icy roads snow-covered roads wet roads and dry roads and road types which include main roads streets and highways. The special section presents the most common accident causes which include distracted driving drunk driving mechanical failure speeding and weather.</w:t>
      </w:r>
      <w:r w:rsidRPr="00D57246">
        <w:rPr>
          <w:rFonts w:ascii="Calibri" w:eastAsia="Calibri" w:hAnsi="Calibri" w:cs="Calibri"/>
        </w:rPr>
        <w:t xml:space="preserve"> </w:t>
      </w:r>
      <w:r w:rsidR="00976B6D" w:rsidRPr="00D57246">
        <w:t>Accidents are examined according to their month of occurrence and day of the week and time of day to discover temporal patterns.</w:t>
      </w:r>
    </w:p>
    <w:p w14:paraId="0B5A3527" w14:textId="3FFCE1AA" w:rsidR="004437DA" w:rsidRPr="004437DA" w:rsidRDefault="004437DA" w:rsidP="004437DA">
      <w:pPr>
        <w:spacing w:after="169"/>
        <w:ind w:left="-5"/>
        <w:rPr>
          <w:rFonts w:eastAsia="Calibri" w:cs="Calibri"/>
        </w:rPr>
      </w:pPr>
      <w:r w:rsidRPr="004437DA">
        <w:rPr>
          <w:rFonts w:eastAsia="Calibri" w:cs="Calibri"/>
        </w:rPr>
        <w:t>The dashboard created in Tableau focused on displaying different scenarios and what poses a greater risk. The heat map visualization shows the severity of accidents by cause of accident according to selected metrics. The line chart of fatalities, vehicles involved, and injuries shows the number depending on speed. The severity distribution based on the road condition chart calculates severity and visually displays the result. The user can select aspects to see different scenarios, allowing them to visualize and understand the possibilities of accidents and their potential consequences.</w:t>
      </w:r>
    </w:p>
    <w:p w14:paraId="30A8822E" w14:textId="72FC6574" w:rsidR="00D57246" w:rsidRPr="00D57246" w:rsidRDefault="004437DA" w:rsidP="004437DA">
      <w:pPr>
        <w:spacing w:after="169"/>
        <w:ind w:left="-5"/>
        <w:rPr>
          <w:rFonts w:ascii="Calibri" w:eastAsia="Calibri" w:hAnsi="Calibri" w:cs="Calibri"/>
        </w:rPr>
      </w:pPr>
      <w:r>
        <w:t>For both dashboards, u</w:t>
      </w:r>
      <w:r w:rsidR="00D57246" w:rsidRPr="00D57246">
        <w:t>sers can interactively filter the data</w:t>
      </w:r>
      <w:r>
        <w:t xml:space="preserve"> and see various results</w:t>
      </w:r>
      <w:r w:rsidR="00D57246" w:rsidRPr="00D57246">
        <w:t xml:space="preserve">. </w:t>
      </w:r>
      <w:r w:rsidRPr="004437DA">
        <w:t>Dashboards enable road safety analysts, transport authorities, policymakers, and researchers to make decisions based on data analysis.</w:t>
      </w:r>
    </w:p>
    <w:p w14:paraId="40B47F81" w14:textId="77777777" w:rsidR="00A82D2C" w:rsidRPr="00A82D2C" w:rsidRDefault="00A82D2C" w:rsidP="00A82D2C"/>
    <w:p w14:paraId="3F6C3695" w14:textId="1B537168" w:rsidR="00A82D2C" w:rsidRDefault="00A82D2C" w:rsidP="00A82D2C">
      <w:pPr>
        <w:pStyle w:val="Heading1"/>
      </w:pPr>
      <w:r>
        <w:t xml:space="preserve">Data Source and Description </w:t>
      </w:r>
    </w:p>
    <w:p w14:paraId="0BB7489F" w14:textId="77777777" w:rsidR="00A82D2C" w:rsidRPr="00A82D2C" w:rsidRDefault="00A82D2C" w:rsidP="00A82D2C"/>
    <w:p w14:paraId="078DF7D9" w14:textId="39B71C92" w:rsidR="00A82D2C" w:rsidRDefault="00A82D2C" w:rsidP="00A82D2C">
      <w:pPr>
        <w:pStyle w:val="Heading1"/>
      </w:pPr>
      <w:r>
        <w:lastRenderedPageBreak/>
        <w:t>Techniques and Features</w:t>
      </w:r>
    </w:p>
    <w:p w14:paraId="55600591" w14:textId="77777777" w:rsidR="00A82D2C" w:rsidRPr="00A82D2C" w:rsidRDefault="00A82D2C" w:rsidP="00A82D2C"/>
    <w:sectPr w:rsidR="00A82D2C" w:rsidRPr="00A82D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D2C"/>
    <w:rsid w:val="004437DA"/>
    <w:rsid w:val="00787812"/>
    <w:rsid w:val="00852A32"/>
    <w:rsid w:val="00976B6D"/>
    <w:rsid w:val="00A82D2C"/>
    <w:rsid w:val="00D57246"/>
    <w:rsid w:val="00E00E2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2C36"/>
  <w15:chartTrackingRefBased/>
  <w15:docId w15:val="{7CFDABA0-E8C0-44F4-9A36-36B14A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D2C"/>
    <w:rPr>
      <w:rFonts w:eastAsiaTheme="majorEastAsia" w:cstheme="majorBidi"/>
      <w:color w:val="272727" w:themeColor="text1" w:themeTint="D8"/>
    </w:rPr>
  </w:style>
  <w:style w:type="paragraph" w:styleId="Title">
    <w:name w:val="Title"/>
    <w:basedOn w:val="Normal"/>
    <w:next w:val="Normal"/>
    <w:link w:val="TitleChar"/>
    <w:uiPriority w:val="10"/>
    <w:qFormat/>
    <w:rsid w:val="00A82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D2C"/>
    <w:pPr>
      <w:spacing w:before="160"/>
      <w:jc w:val="center"/>
    </w:pPr>
    <w:rPr>
      <w:i/>
      <w:iCs/>
      <w:color w:val="404040" w:themeColor="text1" w:themeTint="BF"/>
    </w:rPr>
  </w:style>
  <w:style w:type="character" w:customStyle="1" w:styleId="QuoteChar">
    <w:name w:val="Quote Char"/>
    <w:basedOn w:val="DefaultParagraphFont"/>
    <w:link w:val="Quote"/>
    <w:uiPriority w:val="29"/>
    <w:rsid w:val="00A82D2C"/>
    <w:rPr>
      <w:i/>
      <w:iCs/>
      <w:color w:val="404040" w:themeColor="text1" w:themeTint="BF"/>
    </w:rPr>
  </w:style>
  <w:style w:type="paragraph" w:styleId="ListParagraph">
    <w:name w:val="List Paragraph"/>
    <w:basedOn w:val="Normal"/>
    <w:uiPriority w:val="34"/>
    <w:qFormat/>
    <w:rsid w:val="00A82D2C"/>
    <w:pPr>
      <w:ind w:left="720"/>
      <w:contextualSpacing/>
    </w:pPr>
  </w:style>
  <w:style w:type="character" w:styleId="IntenseEmphasis">
    <w:name w:val="Intense Emphasis"/>
    <w:basedOn w:val="DefaultParagraphFont"/>
    <w:uiPriority w:val="21"/>
    <w:qFormat/>
    <w:rsid w:val="00A82D2C"/>
    <w:rPr>
      <w:i/>
      <w:iCs/>
      <w:color w:val="0F4761" w:themeColor="accent1" w:themeShade="BF"/>
    </w:rPr>
  </w:style>
  <w:style w:type="paragraph" w:styleId="IntenseQuote">
    <w:name w:val="Intense Quote"/>
    <w:basedOn w:val="Normal"/>
    <w:next w:val="Normal"/>
    <w:link w:val="IntenseQuoteChar"/>
    <w:uiPriority w:val="30"/>
    <w:qFormat/>
    <w:rsid w:val="00A82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D2C"/>
    <w:rPr>
      <w:i/>
      <w:iCs/>
      <w:color w:val="0F4761" w:themeColor="accent1" w:themeShade="BF"/>
    </w:rPr>
  </w:style>
  <w:style w:type="character" w:styleId="IntenseReference">
    <w:name w:val="Intense Reference"/>
    <w:basedOn w:val="DefaultParagraphFont"/>
    <w:uiPriority w:val="32"/>
    <w:qFormat/>
    <w:rsid w:val="00A82D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2</Pages>
  <Words>317</Words>
  <Characters>1808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Martinak</dc:creator>
  <cp:keywords/>
  <dc:description/>
  <cp:lastModifiedBy>Marek Martinak</cp:lastModifiedBy>
  <cp:revision>2</cp:revision>
  <dcterms:created xsi:type="dcterms:W3CDTF">2026-03-03T10:19:00Z</dcterms:created>
  <dcterms:modified xsi:type="dcterms:W3CDTF">2026-03-05T14:19:00Z</dcterms:modified>
</cp:coreProperties>
</file>