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57E7" w14:textId="33AAE02F" w:rsidR="00C87D40" w:rsidRDefault="00C87D40" w:rsidP="00EE3B34">
      <w:pPr>
        <w:rPr>
          <w:rFonts w:ascii="Heebo" w:hAnsi="Heebo" w:cs="Heebo"/>
          <w:color w:val="000000"/>
          <w:sz w:val="20"/>
          <w:szCs w:val="20"/>
          <w:shd w:val="clear" w:color="auto" w:fill="FFFFFF"/>
        </w:rPr>
      </w:pPr>
      <w:r w:rsidRPr="00C87D40">
        <w:rPr>
          <w:rFonts w:ascii="Heebo" w:hAnsi="Heebo" w:cs="Heebo" w:hint="cs"/>
          <w:color w:val="000000"/>
          <w:sz w:val="20"/>
          <w:szCs w:val="20"/>
          <w:shd w:val="clear" w:color="auto" w:fill="FFFFFF"/>
        </w:rPr>
        <w:t>Search Pack Related Fees- Managing, Analysing &amp; Reporting</w:t>
      </w:r>
      <w:r>
        <w:rPr>
          <w:rFonts w:ascii="Heebo" w:hAnsi="Heebo" w:cs="Heebo"/>
          <w:color w:val="000000"/>
          <w:sz w:val="20"/>
          <w:szCs w:val="20"/>
          <w:shd w:val="clear" w:color="auto" w:fill="FFFFFF"/>
        </w:rPr>
        <w:t xml:space="preserve"> - £485</w:t>
      </w:r>
    </w:p>
    <w:p w14:paraId="28CADF7A" w14:textId="107A099B" w:rsidR="00C87D40" w:rsidRPr="00C87D40" w:rsidRDefault="00C87D40" w:rsidP="00C87D40">
      <w:pPr>
        <w:rPr>
          <w:rFonts w:ascii="Heebo" w:hAnsi="Heebo" w:cs="Heebo"/>
          <w:color w:val="000000"/>
          <w:sz w:val="20"/>
          <w:szCs w:val="20"/>
          <w:shd w:val="clear" w:color="auto" w:fill="FFFFFF"/>
        </w:rPr>
      </w:pPr>
      <w:r w:rsidRPr="00C87D40">
        <w:rPr>
          <w:rFonts w:ascii="Heebo" w:hAnsi="Heebo" w:cs="Heebo"/>
          <w:color w:val="000000"/>
          <w:sz w:val="20"/>
          <w:szCs w:val="20"/>
          <w:shd w:val="clear" w:color="auto" w:fill="FFFFFF"/>
        </w:rPr>
        <w:t>Land Registry Search Fees</w:t>
      </w:r>
      <w:r w:rsidRPr="00C87D40">
        <w:rPr>
          <w:rFonts w:ascii="Heebo" w:hAnsi="Heebo" w:cs="Heebo"/>
          <w:color w:val="000000"/>
          <w:sz w:val="20"/>
          <w:szCs w:val="20"/>
          <w:shd w:val="clear" w:color="auto" w:fill="FFFFFF"/>
        </w:rPr>
        <w:tab/>
        <w:t>£</w:t>
      </w:r>
      <w:r>
        <w:rPr>
          <w:rFonts w:ascii="Heebo" w:hAnsi="Heebo" w:cs="Heebo"/>
          <w:color w:val="000000"/>
          <w:sz w:val="20"/>
          <w:szCs w:val="20"/>
          <w:shd w:val="clear" w:color="auto" w:fill="FFFFFF"/>
        </w:rPr>
        <w:t>7</w:t>
      </w:r>
    </w:p>
    <w:p w14:paraId="1240D7FE" w14:textId="012697B7" w:rsidR="00C87D40" w:rsidRDefault="00C87D40" w:rsidP="00C87D40">
      <w:pPr>
        <w:rPr>
          <w:rFonts w:ascii="Heebo" w:hAnsi="Heebo" w:cs="Heebo"/>
          <w:color w:val="000000"/>
          <w:sz w:val="20"/>
          <w:szCs w:val="20"/>
          <w:shd w:val="clear" w:color="auto" w:fill="FFFFFF"/>
        </w:rPr>
      </w:pPr>
      <w:r w:rsidRPr="00C87D40">
        <w:rPr>
          <w:rFonts w:ascii="Heebo" w:hAnsi="Heebo" w:cs="Heebo"/>
          <w:color w:val="000000"/>
          <w:sz w:val="20"/>
          <w:szCs w:val="20"/>
          <w:shd w:val="clear" w:color="auto" w:fill="FFFFFF"/>
        </w:rPr>
        <w:t>Land Charges Search – per name</w:t>
      </w:r>
      <w:r w:rsidRPr="00C87D40">
        <w:rPr>
          <w:rFonts w:ascii="Heebo" w:hAnsi="Heebo" w:cs="Heebo"/>
          <w:color w:val="000000"/>
          <w:sz w:val="20"/>
          <w:szCs w:val="20"/>
          <w:shd w:val="clear" w:color="auto" w:fill="FFFFFF"/>
        </w:rPr>
        <w:tab/>
        <w:t>£</w:t>
      </w:r>
      <w:r>
        <w:rPr>
          <w:rFonts w:ascii="Heebo" w:hAnsi="Heebo" w:cs="Heebo"/>
          <w:color w:val="000000"/>
          <w:sz w:val="20"/>
          <w:szCs w:val="20"/>
          <w:shd w:val="clear" w:color="auto" w:fill="FFFFFF"/>
        </w:rPr>
        <w:t>7</w:t>
      </w:r>
    </w:p>
    <w:p w14:paraId="232D320B" w14:textId="020F182E" w:rsidR="00C87D40" w:rsidRPr="00C87D40" w:rsidRDefault="00C87D40" w:rsidP="00EE3B34">
      <w:pPr>
        <w:rPr>
          <w:b/>
          <w:bCs/>
          <w:sz w:val="20"/>
          <w:szCs w:val="20"/>
        </w:rPr>
      </w:pPr>
      <w:r w:rsidRPr="00C87D40">
        <w:rPr>
          <w:b/>
          <w:bCs/>
          <w:sz w:val="20"/>
          <w:szCs w:val="20"/>
        </w:rPr>
        <w:t>Land Registry pre-completion searches</w:t>
      </w:r>
      <w:r w:rsidRPr="00C87D40">
        <w:rPr>
          <w:b/>
          <w:bCs/>
          <w:sz w:val="20"/>
          <w:szCs w:val="20"/>
        </w:rPr>
        <w:tab/>
        <w:t>The priority search fee is £</w:t>
      </w:r>
      <w:r>
        <w:rPr>
          <w:b/>
          <w:bCs/>
          <w:sz w:val="20"/>
          <w:szCs w:val="20"/>
        </w:rPr>
        <w:t>7</w:t>
      </w:r>
      <w:r w:rsidRPr="00C87D40">
        <w:rPr>
          <w:b/>
          <w:bCs/>
          <w:sz w:val="20"/>
          <w:szCs w:val="20"/>
        </w:rPr>
        <w:t>.00 per title and bankruptcy searches are £</w:t>
      </w:r>
      <w:r>
        <w:rPr>
          <w:b/>
          <w:bCs/>
          <w:sz w:val="20"/>
          <w:szCs w:val="20"/>
        </w:rPr>
        <w:t>6</w:t>
      </w:r>
      <w:r w:rsidRPr="00C87D40">
        <w:rPr>
          <w:b/>
          <w:bCs/>
          <w:sz w:val="20"/>
          <w:szCs w:val="20"/>
        </w:rPr>
        <w:t>.00 per person</w:t>
      </w:r>
    </w:p>
    <w:p w14:paraId="689D1E8E" w14:textId="64EE0FE8" w:rsidR="00EE3B34" w:rsidRPr="00EE3B34" w:rsidRDefault="00EE3B34" w:rsidP="00EE3B34">
      <w:r w:rsidRPr="00EE3B34">
        <w:rPr>
          <w:b/>
          <w:bCs/>
        </w:rPr>
        <w:t>LEASEHOLD FEES</w:t>
      </w:r>
      <w:r w:rsidRPr="00EE3B34">
        <w:br/>
      </w:r>
      <w:r w:rsidRPr="00EE3B34">
        <w:rPr>
          <w:i/>
          <w:iCs/>
        </w:rPr>
        <w:t>(Lease extensions, variations, leasehold-specific work)</w:t>
      </w:r>
    </w:p>
    <w:p w14:paraId="7C81CDC8" w14:textId="77777777" w:rsidR="005B2735" w:rsidRDefault="00EE3B34" w:rsidP="00EE3B34">
      <w:r w:rsidRPr="00EE3B34">
        <w:t>• Extension of lease term (deed of surrender and re-grant) – £1,500</w:t>
      </w:r>
    </w:p>
    <w:p w14:paraId="6EAA29AA" w14:textId="6322A506" w:rsidR="00EE3B34" w:rsidRPr="00EE3B34" w:rsidRDefault="005B2735" w:rsidP="00EE3B34">
      <w:r>
        <w:t xml:space="preserve">If Client is doing sale with Lease extension – for lease extension we charge £750 </w:t>
      </w:r>
      <w:r w:rsidR="00EE3B34" w:rsidRPr="00EE3B34">
        <w:br/>
        <w:t xml:space="preserve">• Deed of variation </w:t>
      </w:r>
      <w:r w:rsidR="00EE3B34" w:rsidRPr="00EE3B34">
        <w:rPr>
          <w:i/>
          <w:iCs/>
        </w:rPr>
        <w:t>(estimate)</w:t>
      </w:r>
      <w:r w:rsidR="00EE3B34" w:rsidRPr="00EE3B34">
        <w:t xml:space="preserve"> – £1,500</w:t>
      </w:r>
      <w:r w:rsidR="00EE3B34" w:rsidRPr="00EE3B34">
        <w:br/>
        <w:t>• Deed of Covenant – £275</w:t>
      </w:r>
      <w:r w:rsidR="00EE3B34" w:rsidRPr="00EE3B34">
        <w:br/>
        <w:t>• Grant of a new lease – £750</w:t>
      </w:r>
      <w:r w:rsidR="00EE3B34" w:rsidRPr="00EE3B34">
        <w:br/>
        <w:t>• Purchasing/selling share of freehold – £</w:t>
      </w:r>
      <w:r w:rsidR="00B91C76">
        <w:t xml:space="preserve">100 additional to leasehold fee </w:t>
      </w:r>
      <w:r w:rsidR="00EE3B34" w:rsidRPr="00EE3B34">
        <w:br/>
        <w:t xml:space="preserve">• Leasehold fee </w:t>
      </w:r>
      <w:r w:rsidR="00EE3B34" w:rsidRPr="00EE3B34">
        <w:rPr>
          <w:i/>
          <w:iCs/>
        </w:rPr>
        <w:t>(may already be included in quote)</w:t>
      </w:r>
      <w:r w:rsidR="00EE3B34" w:rsidRPr="00EE3B34">
        <w:t xml:space="preserve"> – £</w:t>
      </w:r>
      <w:r w:rsidR="00F46E46">
        <w:t>2</w:t>
      </w:r>
      <w:r w:rsidR="00EE3B34" w:rsidRPr="00EE3B34">
        <w:t>75</w:t>
      </w:r>
      <w:r w:rsidR="00EE3B34" w:rsidRPr="00EE3B34">
        <w:br/>
        <w:t>• Licence to assign – £375</w:t>
      </w:r>
      <w:r w:rsidR="00EE3B34" w:rsidRPr="00EE3B34">
        <w:br/>
        <w:t>• Investigating neighbouring lease (maisonette – purchase only) – £250</w:t>
      </w:r>
      <w:r w:rsidR="00EE3B34" w:rsidRPr="00EE3B34">
        <w:br/>
        <w:t>• Cross-over leases (purchase only) – £250</w:t>
      </w:r>
      <w:r w:rsidR="00EE3B34" w:rsidRPr="00EE3B34">
        <w:br/>
        <w:t>• Shared ownership leases – £450</w:t>
      </w:r>
      <w:r w:rsidR="00EE3B34" w:rsidRPr="00EE3B34">
        <w:br/>
        <w:t>• Obtaining a share in a management company – £275</w:t>
      </w:r>
      <w:r w:rsidR="00EE3B34" w:rsidRPr="00EE3B34">
        <w:br/>
        <w:t>• Administering service charge retentions – £499</w:t>
      </w:r>
      <w:r w:rsidR="00EE3B34" w:rsidRPr="00EE3B34">
        <w:br/>
        <w:t>• Service deed / Compliance certificate – £275</w:t>
      </w:r>
      <w:r w:rsidR="00EE3B34" w:rsidRPr="00EE3B34">
        <w:br/>
        <w:t>• Notice of assignment (prepare &amp; serve – purchase only) – £150</w:t>
      </w:r>
      <w:r w:rsidR="00EE3B34" w:rsidRPr="00EE3B34">
        <w:br/>
        <w:t>• Notice of charge (prepare &amp; serve – purchase only) – £150</w:t>
      </w:r>
      <w:r w:rsidR="00EE3B34" w:rsidRPr="00EE3B34">
        <w:br/>
        <w:t>• In-person meeting (per 30 minutes) – £50</w:t>
      </w:r>
    </w:p>
    <w:p w14:paraId="110D572C" w14:textId="77777777" w:rsidR="00EE3B34" w:rsidRPr="00EE3B34" w:rsidRDefault="00377417" w:rsidP="00EE3B34">
      <w:r>
        <w:pict w14:anchorId="4E4D6A0A">
          <v:rect id="_x0000_i1025" style="width:0;height:1.5pt" o:hralign="center" o:hrstd="t" o:hr="t" fillcolor="#a0a0a0" stroked="f"/>
        </w:pict>
      </w:r>
    </w:p>
    <w:p w14:paraId="47D5E290" w14:textId="77777777" w:rsidR="00EE3B34" w:rsidRPr="00EE3B34" w:rsidRDefault="00EE3B34" w:rsidP="00EE3B34">
      <w:r w:rsidRPr="00EE3B34">
        <w:rPr>
          <w:b/>
          <w:bCs/>
        </w:rPr>
        <w:t>FREEHOLD FEES</w:t>
      </w:r>
      <w:r w:rsidRPr="00EE3B34">
        <w:br/>
      </w:r>
      <w:r w:rsidRPr="00EE3B34">
        <w:rPr>
          <w:i/>
          <w:iCs/>
        </w:rPr>
        <w:t>(Where a management company or residents’ association is involved)</w:t>
      </w:r>
    </w:p>
    <w:p w14:paraId="73619543" w14:textId="77777777" w:rsidR="00EE3B34" w:rsidRPr="00EE3B34" w:rsidRDefault="00EE3B34" w:rsidP="00EE3B34">
      <w:r w:rsidRPr="00EE3B34">
        <w:t>• Dealing with management company/residents’ association – £350</w:t>
      </w:r>
      <w:r w:rsidRPr="00EE3B34">
        <w:br/>
        <w:t>• Service deed / Compliance certificate (purchase only) – £275</w:t>
      </w:r>
      <w:r w:rsidRPr="00EE3B34">
        <w:br/>
        <w:t>• Notice of assignment (prepare &amp; serve – purchase only) – £150</w:t>
      </w:r>
      <w:r w:rsidRPr="00EE3B34">
        <w:br/>
        <w:t>• Notice of charge (prepare &amp; serve – purchase only) – £150</w:t>
      </w:r>
    </w:p>
    <w:p w14:paraId="01A81B36" w14:textId="77777777" w:rsidR="00EE3B34" w:rsidRPr="00EE3B34" w:rsidRDefault="00377417" w:rsidP="00EE3B34">
      <w:r>
        <w:pict w14:anchorId="0AE9CF90">
          <v:rect id="_x0000_i1026" style="width:0;height:1.5pt" o:hralign="center" o:hrstd="t" o:hr="t" fillcolor="#a0a0a0" stroked="f"/>
        </w:pict>
      </w:r>
    </w:p>
    <w:p w14:paraId="2928A170" w14:textId="77777777" w:rsidR="00EE3B34" w:rsidRPr="00EE3B34" w:rsidRDefault="00EE3B34" w:rsidP="00EE3B34">
      <w:r w:rsidRPr="00EE3B34">
        <w:rPr>
          <w:b/>
          <w:bCs/>
        </w:rPr>
        <w:t>LENDER &amp; FINANCIAL HANDLING FEES</w:t>
      </w:r>
    </w:p>
    <w:p w14:paraId="16C60FB8" w14:textId="6C53A8AD" w:rsidR="00EE3B34" w:rsidRPr="00EE3B34" w:rsidRDefault="00EE3B34" w:rsidP="00EE3B34">
      <w:r w:rsidRPr="00EE3B34">
        <w:t>• Acting on behalf of lender – £350–£400</w:t>
      </w:r>
      <w:r w:rsidR="008C2C57">
        <w:t xml:space="preserve"> usually £375 </w:t>
      </w:r>
      <w:r w:rsidRPr="00EE3B34">
        <w:br/>
        <w:t>• Dealing with lender’s solicitors – £350</w:t>
      </w:r>
      <w:r w:rsidRPr="00EE3B34">
        <w:br/>
      </w:r>
      <w:r w:rsidRPr="00EE3B34">
        <w:lastRenderedPageBreak/>
        <w:t>• Acting for lender in redeeming mortgage – £350</w:t>
      </w:r>
      <w:r w:rsidRPr="00EE3B34">
        <w:br/>
        <w:t xml:space="preserve">• Buy-to-let mortgage </w:t>
      </w:r>
      <w:r w:rsidRPr="00EE3B34">
        <w:rPr>
          <w:i/>
          <w:iCs/>
        </w:rPr>
        <w:t>(additional to lender fee)</w:t>
      </w:r>
      <w:r w:rsidRPr="00EE3B34">
        <w:t xml:space="preserve"> – £150</w:t>
      </w:r>
      <w:r w:rsidRPr="00EE3B34">
        <w:br/>
        <w:t>• Bridging loans – £1,850</w:t>
      </w:r>
      <w:r w:rsidRPr="00EE3B34">
        <w:br/>
        <w:t xml:space="preserve">• Transfer of equity – </w:t>
      </w:r>
      <w:r w:rsidR="008C2C57">
        <w:t>£375 extra to Remortgage quote if by itself £999</w:t>
      </w:r>
      <w:r w:rsidRPr="00EE3B34">
        <w:br/>
        <w:t>• Further advance (unsecured) – £200</w:t>
      </w:r>
      <w:r w:rsidRPr="00EE3B34">
        <w:br/>
        <w:t>• Registering a second charge – £275</w:t>
      </w:r>
      <w:r w:rsidRPr="00EE3B34">
        <w:br/>
        <w:t>• Porting/flexible mortgage – £250–£550</w:t>
      </w:r>
      <w:r w:rsidRPr="00EE3B34">
        <w:br/>
        <w:t>• Repossession lender enquiries (sale/remortgage) – £350</w:t>
      </w:r>
      <w:r w:rsidRPr="00EE3B34">
        <w:br/>
        <w:t>• Additional charge redemption (per charge) – £350</w:t>
      </w:r>
    </w:p>
    <w:p w14:paraId="4755D681" w14:textId="77777777" w:rsidR="00EE3B34" w:rsidRPr="00EE3B34" w:rsidRDefault="00377417" w:rsidP="00EE3B34">
      <w:r>
        <w:pict w14:anchorId="46CC7731">
          <v:rect id="_x0000_i1027" style="width:0;height:1.5pt" o:hralign="center" o:hrstd="t" o:hr="t" fillcolor="#a0a0a0" stroked="f"/>
        </w:pict>
      </w:r>
    </w:p>
    <w:p w14:paraId="4312EE17" w14:textId="77777777" w:rsidR="00EE3B34" w:rsidRPr="00EE3B34" w:rsidRDefault="00EE3B34" w:rsidP="00EE3B34">
      <w:r w:rsidRPr="00EE3B34">
        <w:rPr>
          <w:b/>
          <w:bCs/>
        </w:rPr>
        <w:t>AML, COMPLIANCE &amp; ADMINISTRATION FEES</w:t>
      </w:r>
    </w:p>
    <w:p w14:paraId="4844B4A2" w14:textId="33C6106E" w:rsidR="00EE3B34" w:rsidRPr="00EE3B34" w:rsidRDefault="00EE3B34" w:rsidP="00EE3B34">
      <w:r w:rsidRPr="00EE3B34">
        <w:t>• International AML checks – £450</w:t>
      </w:r>
      <w:r w:rsidRPr="00EE3B34">
        <w:br/>
        <w:t xml:space="preserve">• Restriction on title </w:t>
      </w:r>
      <w:r w:rsidRPr="00EE3B34">
        <w:rPr>
          <w:i/>
          <w:iCs/>
        </w:rPr>
        <w:t>(estimate)</w:t>
      </w:r>
      <w:r w:rsidRPr="00EE3B34">
        <w:t xml:space="preserve"> – £350</w:t>
      </w:r>
      <w:r w:rsidRPr="00EE3B34">
        <w:br/>
        <w:t>• Non-refundable admin fee – £100</w:t>
      </w:r>
      <w:r w:rsidRPr="00EE3B34">
        <w:br/>
        <w:t>• Telegraphic Transfer (CHAPS) – £45</w:t>
      </w:r>
      <w:r w:rsidRPr="00EE3B34">
        <w:br/>
        <w:t>• International transfer – £150</w:t>
      </w:r>
      <w:r w:rsidRPr="00EE3B34">
        <w:br/>
        <w:t>• Service of notices (leasehold/freehold) – see relevant categories</w:t>
      </w:r>
      <w:r w:rsidRPr="00EE3B34">
        <w:br/>
        <w:t>• Checking homebuyer’s valuation report – £500</w:t>
      </w:r>
      <w:r w:rsidRPr="00EE3B34">
        <w:br/>
        <w:t>• Deposit account (monthly fee) – £150</w:t>
      </w:r>
      <w:r w:rsidRPr="00EE3B34">
        <w:br/>
        <w:t>• Dealing with third party per call/letter – £15</w:t>
      </w:r>
      <w:r w:rsidRPr="00EE3B34">
        <w:br/>
        <w:t>• Resending contracts / title deeds – £</w:t>
      </w:r>
      <w:r w:rsidR="00C87D40">
        <w:t>475</w:t>
      </w:r>
      <w:r w:rsidRPr="00EE3B34">
        <w:br/>
        <w:t>• SDLT submission fee – £50</w:t>
      </w:r>
    </w:p>
    <w:p w14:paraId="0ED2813F" w14:textId="77777777" w:rsidR="00EE3B34" w:rsidRPr="00EE3B34" w:rsidRDefault="00377417" w:rsidP="00EE3B34">
      <w:r>
        <w:pict w14:anchorId="2D056F44">
          <v:rect id="_x0000_i1028" style="width:0;height:1.5pt" o:hralign="center" o:hrstd="t" o:hr="t" fillcolor="#a0a0a0" stroked="f"/>
        </w:pict>
      </w:r>
    </w:p>
    <w:p w14:paraId="3CB511EC" w14:textId="77777777" w:rsidR="00EE3B34" w:rsidRPr="00EE3B34" w:rsidRDefault="00EE3B34" w:rsidP="00EE3B34">
      <w:r w:rsidRPr="00EE3B34">
        <w:rPr>
          <w:b/>
          <w:bCs/>
        </w:rPr>
        <w:t>TITLE, LAND &amp; PROPERTY STRUCTURE FEES</w:t>
      </w:r>
    </w:p>
    <w:p w14:paraId="097D61E1" w14:textId="67CDB91B" w:rsidR="00EE3B34" w:rsidRPr="00EE3B34" w:rsidRDefault="00EE3B34" w:rsidP="00EE3B34">
      <w:r w:rsidRPr="00EE3B34">
        <w:t>• Unregistered land – £850</w:t>
      </w:r>
      <w:r w:rsidRPr="00EE3B34">
        <w:br/>
        <w:t>• Defective title – £400</w:t>
      </w:r>
      <w:r w:rsidRPr="00EE3B34">
        <w:br/>
        <w:t>• Indemnity insurance handling – £225</w:t>
      </w:r>
      <w:r w:rsidRPr="00EE3B34">
        <w:br/>
        <w:t>• Upgrading title – £300</w:t>
      </w:r>
      <w:r w:rsidRPr="00EE3B34">
        <w:br/>
        <w:t>• Merging titles – £2,500–£3,500</w:t>
      </w:r>
      <w:r w:rsidRPr="00EE3B34">
        <w:br/>
        <w:t>• Splitting title/land – £2,500</w:t>
      </w:r>
      <w:r w:rsidRPr="00EE3B34">
        <w:br/>
        <w:t>• Purchase of additional land (per piece) – £850–£1,500</w:t>
      </w:r>
      <w:r w:rsidRPr="00EE3B34">
        <w:br/>
        <w:t xml:space="preserve">• Dead (Deed) of easement </w:t>
      </w:r>
      <w:r w:rsidRPr="00EE3B34">
        <w:rPr>
          <w:i/>
          <w:iCs/>
        </w:rPr>
        <w:t>(estimate)</w:t>
      </w:r>
      <w:r w:rsidRPr="00EE3B34">
        <w:t xml:space="preserve"> – £500</w:t>
      </w:r>
      <w:r w:rsidRPr="00EE3B34">
        <w:br/>
        <w:t>• Assignment of agreement for sale – £500</w:t>
      </w:r>
      <w:r w:rsidRPr="00EE3B34">
        <w:br/>
        <w:t>• Deed of postponement – £500</w:t>
      </w:r>
      <w:r w:rsidRPr="00EE3B34">
        <w:br/>
        <w:t>• Landlord’s Certificate – Building Safety Act 2022 –</w:t>
      </w:r>
      <w:r w:rsidR="006A32A3">
        <w:t xml:space="preserve">(purchase- </w:t>
      </w:r>
      <w:r w:rsidRPr="00EE3B34">
        <w:t xml:space="preserve"> £750</w:t>
      </w:r>
      <w:r w:rsidR="006A32A3">
        <w:t xml:space="preserve">) (sale </w:t>
      </w:r>
      <w:r w:rsidR="008C2C57">
        <w:t>or remo</w:t>
      </w:r>
      <w:r w:rsidR="006A32A3">
        <w:t xml:space="preserve">-£450) </w:t>
      </w:r>
    </w:p>
    <w:p w14:paraId="2A20B1BB" w14:textId="77777777" w:rsidR="00EE3B34" w:rsidRPr="00EE3B34" w:rsidRDefault="00377417" w:rsidP="00EE3B34">
      <w:r>
        <w:pict w14:anchorId="448A3CB9">
          <v:rect id="_x0000_i1029" style="width:0;height:1.5pt" o:hralign="center" o:hrstd="t" o:hr="t" fillcolor="#a0a0a0" stroked="f"/>
        </w:pict>
      </w:r>
    </w:p>
    <w:p w14:paraId="434F273A" w14:textId="77777777" w:rsidR="00EE3B34" w:rsidRPr="00EE3B34" w:rsidRDefault="00EE3B34" w:rsidP="00EE3B34">
      <w:r w:rsidRPr="00EE3B34">
        <w:rPr>
          <w:b/>
          <w:bCs/>
        </w:rPr>
        <w:lastRenderedPageBreak/>
        <w:t>DECLARATIONS, TRUSTS &amp; PERSONAL STATUS</w:t>
      </w:r>
    </w:p>
    <w:p w14:paraId="4EA0C32C" w14:textId="77777777" w:rsidR="00EE3B34" w:rsidRPr="00EE3B34" w:rsidRDefault="00EE3B34" w:rsidP="00EE3B34">
      <w:r w:rsidRPr="00EE3B34">
        <w:t>• Declaration of trust – £750–£1,000</w:t>
      </w:r>
      <w:r w:rsidRPr="00EE3B34">
        <w:br/>
        <w:t>• Declaration of solvency – £350</w:t>
      </w:r>
      <w:r w:rsidRPr="00EE3B34">
        <w:br/>
        <w:t xml:space="preserve">• Statutory declarations / disclaimers </w:t>
      </w:r>
      <w:r w:rsidRPr="00EE3B34">
        <w:rPr>
          <w:i/>
          <w:iCs/>
        </w:rPr>
        <w:t>(estimate)</w:t>
      </w:r>
      <w:r w:rsidRPr="00EE3B34">
        <w:t xml:space="preserve"> – £250–£500</w:t>
      </w:r>
      <w:r w:rsidRPr="00EE3B34">
        <w:br/>
        <w:t>• Deed of gift – £350</w:t>
      </w:r>
      <w:r w:rsidRPr="00EE3B34">
        <w:br/>
        <w:t>• Power of attorney – £350</w:t>
      </w:r>
      <w:r w:rsidRPr="00EE3B34">
        <w:br/>
        <w:t>• Assent – £750</w:t>
      </w:r>
      <w:r w:rsidRPr="00EE3B34">
        <w:br/>
        <w:t xml:space="preserve">• Matrimonial issues </w:t>
      </w:r>
      <w:r w:rsidRPr="00EE3B34">
        <w:rPr>
          <w:i/>
          <w:iCs/>
        </w:rPr>
        <w:t>(estimate)</w:t>
      </w:r>
      <w:r w:rsidRPr="00EE3B34">
        <w:t xml:space="preserve"> – £450–£950</w:t>
      </w:r>
    </w:p>
    <w:p w14:paraId="086C466E" w14:textId="77777777" w:rsidR="00EE3B34" w:rsidRPr="00EE3B34" w:rsidRDefault="00377417" w:rsidP="00EE3B34">
      <w:r>
        <w:pict w14:anchorId="064867D1">
          <v:rect id="_x0000_i1030" style="width:0;height:1.5pt" o:hralign="center" o:hrstd="t" o:hr="t" fillcolor="#a0a0a0" stroked="f"/>
        </w:pict>
      </w:r>
    </w:p>
    <w:p w14:paraId="3CD69C77" w14:textId="77777777" w:rsidR="00EE3B34" w:rsidRPr="00EE3B34" w:rsidRDefault="00EE3B34" w:rsidP="00EE3B34">
      <w:r w:rsidRPr="00EE3B34">
        <w:rPr>
          <w:b/>
          <w:bCs/>
        </w:rPr>
        <w:t>SPECIAL PROPERTY TYPES &amp; SCENARIOS</w:t>
      </w:r>
    </w:p>
    <w:p w14:paraId="103D450B" w14:textId="4C595331" w:rsidR="00EE3B34" w:rsidRPr="00EE3B34" w:rsidRDefault="00EE3B34" w:rsidP="00EE3B34">
      <w:r w:rsidRPr="00EE3B34">
        <w:t xml:space="preserve">• Auction purchase </w:t>
      </w:r>
      <w:r w:rsidR="008C2C57">
        <w:t>our fee £</w:t>
      </w:r>
      <w:r w:rsidR="00C87D40">
        <w:t xml:space="preserve">2500 </w:t>
      </w:r>
      <w:r w:rsidR="008C2C57">
        <w:t xml:space="preserve">plus vat then if LH add £275 extra </w:t>
      </w:r>
      <w:r w:rsidRPr="00EE3B34">
        <w:br/>
        <w:t>• PR/administrator/company sale or purchase – £350–£950</w:t>
      </w:r>
      <w:r w:rsidRPr="00EE3B34">
        <w:br/>
        <w:t>• Newly built property/plot – £450–£950</w:t>
      </w:r>
      <w:r w:rsidR="008C2C57">
        <w:t xml:space="preserve">- Usually £475 and then LH additionally </w:t>
      </w:r>
      <w:r w:rsidRPr="00EE3B34">
        <w:br/>
        <w:t>• Retirement property – £500</w:t>
      </w:r>
      <w:r w:rsidRPr="00EE3B34">
        <w:br/>
        <w:t>• Right to buy –</w:t>
      </w:r>
      <w:r w:rsidR="008C2C57">
        <w:t xml:space="preserve"> do not charge extraa only LH fee </w:t>
      </w:r>
      <w:r w:rsidRPr="00EE3B34">
        <w:br/>
        <w:t>• Islamic mortgages – £850–£1,500</w:t>
      </w:r>
      <w:r w:rsidRPr="00EE3B34">
        <w:br/>
        <w:t>• Sale by mortgagee – £375</w:t>
      </w:r>
    </w:p>
    <w:p w14:paraId="198E793C" w14:textId="77777777" w:rsidR="00EE3B34" w:rsidRPr="00EE3B34" w:rsidRDefault="00377417" w:rsidP="00EE3B34">
      <w:r>
        <w:pict w14:anchorId="22C371E7">
          <v:rect id="_x0000_i1031" style="width:0;height:1.5pt" o:hralign="center" o:hrstd="t" o:hr="t" fillcolor="#a0a0a0" stroked="f"/>
        </w:pict>
      </w:r>
    </w:p>
    <w:p w14:paraId="09CDBC28" w14:textId="77777777" w:rsidR="00EE3B34" w:rsidRPr="00EE3B34" w:rsidRDefault="00EE3B34" w:rsidP="00EE3B34">
      <w:r w:rsidRPr="00EE3B34">
        <w:rPr>
          <w:b/>
          <w:bCs/>
        </w:rPr>
        <w:t>TRANSACTION-SPECIFIC FEES</w:t>
      </w:r>
    </w:p>
    <w:p w14:paraId="34B7F757" w14:textId="77777777" w:rsidR="00EE3B34" w:rsidRPr="00EE3B34" w:rsidRDefault="00EE3B34" w:rsidP="00EE3B34">
      <w:r w:rsidRPr="00EE3B34">
        <w:t>• Late completion handling – £350</w:t>
      </w:r>
      <w:r w:rsidRPr="00EE3B34">
        <w:br/>
        <w:t>• Contract race – £350</w:t>
      </w:r>
      <w:r w:rsidRPr="00EE3B34">
        <w:br/>
        <w:t>• Adding/removing a party – £175</w:t>
      </w:r>
      <w:r w:rsidRPr="00EE3B34">
        <w:br/>
        <w:t>• Sending funds to a third party – £75</w:t>
      </w:r>
      <w:r w:rsidRPr="00EE3B34">
        <w:br/>
        <w:t>• Post-completion queries – £150</w:t>
      </w:r>
    </w:p>
    <w:p w14:paraId="10988FE9" w14:textId="77777777" w:rsidR="00EE3B34" w:rsidRPr="00EE3B34" w:rsidRDefault="00377417" w:rsidP="00EE3B34">
      <w:r>
        <w:pict w14:anchorId="3EF56E81">
          <v:rect id="_x0000_i1032" style="width:0;height:1.5pt" o:hralign="center" o:hrstd="t" o:hr="t" fillcolor="#a0a0a0" stroked="f"/>
        </w:pict>
      </w:r>
    </w:p>
    <w:p w14:paraId="750BC211" w14:textId="77777777" w:rsidR="008C18F6" w:rsidRDefault="008C18F6"/>
    <w:sectPr w:rsidR="008C18F6" w:rsidSect="00F7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34"/>
    <w:rsid w:val="0016227F"/>
    <w:rsid w:val="003557D9"/>
    <w:rsid w:val="00366E26"/>
    <w:rsid w:val="005B2735"/>
    <w:rsid w:val="00630552"/>
    <w:rsid w:val="006A32A3"/>
    <w:rsid w:val="006B477F"/>
    <w:rsid w:val="006F0560"/>
    <w:rsid w:val="008C18F6"/>
    <w:rsid w:val="008C2C57"/>
    <w:rsid w:val="00B60704"/>
    <w:rsid w:val="00B91C76"/>
    <w:rsid w:val="00C87D40"/>
    <w:rsid w:val="00E717BA"/>
    <w:rsid w:val="00EE3B34"/>
    <w:rsid w:val="00F46E46"/>
    <w:rsid w:val="00F7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5979"/>
  <w15:chartTrackingRefBased/>
  <w15:docId w15:val="{D26EBB78-EBC9-49F6-95BB-12A6FDAB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Nathan</dc:creator>
  <cp:keywords/>
  <dc:description/>
  <cp:lastModifiedBy>Ewa Stanisz</cp:lastModifiedBy>
  <cp:revision>2</cp:revision>
  <cp:lastPrinted>2026-04-24T11:55:00Z</cp:lastPrinted>
  <dcterms:created xsi:type="dcterms:W3CDTF">2026-09-14T11:36:00Z</dcterms:created>
  <dcterms:modified xsi:type="dcterms:W3CDTF">2026-09-14T11:36:00Z</dcterms:modified>
</cp:coreProperties>
</file>