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06685" w:rsidRDefault="00506685" w:rsidP="00EA266A">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SQL (Structured Query Language)</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06685" w:rsidRDefault="00506685" w:rsidP="00EA266A">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SQL stands for Structured Query Language. It is used to store, manage, and retrieve data from relational databases. In SQL, data is stored in tables, which consist of rows and columns.</w:t>
      </w:r>
    </w:p>
    <w:p w:rsidR="00506685" w:rsidRDefault="00506685" w:rsidP="00EA266A">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Functions of SQL</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Data is stored in tables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Tables contain rows and columns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Each row represents a record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Each column represents a field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Tables are connected using keys (primary key, foreign key) </w:t>
      </w:r>
    </w:p>
    <w:p w:rsidR="00506685" w:rsidRP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Insert new data into table </w:t>
      </w:r>
    </w:p>
    <w:p w:rsidR="00506685" w:rsidRP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Update existing data </w:t>
      </w:r>
    </w:p>
    <w:p w:rsidR="00506685" w:rsidRP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Delete data </w:t>
      </w:r>
    </w:p>
    <w:p w:rsid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Retrieve data using queries</w:t>
      </w:r>
    </w:p>
    <w:p w:rsidR="00462380" w:rsidRPr="00506685" w:rsidRDefault="00462380" w:rsidP="00462380">
      <w:pPr>
        <w:ind w:left="720"/>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Features of SQL</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Uses structured format (fixed schema)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Ensures data accuracy and consistency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Supports relationships between tables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Easy to understand and use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Supports multiple users at same time </w:t>
      </w:r>
    </w:p>
    <w:p w:rsidR="00462380" w:rsidRPr="00506685" w:rsidRDefault="00506685" w:rsidP="00686855">
      <w:pPr>
        <w:numPr>
          <w:ilvl w:val="0"/>
          <w:numId w:val="13"/>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Supports transactions (ACID properties) </w:t>
      </w: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Examples of SQL Databases</w:t>
      </w:r>
    </w:p>
    <w:p w:rsidR="00506685" w:rsidRP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MySQL </w:t>
      </w:r>
    </w:p>
    <w:p w:rsidR="00506685" w:rsidRP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Oracle </w:t>
      </w:r>
    </w:p>
    <w:p w:rsidR="00506685" w:rsidRP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SQL Server </w:t>
      </w:r>
    </w:p>
    <w:p w:rsid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PostgreSQL</w:t>
      </w:r>
    </w:p>
    <w:p w:rsid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NoSQL (Not Only SQL)</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NoSQL stands for Not Only SQL. It is used to store and manage large amounts of unstructured or semi-structured data.</w:t>
      </w:r>
    </w:p>
    <w:p w:rsid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Functions of </w:t>
      </w: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SQL</w:t>
      </w:r>
    </w:p>
    <w:p w:rsidR="00506685" w:rsidRP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Does not use tables like SQL </w:t>
      </w:r>
    </w:p>
    <w:p w:rsidR="00506685" w:rsidRP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Data stored in flexible formats </w:t>
      </w:r>
    </w:p>
    <w:p w:rsidR="00506685" w:rsidRP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No fixed schema </w:t>
      </w:r>
    </w:p>
    <w:p w:rsid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Can store different types of data </w:t>
      </w:r>
    </w:p>
    <w:p w:rsidR="00462380" w:rsidRPr="00506685" w:rsidRDefault="00462380"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2380">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Supports distributed systems</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Types of NoSQL Databases</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Key-value stores </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Document-based (JSON) </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Column-based </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Graph databases </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 Features of NoSQL</w:t>
      </w:r>
    </w:p>
    <w:p w:rsidR="00506685" w:rsidRP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Flexible schema </w:t>
      </w:r>
    </w:p>
    <w:p w:rsidR="00506685" w:rsidRP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High performance </w:t>
      </w:r>
    </w:p>
    <w:p w:rsidR="00506685" w:rsidRP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Handles big data </w:t>
      </w:r>
    </w:p>
    <w:p w:rsid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Easy to scale </w:t>
      </w:r>
    </w:p>
    <w:p w:rsidR="00462380" w:rsidRPr="00506685" w:rsidRDefault="00462380"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2380">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Flexible data storage</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462380"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506685"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Examples of NoSQL Databases</w:t>
      </w:r>
    </w:p>
    <w:p w:rsidR="00506685" w:rsidRPr="00506685" w:rsidRDefault="00506685" w:rsidP="00506685">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MongoDB </w:t>
      </w:r>
    </w:p>
    <w:p w:rsidR="00506685" w:rsidRPr="00506685" w:rsidRDefault="00506685" w:rsidP="00506685">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Cassandra </w:t>
      </w:r>
    </w:p>
    <w:p w:rsidR="00506685" w:rsidRPr="00506685" w:rsidRDefault="00506685" w:rsidP="00506685">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Firebase </w:t>
      </w:r>
    </w:p>
    <w:p w:rsidR="00462380" w:rsidRDefault="00506685" w:rsidP="00EA266A">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Redis</w:t>
      </w:r>
    </w:p>
    <w:p w:rsidR="00686855" w:rsidRDefault="00686855" w:rsidP="0068685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855" w:rsidRPr="00686855" w:rsidRDefault="00686855" w:rsidP="0068685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Pr="0068685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Applications of NoSQL</w:t>
      </w:r>
    </w:p>
    <w:p w:rsidR="00686855" w:rsidRPr="00686855" w:rsidRDefault="00686855" w:rsidP="00686855">
      <w:pPr>
        <w:numPr>
          <w:ilvl w:val="0"/>
          <w:numId w:val="1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8685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Social media platforms </w:t>
      </w:r>
    </w:p>
    <w:p w:rsidR="00686855" w:rsidRPr="00686855" w:rsidRDefault="00686855" w:rsidP="00686855">
      <w:pPr>
        <w:numPr>
          <w:ilvl w:val="0"/>
          <w:numId w:val="1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8685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Online shopping apps </w:t>
      </w:r>
    </w:p>
    <w:p w:rsidR="00686855" w:rsidRPr="00686855" w:rsidRDefault="00686855" w:rsidP="00686855">
      <w:pPr>
        <w:numPr>
          <w:ilvl w:val="0"/>
          <w:numId w:val="1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8685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Real-time analytics </w:t>
      </w:r>
    </w:p>
    <w:p w:rsidR="00686855" w:rsidRPr="00686855" w:rsidRDefault="00686855" w:rsidP="00686855">
      <w:pPr>
        <w:numPr>
          <w:ilvl w:val="0"/>
          <w:numId w:val="1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8685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Big data systems </w:t>
      </w:r>
    </w:p>
    <w:p w:rsidR="00686855" w:rsidRDefault="00686855" w:rsidP="0068685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855" w:rsidRDefault="00686855" w:rsidP="0068685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855" w:rsidRDefault="00686855" w:rsidP="0068685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855" w:rsidRDefault="00686855" w:rsidP="0068685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855" w:rsidRPr="00116823" w:rsidRDefault="00686855" w:rsidP="0068685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A266A" w:rsidRDefault="00462380" w:rsidP="00EA266A">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2380">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Difference Between SQL and NoSQL</w:t>
      </w: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462380" w:rsidRPr="00462380" w:rsidRDefault="00834F76" w:rsidP="00EA266A">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noProof/>
          <w:color w:val="000000" w:themeColor="text1"/>
          <w:sz w:val="36"/>
          <w:szCs w:val="36"/>
        </w:rPr>
        <mc:AlternateContent>
          <mc:Choice Requires="wpi">
            <w:drawing>
              <wp:anchor distT="0" distB="0" distL="114300" distR="114300" simplePos="0" relativeHeight="251660288" behindDoc="0" locked="0" layoutInCell="1" allowOverlap="1">
                <wp:simplePos x="0" y="0"/>
                <wp:positionH relativeFrom="column">
                  <wp:posOffset>11429960</wp:posOffset>
                </wp:positionH>
                <wp:positionV relativeFrom="paragraph">
                  <wp:posOffset>3122075</wp:posOffset>
                </wp:positionV>
                <wp:extent cx="360" cy="360"/>
                <wp:effectExtent l="0" t="0" r="0" b="0"/>
                <wp:wrapNone/>
                <wp:docPr id="2147149258" name="Ink 2"/>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pict>
              <v:shapetype w14:anchorId="5B17782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899.5pt;margin-top:245.35pt;width:1.05pt;height:1.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">
                <v:imagedata r:id="rId6" o:title=""/>
              </v:shape>
            </w:pict>
          </mc:Fallback>
        </mc:AlternateContent>
      </w:r>
    </w:p>
    <w:tbl>
      <w:tblPr>
        <w:tblW w:w="9982" w:type="dxa"/>
        <w:tblCellSpacing w:w="15" w:type="dxa"/>
        <w:tblInd w:w="-446" w:type="dxa"/>
        <w:tblCellMar>
          <w:top w:w="15" w:type="dxa"/>
          <w:left w:w="15" w:type="dxa"/>
          <w:bottom w:w="15" w:type="dxa"/>
          <w:right w:w="15" w:type="dxa"/>
        </w:tblCellMar>
        <w:tblLook w:val="04A0" w:firstRow="1" w:lastRow="0" w:firstColumn="1" w:lastColumn="0" w:noHBand="0" w:noVBand="1"/>
      </w:tblPr>
      <w:tblGrid>
        <w:gridCol w:w="4591"/>
        <w:gridCol w:w="66"/>
        <w:gridCol w:w="5325"/>
      </w:tblGrid>
      <w:tr w:rsidR="00834F76" w:rsidRPr="00462380" w:rsidTr="00834F76">
        <w:trPr>
          <w:trHeight w:val="995"/>
          <w:tblHeader/>
          <w:tblCellSpacing w:w="15" w:type="dxa"/>
        </w:trPr>
        <w:tc>
          <w:tcPr>
            <w:tcW w:w="0" w:type="auto"/>
            <w:vAlign w:val="center"/>
            <w:hideMark/>
          </w:tcPr>
          <w:p w:rsidR="00834F76" w:rsidRPr="00462380" w:rsidRDefault="00834F76" w:rsidP="00462380">
            <w:pPr>
              <w:ind w:left="720"/>
              <w:rPr>
                <w:b/>
                <w:bCs/>
                <w:sz w:val="36"/>
                <w:szCs w:val="36"/>
              </w:rPr>
            </w:pPr>
            <w:r w:rsidRPr="00462380">
              <w:rPr>
                <w:b/>
                <w:bCs/>
                <w:sz w:val="36"/>
                <w:szCs w:val="36"/>
              </w:rPr>
              <w:t>SQL</w:t>
            </w:r>
          </w:p>
        </w:tc>
        <w:tc>
          <w:tcPr>
            <w:tcW w:w="0" w:type="auto"/>
          </w:tcPr>
          <w:p w:rsidR="00834F76" w:rsidRPr="00462380" w:rsidRDefault="00834F76" w:rsidP="00462380">
            <w:pPr>
              <w:ind w:left="720"/>
              <w:rPr>
                <w:b/>
                <w:bCs/>
                <w:sz w:val="36"/>
                <w:szCs w:val="36"/>
              </w:rPr>
            </w:pPr>
          </w:p>
        </w:tc>
        <w:tc>
          <w:tcPr>
            <w:tcW w:w="0" w:type="auto"/>
            <w:vAlign w:val="center"/>
            <w:hideMark/>
          </w:tcPr>
          <w:p w:rsidR="00834F76" w:rsidRPr="00462380" w:rsidRDefault="00834F76" w:rsidP="00462380">
            <w:pPr>
              <w:ind w:left="720"/>
              <w:rPr>
                <w:b/>
                <w:bCs/>
                <w:sz w:val="36"/>
                <w:szCs w:val="36"/>
              </w:rPr>
            </w:pPr>
            <w:r w:rsidRPr="00462380">
              <w:rPr>
                <w:b/>
                <w:bCs/>
                <w:sz w:val="36"/>
                <w:szCs w:val="36"/>
              </w:rPr>
              <w:t>NoSQL</w:t>
            </w:r>
          </w:p>
        </w:tc>
      </w:tr>
      <w:tr w:rsidR="00834F76" w:rsidRPr="00462380" w:rsidTr="00834F76">
        <w:trPr>
          <w:trHeight w:val="785"/>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Relational database</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Non-relational database</w:t>
            </w:r>
          </w:p>
        </w:tc>
      </w:tr>
      <w:tr w:rsidR="00834F76" w:rsidRPr="00462380" w:rsidTr="00834F76">
        <w:trPr>
          <w:trHeight w:val="1351"/>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Uses tables (rows &amp; columns)</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Uses JSON, key-value, graph, etc.</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Fixed schema</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Flexible schema</w:t>
            </w:r>
          </w:p>
        </w:tc>
      </w:tr>
      <w:tr w:rsidR="00834F76" w:rsidRPr="00462380" w:rsidTr="00834F76">
        <w:trPr>
          <w:trHeight w:val="1319"/>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Structured data</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Unstructured / semi-structured data</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Vertical scaling</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Pr>
                <w:noProof/>
                <w:sz w:val="36"/>
                <w:szCs w:val="36"/>
              </w:rPr>
              <mc:AlternateContent>
                <mc:Choice Requires="wpi">
                  <w:drawing>
                    <wp:anchor distT="0" distB="0" distL="114300" distR="114300" simplePos="0" relativeHeight="251659264" behindDoc="0" locked="0" layoutInCell="1" allowOverlap="1">
                      <wp:simplePos x="0" y="0"/>
                      <wp:positionH relativeFrom="column">
                        <wp:posOffset>9085</wp:posOffset>
                      </wp:positionH>
                      <wp:positionV relativeFrom="paragraph">
                        <wp:posOffset>-3593705</wp:posOffset>
                      </wp:positionV>
                      <wp:extent cx="360" cy="7367040"/>
                      <wp:effectExtent l="38100" t="38100" r="38100" b="43815"/>
                      <wp:wrapNone/>
                      <wp:docPr id="852109364" name="Ink 1"/>
                      <wp:cNvGraphicFramePr/>
                      <a:graphic xmlns:a="http://schemas.openxmlformats.org/drawingml/2006/main">
                        <a:graphicData uri="http://schemas.microsoft.com/office/word/2010/wordprocessingInk">
                          <w14:contentPart bwMode="auto" r:id="rId7">
                            <w14:nvContentPartPr>
                              <w14:cNvContentPartPr/>
                            </w14:nvContentPartPr>
                            <w14:xfrm>
                              <a:off x="0" y="0"/>
                              <a:ext cx="360" cy="7367040"/>
                            </w14:xfrm>
                          </w14:contentPart>
                        </a:graphicData>
                      </a:graphic>
                    </wp:anchor>
                  </w:drawing>
                </mc:Choice>
                <mc:Fallback>
                  <w:pict>
                    <v:shape w14:anchorId="02F981C0" id="Ink 1" o:spid="_x0000_s1026" type="#_x0000_t75" style="position:absolute;margin-left:.2pt;margin-top:-283.45pt;width:1.05pt;height:581.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">
                      <v:imagedata r:id="rId8" o:title=""/>
                    </v:shape>
                  </w:pict>
                </mc:Fallback>
              </mc:AlternateContent>
            </w:r>
            <w:r w:rsidRPr="00462380">
              <w:rPr>
                <w:sz w:val="36"/>
                <w:szCs w:val="36"/>
              </w:rPr>
              <w:t>Horizontal scaling</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Good for small/medium data</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Better for large data</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Strong consistency (ACID)</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Eventual consistency</w:t>
            </w:r>
          </w:p>
        </w:tc>
      </w:tr>
      <w:tr w:rsidR="00834F76" w:rsidRPr="00462380" w:rsidTr="00834F76">
        <w:trPr>
          <w:trHeight w:val="785"/>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Less flexible</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More flexible</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Traditional applications</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Modern applications</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MySQL, Oracle</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MongoDB, Firebase</w:t>
            </w:r>
          </w:p>
        </w:tc>
      </w:tr>
    </w:tbl>
    <w:p w:rsidR="00EA266A" w:rsidRPr="00EA266A" w:rsidRDefault="00EA266A" w:rsidP="00506685">
      <w:pPr>
        <w:ind w:left="720"/>
      </w:pPr>
    </w:p>
    <w:sectPr w:rsidR="00EA266A" w:rsidRPr="00EA266A" w:rsidSect="00686855">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02451"/>
    <w:multiLevelType w:val="multilevel"/>
    <w:tmpl w:val="C7BE7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C6181"/>
    <w:multiLevelType w:val="multilevel"/>
    <w:tmpl w:val="A16AD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1018"/>
    <w:multiLevelType w:val="hybridMultilevel"/>
    <w:tmpl w:val="FE328570"/>
    <w:lvl w:ilvl="0" w:tplc="AAD4008A">
      <w:start w:val="2"/>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A89372B"/>
    <w:multiLevelType w:val="multilevel"/>
    <w:tmpl w:val="5E68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433CB"/>
    <w:multiLevelType w:val="multilevel"/>
    <w:tmpl w:val="7F5E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C2504"/>
    <w:multiLevelType w:val="multilevel"/>
    <w:tmpl w:val="A092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84885"/>
    <w:multiLevelType w:val="multilevel"/>
    <w:tmpl w:val="CAB6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E3A7B"/>
    <w:multiLevelType w:val="multilevel"/>
    <w:tmpl w:val="7DA6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07233"/>
    <w:multiLevelType w:val="multilevel"/>
    <w:tmpl w:val="D498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866A5"/>
    <w:multiLevelType w:val="multilevel"/>
    <w:tmpl w:val="5DCCED9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875EE2"/>
    <w:multiLevelType w:val="multilevel"/>
    <w:tmpl w:val="A038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B26048"/>
    <w:multiLevelType w:val="multilevel"/>
    <w:tmpl w:val="CA4C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D87A33"/>
    <w:multiLevelType w:val="multilevel"/>
    <w:tmpl w:val="B190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3001C9"/>
    <w:multiLevelType w:val="multilevel"/>
    <w:tmpl w:val="6FEC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63D75"/>
    <w:multiLevelType w:val="hybridMultilevel"/>
    <w:tmpl w:val="67C2FE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05369B9"/>
    <w:multiLevelType w:val="multilevel"/>
    <w:tmpl w:val="3472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A810A3"/>
    <w:multiLevelType w:val="multilevel"/>
    <w:tmpl w:val="EA7E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AE1C30"/>
    <w:multiLevelType w:val="multilevel"/>
    <w:tmpl w:val="0426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726126"/>
    <w:multiLevelType w:val="multilevel"/>
    <w:tmpl w:val="56E0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039605">
    <w:abstractNumId w:val="1"/>
  </w:num>
  <w:num w:numId="2" w16cid:durableId="99767680">
    <w:abstractNumId w:val="5"/>
  </w:num>
  <w:num w:numId="3" w16cid:durableId="208616681">
    <w:abstractNumId w:val="12"/>
  </w:num>
  <w:num w:numId="4" w16cid:durableId="332998912">
    <w:abstractNumId w:val="16"/>
  </w:num>
  <w:num w:numId="5" w16cid:durableId="1075708040">
    <w:abstractNumId w:val="0"/>
  </w:num>
  <w:num w:numId="6" w16cid:durableId="378938858">
    <w:abstractNumId w:val="9"/>
  </w:num>
  <w:num w:numId="7" w16cid:durableId="1016346162">
    <w:abstractNumId w:val="15"/>
  </w:num>
  <w:num w:numId="8" w16cid:durableId="1859733431">
    <w:abstractNumId w:val="3"/>
  </w:num>
  <w:num w:numId="9" w16cid:durableId="379404934">
    <w:abstractNumId w:val="10"/>
  </w:num>
  <w:num w:numId="10" w16cid:durableId="381949667">
    <w:abstractNumId w:val="7"/>
  </w:num>
  <w:num w:numId="11" w16cid:durableId="2104764417">
    <w:abstractNumId w:val="2"/>
  </w:num>
  <w:num w:numId="12" w16cid:durableId="2069644343">
    <w:abstractNumId w:val="17"/>
  </w:num>
  <w:num w:numId="13" w16cid:durableId="1027292146">
    <w:abstractNumId w:val="6"/>
  </w:num>
  <w:num w:numId="14" w16cid:durableId="241643801">
    <w:abstractNumId w:val="8"/>
  </w:num>
  <w:num w:numId="15" w16cid:durableId="1126967642">
    <w:abstractNumId w:val="11"/>
  </w:num>
  <w:num w:numId="16" w16cid:durableId="2087147176">
    <w:abstractNumId w:val="4"/>
  </w:num>
  <w:num w:numId="17" w16cid:durableId="1744402105">
    <w:abstractNumId w:val="13"/>
  </w:num>
  <w:num w:numId="18" w16cid:durableId="712729518">
    <w:abstractNumId w:val="14"/>
  </w:num>
  <w:num w:numId="19" w16cid:durableId="17832591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66A"/>
    <w:rsid w:val="00116823"/>
    <w:rsid w:val="002D274A"/>
    <w:rsid w:val="00462380"/>
    <w:rsid w:val="00506685"/>
    <w:rsid w:val="00686855"/>
    <w:rsid w:val="006D0F85"/>
    <w:rsid w:val="00834F76"/>
    <w:rsid w:val="009F5360"/>
    <w:rsid w:val="00EA0B89"/>
    <w:rsid w:val="00EA266A"/>
    <w:rsid w:val="00FF2A0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7682"/>
  <w15:chartTrackingRefBased/>
  <w15:docId w15:val="{AFDED140-3CAA-440F-888C-52E30D7A3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6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26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6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6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6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6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6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6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6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6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A26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6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6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6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6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6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6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66A"/>
    <w:rPr>
      <w:rFonts w:eastAsiaTheme="majorEastAsia" w:cstheme="majorBidi"/>
      <w:color w:val="272727" w:themeColor="text1" w:themeTint="D8"/>
    </w:rPr>
  </w:style>
  <w:style w:type="paragraph" w:styleId="Title">
    <w:name w:val="Title"/>
    <w:basedOn w:val="Normal"/>
    <w:next w:val="Normal"/>
    <w:link w:val="TitleChar"/>
    <w:uiPriority w:val="10"/>
    <w:qFormat/>
    <w:rsid w:val="00EA26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6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6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6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66A"/>
    <w:pPr>
      <w:spacing w:before="160"/>
      <w:jc w:val="center"/>
    </w:pPr>
    <w:rPr>
      <w:i/>
      <w:iCs/>
      <w:color w:val="404040" w:themeColor="text1" w:themeTint="BF"/>
    </w:rPr>
  </w:style>
  <w:style w:type="character" w:customStyle="1" w:styleId="QuoteChar">
    <w:name w:val="Quote Char"/>
    <w:basedOn w:val="DefaultParagraphFont"/>
    <w:link w:val="Quote"/>
    <w:uiPriority w:val="29"/>
    <w:rsid w:val="00EA266A"/>
    <w:rPr>
      <w:i/>
      <w:iCs/>
      <w:color w:val="404040" w:themeColor="text1" w:themeTint="BF"/>
    </w:rPr>
  </w:style>
  <w:style w:type="paragraph" w:styleId="ListParagraph">
    <w:name w:val="List Paragraph"/>
    <w:basedOn w:val="Normal"/>
    <w:uiPriority w:val="34"/>
    <w:qFormat/>
    <w:rsid w:val="00EA266A"/>
    <w:pPr>
      <w:ind w:left="720"/>
      <w:contextualSpacing/>
    </w:pPr>
  </w:style>
  <w:style w:type="character" w:styleId="IntenseEmphasis">
    <w:name w:val="Intense Emphasis"/>
    <w:basedOn w:val="DefaultParagraphFont"/>
    <w:uiPriority w:val="21"/>
    <w:qFormat/>
    <w:rsid w:val="00EA266A"/>
    <w:rPr>
      <w:i/>
      <w:iCs/>
      <w:color w:val="2F5496" w:themeColor="accent1" w:themeShade="BF"/>
    </w:rPr>
  </w:style>
  <w:style w:type="paragraph" w:styleId="IntenseQuote">
    <w:name w:val="Intense Quote"/>
    <w:basedOn w:val="Normal"/>
    <w:next w:val="Normal"/>
    <w:link w:val="IntenseQuoteChar"/>
    <w:uiPriority w:val="30"/>
    <w:qFormat/>
    <w:rsid w:val="00EA26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66A"/>
    <w:rPr>
      <w:i/>
      <w:iCs/>
      <w:color w:val="2F5496" w:themeColor="accent1" w:themeShade="BF"/>
    </w:rPr>
  </w:style>
  <w:style w:type="character" w:styleId="IntenseReference">
    <w:name w:val="Intense Reference"/>
    <w:basedOn w:val="DefaultParagraphFont"/>
    <w:uiPriority w:val="32"/>
    <w:qFormat/>
    <w:rsid w:val="00EA266A"/>
    <w:rPr>
      <w:b/>
      <w:bCs/>
      <w:smallCaps/>
      <w:color w:val="2F5496" w:themeColor="accent1" w:themeShade="BF"/>
      <w:spacing w:val="5"/>
    </w:rPr>
  </w:style>
  <w:style w:type="table" w:styleId="TableGrid">
    <w:name w:val="Table Grid"/>
    <w:basedOn w:val="TableNormal"/>
    <w:uiPriority w:val="39"/>
    <w:rsid w:val="004623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0:13:02.702"/>
    </inkml:context>
    <inkml:brush xml:id="br0">
      <inkml:brushProperty name="width" value="0.035" units="cm"/>
      <inkml:brushProperty name="height" value="0.035" units="cm"/>
      <inkml:brushProperty name="ignorePressure" value="1"/>
    </inkml:brush>
  </inkml:definitions>
  <inkml:trace contextRef="#ctx0" brushRef="#br0">1 1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0:13:01.743"/>
    </inkml:context>
    <inkml:brush xml:id="br0">
      <inkml:brushProperty name="width" value="0.035" units="cm"/>
      <inkml:brushProperty name="height" value="0.035" units="cm"/>
      <inkml:brushProperty name="ignorePressure" value="1"/>
    </inkml:brush>
  </inkml:definitions>
  <inkml:trace contextRef="#ctx0" brushRef="#br0">1 1,'0'20425,"0"-20387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4</Pages>
  <Words>301</Words>
  <Characters>1720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 selva</dc:creator>
  <cp:keywords/>
  <dc:description/>
  <cp:lastModifiedBy>Santhosh selva</cp:lastModifiedBy>
  <cp:revision>3</cp:revision>
  <dcterms:created xsi:type="dcterms:W3CDTF">2026-03-26T09:39:00Z</dcterms:created>
  <dcterms:modified xsi:type="dcterms:W3CDTF">2026-03-26T10:34:00Z</dcterms:modified>
</cp:coreProperties>
</file>