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20F1" w14:textId="77777777" w:rsidR="00876C74" w:rsidRDefault="004F729E">
      <w:pPr>
        <w:jc w:val="center"/>
      </w:pPr>
      <w:r>
        <w:rPr>
          <w:b/>
          <w:bCs/>
          <w:color w:val="1F4E79"/>
          <w:sz w:val="26"/>
          <w:szCs w:val="26"/>
        </w:rPr>
        <w:t>SIMATS ENGINEERING (SAVEETHA SCHOOL OF ENGINEERING)</w:t>
      </w:r>
    </w:p>
    <w:p w14:paraId="60F9815C" w14:textId="77777777" w:rsidR="00876C74" w:rsidRDefault="004F729E">
      <w:pPr>
        <w:jc w:val="center"/>
      </w:pPr>
      <w:r>
        <w:rPr>
          <w:b/>
          <w:bCs/>
          <w:color w:val="2E75B6"/>
          <w:sz w:val="22"/>
          <w:szCs w:val="22"/>
        </w:rPr>
        <w:t>Department of Computer Science and Engineering</w:t>
      </w:r>
    </w:p>
    <w:p w14:paraId="5EE48F05" w14:textId="77777777" w:rsidR="005B1443" w:rsidRPr="00DD3BB7" w:rsidRDefault="00380818" w:rsidP="009E7898">
      <w:pPr>
        <w:pBdr>
          <w:bottom w:val="single" w:sz="6" w:space="1" w:color="1F4E79"/>
        </w:pBdr>
        <w:spacing w:after="80"/>
        <w:jc w:val="center"/>
        <w:rPr>
          <w:b/>
          <w:bCs/>
          <w:color w:val="C00000"/>
        </w:rPr>
      </w:pPr>
      <w:r>
        <w:rPr>
          <w:b/>
          <w:bCs/>
          <w:color w:val="C00000"/>
        </w:rPr>
        <w:t>CO</w:t>
      </w:r>
      <w:r w:rsidR="00E87D9B">
        <w:rPr>
          <w:b/>
          <w:bCs/>
          <w:color w:val="C00000"/>
        </w:rPr>
        <w:t>4</w:t>
      </w:r>
      <w:r>
        <w:rPr>
          <w:b/>
          <w:bCs/>
          <w:color w:val="C00000"/>
        </w:rPr>
        <w:t xml:space="preserve"> </w:t>
      </w:r>
      <w:r w:rsidR="00F85098">
        <w:rPr>
          <w:b/>
          <w:bCs/>
          <w:color w:val="C00000"/>
        </w:rPr>
        <w:t xml:space="preserve">ASSESSMENT TOOL </w:t>
      </w:r>
      <w:r w:rsidR="003446FC">
        <w:rPr>
          <w:b/>
          <w:bCs/>
          <w:color w:val="C00000"/>
        </w:rPr>
        <w:t xml:space="preserve">1 </w:t>
      </w:r>
      <w:r w:rsidR="004F729E">
        <w:rPr>
          <w:b/>
          <w:bCs/>
          <w:color w:val="C00000"/>
        </w:rPr>
        <w:t xml:space="preserve">–  </w:t>
      </w:r>
      <w:r w:rsidR="00E87D9B" w:rsidRPr="00E87D9B">
        <w:rPr>
          <w:rFonts w:ascii="-webkit-standard" w:hAnsi="-webkit-standard"/>
          <w:b/>
          <w:bCs/>
          <w:color w:val="C00000"/>
          <w:sz w:val="27"/>
          <w:szCs w:val="27"/>
        </w:rPr>
        <w:t>Test Case Design Assignment </w:t>
      </w:r>
    </w:p>
    <w:p w14:paraId="014FA28A"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3E36267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1B34F0"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CACCDC"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21C18E"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0B2FD0" w14:textId="77777777" w:rsidR="00876C74" w:rsidRDefault="00F85098" w:rsidP="003A40C5">
            <w:r>
              <w:rPr>
                <w:sz w:val="18"/>
                <w:szCs w:val="18"/>
              </w:rPr>
              <w:t xml:space="preserve">Software Engineering </w:t>
            </w:r>
          </w:p>
        </w:tc>
      </w:tr>
      <w:tr w:rsidR="00876C74" w14:paraId="1E182A2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6F60DA"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E3640F" w14:textId="77777777" w:rsidR="00876C74" w:rsidRDefault="00867736" w:rsidP="00867736">
            <w:r>
              <w:rPr>
                <w:sz w:val="18"/>
                <w:szCs w:val="18"/>
              </w:rPr>
              <w:t>CO</w:t>
            </w:r>
            <w:r w:rsidR="00E87D9B">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827DA0"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A255C" w14:textId="77777777" w:rsidR="00876C74" w:rsidRDefault="004F729E" w:rsidP="00F85098">
            <w:r>
              <w:rPr>
                <w:sz w:val="18"/>
                <w:szCs w:val="18"/>
              </w:rPr>
              <w:t xml:space="preserve">Assessment Tool </w:t>
            </w:r>
            <w:r w:rsidR="006D0408">
              <w:rPr>
                <w:sz w:val="18"/>
                <w:szCs w:val="18"/>
              </w:rPr>
              <w:t>1</w:t>
            </w:r>
            <w:r>
              <w:rPr>
                <w:sz w:val="18"/>
                <w:szCs w:val="18"/>
              </w:rPr>
              <w:t xml:space="preserve"> – </w:t>
            </w:r>
            <w:r w:rsidR="00E87D9B" w:rsidRPr="00E87D9B">
              <w:rPr>
                <w:rFonts w:ascii="-webkit-standard" w:hAnsi="-webkit-standard"/>
                <w:color w:val="000000"/>
              </w:rPr>
              <w:t>Test Case Design Assignment </w:t>
            </w:r>
          </w:p>
        </w:tc>
      </w:tr>
      <w:tr w:rsidR="00876C74" w14:paraId="4C59F2F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157A53"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02946C"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504DE02"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C5C66B" w14:textId="77777777" w:rsidR="00876C74" w:rsidRDefault="00F85098" w:rsidP="00F85098">
            <w:r>
              <w:rPr>
                <w:sz w:val="18"/>
                <w:szCs w:val="18"/>
              </w:rPr>
              <w:t>25</w:t>
            </w:r>
            <w:r w:rsidR="004F729E">
              <w:rPr>
                <w:sz w:val="18"/>
                <w:szCs w:val="18"/>
              </w:rPr>
              <w:t xml:space="preserve">  </w:t>
            </w:r>
          </w:p>
        </w:tc>
      </w:tr>
      <w:tr w:rsidR="00876C74" w14:paraId="7039ABD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CA4CB0" w14:textId="77777777" w:rsidR="00876C74" w:rsidRDefault="004F729E">
            <w:r>
              <w:rPr>
                <w:b/>
                <w:bCs/>
                <w:color w:val="1F4E79"/>
                <w:sz w:val="18"/>
                <w:szCs w:val="18"/>
              </w:rPr>
              <w:t>CO</w:t>
            </w:r>
            <w:r w:rsidR="00E87D9B">
              <w:rPr>
                <w:b/>
                <w:bCs/>
                <w:color w:val="1F4E79"/>
                <w:sz w:val="18"/>
                <w:szCs w:val="18"/>
              </w:rPr>
              <w:t>4</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8ECD1CE" w14:textId="77777777" w:rsidR="00876C74" w:rsidRDefault="00E87D9B" w:rsidP="00D86540">
            <w:pPr>
              <w:jc w:val="both"/>
            </w:pPr>
            <w:r w:rsidRPr="00997379">
              <w:t>Implement robust testing, quality assurance, and DevOps practices, emphasizing security, reliability, and ethics</w:t>
            </w:r>
          </w:p>
        </w:tc>
      </w:tr>
      <w:tr w:rsidR="00876C74" w14:paraId="40033A6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8164EA"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0945BD" w14:textId="32053589" w:rsidR="00876C74" w:rsidRDefault="00D377AD">
            <w:proofErr w:type="spellStart"/>
            <w:proofErr w:type="gramStart"/>
            <w:r>
              <w:t>A.Santhosh</w:t>
            </w:r>
            <w:proofErr w:type="spellEnd"/>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550AE"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4B50810" w14:textId="39A4599B" w:rsidR="00876C74" w:rsidRDefault="00D377AD">
            <w:r>
              <w:t>192311282</w:t>
            </w:r>
          </w:p>
        </w:tc>
      </w:tr>
      <w:tr w:rsidR="00876C74" w14:paraId="7FCB64F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E3A302"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5F162A8" w14:textId="2871661D" w:rsidR="00876C74" w:rsidRDefault="00D377AD">
            <w:r>
              <w:t>25</w:t>
            </w:r>
            <w:r w:rsidR="00100EFA">
              <w:t>-08-2026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62CC8E"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4E3171" w14:textId="77777777" w:rsidR="00876C74" w:rsidRDefault="005B1443">
            <w:r>
              <w:t>6</w:t>
            </w:r>
            <w:r w:rsidR="004169DD">
              <w:t>0 minutes</w:t>
            </w:r>
          </w:p>
        </w:tc>
      </w:tr>
    </w:tbl>
    <w:p w14:paraId="38ED11F3"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4A54CF61"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9D6765C" w14:textId="77777777" w:rsidR="00876C74" w:rsidRDefault="004F729E">
            <w:r>
              <w:rPr>
                <w:b/>
                <w:bCs/>
                <w:color w:val="C00000"/>
              </w:rPr>
              <w:t>Code of Conduct</w:t>
            </w:r>
          </w:p>
          <w:p w14:paraId="33879485" w14:textId="2429E233" w:rsidR="00876C74" w:rsidRDefault="004F729E" w:rsidP="00D86540">
            <w:pPr>
              <w:spacing w:after="60"/>
              <w:jc w:val="both"/>
            </w:pPr>
            <w:r>
              <w:rPr>
                <w:i/>
                <w:iCs/>
                <w:sz w:val="18"/>
                <w:szCs w:val="18"/>
              </w:rPr>
              <w:t>I___</w:t>
            </w:r>
            <w:proofErr w:type="spellStart"/>
            <w:proofErr w:type="gramStart"/>
            <w:r w:rsidR="00B82DF7" w:rsidRPr="00B82DF7">
              <w:rPr>
                <w:i/>
                <w:iCs/>
                <w:sz w:val="18"/>
                <w:szCs w:val="18"/>
                <w:u w:val="single"/>
              </w:rPr>
              <w:t>A.Santhosh</w:t>
            </w:r>
            <w:proofErr w:type="spellEnd"/>
            <w:proofErr w:type="gramEnd"/>
            <w:r w:rsidR="00B82DF7" w:rsidRPr="00B82DF7">
              <w:rPr>
                <w:i/>
                <w:iCs/>
                <w:sz w:val="18"/>
                <w:szCs w:val="18"/>
                <w:u w:val="single"/>
              </w:rPr>
              <w:t>/192311282</w:t>
            </w:r>
            <w:r w:rsidRPr="00B82DF7">
              <w:rPr>
                <w:i/>
                <w:iCs/>
                <w:sz w:val="18"/>
                <w:szCs w:val="18"/>
                <w:u w:val="single"/>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735977C6" w14:textId="5CA230EE" w:rsidR="00876C74" w:rsidRDefault="004F729E">
            <w:r>
              <w:rPr>
                <w:sz w:val="18"/>
                <w:szCs w:val="18"/>
              </w:rPr>
              <w:t xml:space="preserve">Signature of the Student: </w:t>
            </w:r>
            <w:r w:rsidRPr="00B82DF7">
              <w:rPr>
                <w:sz w:val="18"/>
                <w:szCs w:val="18"/>
                <w:u w:val="single"/>
              </w:rPr>
              <w:t>___</w:t>
            </w:r>
            <w:proofErr w:type="spellStart"/>
            <w:proofErr w:type="gramStart"/>
            <w:r w:rsidR="0052274B" w:rsidRPr="00B82DF7">
              <w:rPr>
                <w:sz w:val="18"/>
                <w:szCs w:val="18"/>
                <w:u w:val="single"/>
              </w:rPr>
              <w:t>A.Santhosh</w:t>
            </w:r>
            <w:proofErr w:type="spellEnd"/>
            <w:proofErr w:type="gramEnd"/>
            <w:r w:rsidRPr="00B82DF7">
              <w:rPr>
                <w:sz w:val="18"/>
                <w:szCs w:val="18"/>
                <w:u w:val="single"/>
              </w:rPr>
              <w:t>___</w:t>
            </w:r>
          </w:p>
        </w:tc>
      </w:tr>
    </w:tbl>
    <w:p w14:paraId="32A49E2C" w14:textId="77777777"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87D9B" w:rsidRPr="00E87D9B">
        <w:rPr>
          <w:rFonts w:ascii="-webkit-standard" w:hAnsi="-webkit-standard"/>
          <w:b/>
          <w:bCs/>
          <w:color w:val="C00000"/>
        </w:rPr>
        <w:t>Test Case Design Assignment </w:t>
      </w:r>
    </w:p>
    <w:p w14:paraId="7054C0F8" w14:textId="77777777" w:rsidR="006D0408" w:rsidRDefault="00F51829" w:rsidP="006D0408">
      <w:pPr>
        <w:pStyle w:val="NormalWeb"/>
        <w:rPr>
          <w:rStyle w:val="Strong"/>
          <w:color w:val="000000"/>
        </w:rPr>
      </w:pPr>
      <w:r>
        <w:rPr>
          <w:rStyle w:val="Strong"/>
          <w:color w:val="000000"/>
        </w:rPr>
        <w:t>Instructions to Students:</w:t>
      </w:r>
    </w:p>
    <w:p w14:paraId="7E7BD2C4" w14:textId="77777777" w:rsidR="00E87D9B" w:rsidRDefault="00E87D9B" w:rsidP="00E87D9B">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and document comprehensive test cases</w:t>
      </w:r>
      <w:r>
        <w:rPr>
          <w:rStyle w:val="apple-converted-space"/>
          <w:color w:val="000000"/>
        </w:rPr>
        <w:t> </w:t>
      </w:r>
      <w:r>
        <w:rPr>
          <w:color w:val="000000"/>
        </w:rPr>
        <w:t>to verify the correctness, functionality, reliability, and usability of the proposed system.</w:t>
      </w:r>
    </w:p>
    <w:p w14:paraId="6F519FF6" w14:textId="77777777" w:rsidR="00E87D9B" w:rsidRDefault="00E87D9B" w:rsidP="00E87D9B">
      <w:pPr>
        <w:pStyle w:val="NormalWeb"/>
        <w:rPr>
          <w:color w:val="000000"/>
        </w:rPr>
      </w:pPr>
      <w:r>
        <w:rPr>
          <w:color w:val="000000"/>
        </w:rPr>
        <w:t>Your test case design should include:</w:t>
      </w:r>
    </w:p>
    <w:p w14:paraId="29729CD3"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functional and non-functional requirements</w:t>
      </w:r>
      <w:r>
        <w:rPr>
          <w:rStyle w:val="apple-converted-space"/>
          <w:color w:val="000000"/>
        </w:rPr>
        <w:t> </w:t>
      </w:r>
      <w:r>
        <w:rPr>
          <w:color w:val="000000"/>
        </w:rPr>
        <w:t>to be tested.</w:t>
      </w:r>
    </w:p>
    <w:p w14:paraId="2CF71941"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test scenarios</w:t>
      </w:r>
      <w:r>
        <w:rPr>
          <w:rStyle w:val="apple-converted-space"/>
          <w:color w:val="000000"/>
        </w:rPr>
        <w:t> </w:t>
      </w:r>
      <w:r>
        <w:rPr>
          <w:color w:val="000000"/>
        </w:rPr>
        <w:t>for the assigned problem statement.</w:t>
      </w:r>
    </w:p>
    <w:p w14:paraId="1E909AD9" w14:textId="77777777" w:rsidR="00E87D9B" w:rsidRDefault="00E87D9B" w:rsidP="00E87D9B">
      <w:pPr>
        <w:numPr>
          <w:ilvl w:val="0"/>
          <w:numId w:val="17"/>
        </w:numPr>
        <w:spacing w:before="100" w:beforeAutospacing="1" w:after="100" w:afterAutospacing="1"/>
        <w:rPr>
          <w:color w:val="000000"/>
        </w:rPr>
      </w:pPr>
      <w:r>
        <w:rPr>
          <w:color w:val="000000"/>
        </w:rPr>
        <w:t>Prepare detailed</w:t>
      </w:r>
      <w:r>
        <w:rPr>
          <w:rStyle w:val="apple-converted-space"/>
          <w:color w:val="000000"/>
        </w:rPr>
        <w:t> </w:t>
      </w:r>
      <w:r>
        <w:rPr>
          <w:rStyle w:val="Strong"/>
          <w:color w:val="000000"/>
        </w:rPr>
        <w:t>test cases</w:t>
      </w:r>
      <w:r>
        <w:rPr>
          <w:rStyle w:val="apple-converted-space"/>
          <w:color w:val="000000"/>
        </w:rPr>
        <w:t> </w:t>
      </w:r>
      <w:r>
        <w:rPr>
          <w:color w:val="000000"/>
        </w:rPr>
        <w:t>covering normal, boundary, invalid, and exceptional conditions.</w:t>
      </w:r>
    </w:p>
    <w:p w14:paraId="2C912E35" w14:textId="77777777" w:rsidR="00E87D9B" w:rsidRDefault="00E87D9B" w:rsidP="00E87D9B">
      <w:pPr>
        <w:numPr>
          <w:ilvl w:val="0"/>
          <w:numId w:val="17"/>
        </w:numPr>
        <w:spacing w:before="100" w:beforeAutospacing="1" w:after="100" w:afterAutospacing="1"/>
        <w:rPr>
          <w:color w:val="000000"/>
        </w:rPr>
      </w:pPr>
      <w:r>
        <w:rPr>
          <w:color w:val="000000"/>
        </w:rPr>
        <w:t>Include</w:t>
      </w:r>
      <w:r>
        <w:rPr>
          <w:rStyle w:val="apple-converted-space"/>
          <w:color w:val="000000"/>
        </w:rPr>
        <w:t> </w:t>
      </w:r>
      <w:r>
        <w:rPr>
          <w:rStyle w:val="Strong"/>
          <w:color w:val="000000"/>
        </w:rPr>
        <w:t>Test Case ID, Test Scenario, Test Steps, Test Data, Expected Result, Actual Result, and Pass/Fail Status</w:t>
      </w:r>
      <w:r>
        <w:rPr>
          <w:color w:val="000000"/>
        </w:rPr>
        <w:t>.</w:t>
      </w:r>
    </w:p>
    <w:p w14:paraId="58A663A5" w14:textId="77777777" w:rsidR="00E87D9B" w:rsidRDefault="00E87D9B" w:rsidP="00E87D9B">
      <w:pPr>
        <w:numPr>
          <w:ilvl w:val="0"/>
          <w:numId w:val="17"/>
        </w:numPr>
        <w:spacing w:before="100" w:beforeAutospacing="1" w:after="100" w:afterAutospacing="1"/>
        <w:rPr>
          <w:color w:val="000000"/>
        </w:rPr>
      </w:pPr>
      <w:r>
        <w:rPr>
          <w:color w:val="000000"/>
        </w:rPr>
        <w:t>Apply appropriate</w:t>
      </w:r>
      <w:r>
        <w:rPr>
          <w:rStyle w:val="apple-converted-space"/>
          <w:color w:val="000000"/>
        </w:rPr>
        <w:t> </w:t>
      </w:r>
      <w:r>
        <w:rPr>
          <w:rStyle w:val="Strong"/>
          <w:color w:val="000000"/>
        </w:rPr>
        <w:t>test design techniques</w:t>
      </w:r>
      <w:r>
        <w:rPr>
          <w:rStyle w:val="apple-converted-space"/>
          <w:color w:val="000000"/>
        </w:rPr>
        <w:t> </w:t>
      </w:r>
      <w:r>
        <w:rPr>
          <w:color w:val="000000"/>
        </w:rPr>
        <w:t>such as Equivalence Partitioning, Boundary Value Analysis, Decision Table, or State Transition Testing wherever applicable.</w:t>
      </w:r>
    </w:p>
    <w:p w14:paraId="02499A38" w14:textId="77777777" w:rsidR="00E87D9B" w:rsidRDefault="00E87D9B" w:rsidP="00E87D9B">
      <w:pPr>
        <w:numPr>
          <w:ilvl w:val="0"/>
          <w:numId w:val="17"/>
        </w:numPr>
        <w:spacing w:before="100" w:beforeAutospacing="1" w:after="100" w:afterAutospacing="1"/>
        <w:rPr>
          <w:color w:val="000000"/>
        </w:rPr>
      </w:pPr>
      <w:r>
        <w:rPr>
          <w:color w:val="000000"/>
        </w:rPr>
        <w:t>Ensure that the test cases provide adequate</w:t>
      </w:r>
      <w:r>
        <w:rPr>
          <w:rStyle w:val="apple-converted-space"/>
          <w:color w:val="000000"/>
        </w:rPr>
        <w:t> </w:t>
      </w:r>
      <w:r>
        <w:rPr>
          <w:rStyle w:val="Strong"/>
          <w:color w:val="000000"/>
        </w:rPr>
        <w:t>requirement and functional coverage</w:t>
      </w:r>
      <w:r>
        <w:rPr>
          <w:rStyle w:val="apple-converted-space"/>
          <w:color w:val="000000"/>
        </w:rPr>
        <w:t> </w:t>
      </w:r>
      <w:r>
        <w:rPr>
          <w:color w:val="000000"/>
        </w:rPr>
        <w:t>for the assigned system.</w:t>
      </w:r>
    </w:p>
    <w:p w14:paraId="2A92D537" w14:textId="0D1C1B83" w:rsidR="00F51829" w:rsidRPr="00B52FD9" w:rsidRDefault="00E87D9B" w:rsidP="00B52FD9">
      <w:pPr>
        <w:pStyle w:val="NormalWeb"/>
        <w:rPr>
          <w:color w:val="000000"/>
        </w:rPr>
      </w:pPr>
      <w:r>
        <w:rPr>
          <w:rStyle w:val="Strong"/>
          <w:color w:val="000000"/>
        </w:rPr>
        <w:t>Deliverable:</w:t>
      </w:r>
      <w:r>
        <w:rPr>
          <w:rStyle w:val="apple-converted-space"/>
          <w:color w:val="000000"/>
        </w:rPr>
        <w:t> </w:t>
      </w:r>
      <w:r>
        <w:rPr>
          <w:color w:val="000000"/>
        </w:rPr>
        <w:t>Submit a Test Case Design document containing the identified scenarios, test cases, test data, expected results, and test coverage based on the individual problem statement.</w:t>
      </w:r>
    </w:p>
    <w:p w14:paraId="5E0A6B7B" w14:textId="77777777" w:rsidR="00DD3BB7" w:rsidRDefault="00DD3BB7">
      <w:pPr>
        <w:rPr>
          <w:b/>
          <w:bCs/>
          <w:color w:val="1F4E79"/>
          <w:sz w:val="26"/>
          <w:szCs w:val="26"/>
        </w:rPr>
      </w:pPr>
    </w:p>
    <w:p w14:paraId="50CA38FB" w14:textId="77777777" w:rsidR="00DD3BB7" w:rsidRDefault="00DD3BB7">
      <w:pPr>
        <w:rPr>
          <w:b/>
          <w:bCs/>
          <w:color w:val="1F4E79"/>
          <w:sz w:val="26"/>
          <w:szCs w:val="26"/>
        </w:rPr>
      </w:pPr>
    </w:p>
    <w:p w14:paraId="78F8D337" w14:textId="77777777" w:rsidR="003B4F73" w:rsidRDefault="00000000">
      <w:r>
        <w:br w:type="page"/>
      </w:r>
    </w:p>
    <w:p w14:paraId="7CCBE39B" w14:textId="77777777" w:rsidR="003B4F73" w:rsidRPr="00D326F8" w:rsidRDefault="00000000">
      <w:pPr>
        <w:jc w:val="center"/>
        <w:rPr>
          <w:bCs/>
        </w:rPr>
      </w:pPr>
      <w:r w:rsidRPr="00D326F8">
        <w:rPr>
          <w:bCs/>
          <w:sz w:val="30"/>
        </w:rPr>
        <w:lastRenderedPageBreak/>
        <w:t>Annexure B – Test Case Design Document</w:t>
      </w:r>
    </w:p>
    <w:p w14:paraId="34E7B09D" w14:textId="77777777" w:rsidR="003B4F73" w:rsidRPr="00D326F8" w:rsidRDefault="00000000">
      <w:pPr>
        <w:jc w:val="center"/>
        <w:rPr>
          <w:bCs/>
        </w:rPr>
      </w:pPr>
      <w:r w:rsidRPr="00D326F8">
        <w:rPr>
          <w:bCs/>
          <w:i/>
        </w:rPr>
        <w:t>Assigned Problem Statement: Smart Traffic Congestion Management</w:t>
      </w:r>
    </w:p>
    <w:p w14:paraId="376F41E4" w14:textId="77777777" w:rsidR="003B4F73" w:rsidRPr="00D326F8" w:rsidRDefault="00000000">
      <w:pPr>
        <w:rPr>
          <w:bCs/>
        </w:rPr>
      </w:pPr>
      <w:r w:rsidRPr="00D326F8">
        <w:rPr>
          <w:bCs/>
          <w:sz w:val="22"/>
        </w:rPr>
        <w:t>The proposed system monitors real-time traffic conditions across city intersections using road-side sensors/cameras, computes congestion levels, dynamically adjusts traffic signal timings, suggests alternate routes to connected navigation applications, and alerts the traffic control center when congestion becomes critical. Authorized traffic operators can monitor a live congestion map and manually override automatic signal control when required.</w:t>
      </w:r>
    </w:p>
    <w:p w14:paraId="42F289D0" w14:textId="77777777" w:rsidR="001D074B" w:rsidRPr="001D074B" w:rsidRDefault="001D074B" w:rsidP="001D074B">
      <w:pPr>
        <w:spacing w:before="360" w:after="160"/>
        <w:rPr>
          <w:b/>
          <w:bCs/>
          <w:sz w:val="28"/>
        </w:rPr>
      </w:pPr>
      <w:r w:rsidRPr="001D074B">
        <w:rPr>
          <w:b/>
          <w:bCs/>
          <w:sz w:val="28"/>
        </w:rPr>
        <w:t>1. Functional and Non-Functional Requirements</w:t>
      </w:r>
    </w:p>
    <w:p w14:paraId="6D9DBB57" w14:textId="77777777" w:rsidR="001D074B" w:rsidRPr="001D074B" w:rsidRDefault="001D074B" w:rsidP="001D074B">
      <w:pPr>
        <w:spacing w:before="360" w:after="160"/>
        <w:rPr>
          <w:b/>
          <w:bCs/>
        </w:rPr>
      </w:pPr>
      <w:r w:rsidRPr="001D074B">
        <w:rPr>
          <w:b/>
          <w:bCs/>
        </w:rPr>
        <w:t>1.1 Functional Requirements (FR)</w:t>
      </w:r>
    </w:p>
    <w:p w14:paraId="5728DD15" w14:textId="77777777" w:rsidR="001D074B" w:rsidRPr="001D074B" w:rsidRDefault="001D074B" w:rsidP="0018505A">
      <w:pPr>
        <w:numPr>
          <w:ilvl w:val="0"/>
          <w:numId w:val="18"/>
        </w:numPr>
        <w:spacing w:before="360" w:after="160"/>
        <w:rPr>
          <w:bCs/>
        </w:rPr>
      </w:pPr>
      <w:r w:rsidRPr="001D074B">
        <w:rPr>
          <w:b/>
          <w:bCs/>
        </w:rPr>
        <w:t>FR1 – Collect Real-Time Traffic Data:</w:t>
      </w:r>
      <w:r w:rsidRPr="001D074B">
        <w:rPr>
          <w:bCs/>
        </w:rPr>
        <w:br/>
        <w:t xml:space="preserve">The system shall collect real-time traffic information such as </w:t>
      </w:r>
      <w:r w:rsidRPr="001D074B">
        <w:rPr>
          <w:b/>
          <w:bCs/>
        </w:rPr>
        <w:t>vehicle count and average vehicle speed</w:t>
      </w:r>
      <w:r w:rsidRPr="001D074B">
        <w:rPr>
          <w:bCs/>
        </w:rPr>
        <w:t xml:space="preserve"> from sensors or cameras installed at each road intersection. The collected data should be updated continuously and used for further congestion analysis. </w:t>
      </w:r>
    </w:p>
    <w:p w14:paraId="55B65ECC" w14:textId="77777777" w:rsidR="001D074B" w:rsidRPr="001D074B" w:rsidRDefault="001D074B" w:rsidP="0018505A">
      <w:pPr>
        <w:numPr>
          <w:ilvl w:val="0"/>
          <w:numId w:val="18"/>
        </w:numPr>
        <w:spacing w:before="360" w:after="160"/>
        <w:rPr>
          <w:bCs/>
        </w:rPr>
      </w:pPr>
      <w:r w:rsidRPr="001D074B">
        <w:rPr>
          <w:b/>
          <w:bCs/>
        </w:rPr>
        <w:t>FR2 – Compute Congestion Level:</w:t>
      </w:r>
      <w:r w:rsidRPr="001D074B">
        <w:rPr>
          <w:bCs/>
        </w:rPr>
        <w:br/>
        <w:t xml:space="preserve">The system shall calculate the congestion level for every road segment based on the collected traffic data. The congestion level shall be classified into </w:t>
      </w:r>
      <w:r w:rsidRPr="001D074B">
        <w:rPr>
          <w:b/>
          <w:bCs/>
        </w:rPr>
        <w:t>Low, Medium, High, or Critical</w:t>
      </w:r>
      <w:r w:rsidRPr="001D074B">
        <w:rPr>
          <w:bCs/>
        </w:rPr>
        <w:t xml:space="preserve"> according to predefined threshold values. </w:t>
      </w:r>
    </w:p>
    <w:p w14:paraId="505F8EBA" w14:textId="77777777" w:rsidR="001D074B" w:rsidRPr="001D074B" w:rsidRDefault="001D074B" w:rsidP="0018505A">
      <w:pPr>
        <w:numPr>
          <w:ilvl w:val="0"/>
          <w:numId w:val="18"/>
        </w:numPr>
        <w:spacing w:before="360" w:after="160"/>
        <w:rPr>
          <w:bCs/>
        </w:rPr>
      </w:pPr>
      <w:r w:rsidRPr="001D074B">
        <w:rPr>
          <w:b/>
          <w:bCs/>
        </w:rPr>
        <w:t>FR3 – Dynamic Signal-Timing Adjustment:</w:t>
      </w:r>
      <w:r w:rsidRPr="001D074B">
        <w:rPr>
          <w:bCs/>
        </w:rPr>
        <w:br/>
        <w:t xml:space="preserve">The system shall automatically adjust the </w:t>
      </w:r>
      <w:r w:rsidRPr="001D074B">
        <w:rPr>
          <w:b/>
          <w:bCs/>
        </w:rPr>
        <w:t>green-light duration</w:t>
      </w:r>
      <w:r w:rsidRPr="001D074B">
        <w:rPr>
          <w:bCs/>
        </w:rPr>
        <w:t xml:space="preserve"> according to the detected congestion level. Roads with higher congestion should receive an appropriate increase in green-light duration to improve traffic flow. </w:t>
      </w:r>
    </w:p>
    <w:p w14:paraId="7CF34E82" w14:textId="77777777" w:rsidR="001D074B" w:rsidRPr="001D074B" w:rsidRDefault="001D074B" w:rsidP="0018505A">
      <w:pPr>
        <w:numPr>
          <w:ilvl w:val="0"/>
          <w:numId w:val="18"/>
        </w:numPr>
        <w:spacing w:before="360" w:after="160"/>
        <w:rPr>
          <w:bCs/>
        </w:rPr>
      </w:pPr>
      <w:r w:rsidRPr="001D074B">
        <w:rPr>
          <w:b/>
          <w:bCs/>
        </w:rPr>
        <w:t>FR4 – Alternate-Route Suggestions:</w:t>
      </w:r>
      <w:r w:rsidRPr="001D074B">
        <w:rPr>
          <w:bCs/>
        </w:rPr>
        <w:br/>
        <w:t xml:space="preserve">When congestion reaches </w:t>
      </w:r>
      <w:r w:rsidRPr="001D074B">
        <w:rPr>
          <w:b/>
          <w:bCs/>
        </w:rPr>
        <w:t>High or Critical</w:t>
      </w:r>
      <w:r w:rsidRPr="001D074B">
        <w:rPr>
          <w:bCs/>
        </w:rPr>
        <w:t xml:space="preserve">, the system shall automatically send alternate-route suggestions to the connected navigation application. This helps drivers avoid heavily congested roads. </w:t>
      </w:r>
    </w:p>
    <w:p w14:paraId="1D17C25F" w14:textId="77777777" w:rsidR="001D074B" w:rsidRPr="001D074B" w:rsidRDefault="001D074B" w:rsidP="0018505A">
      <w:pPr>
        <w:numPr>
          <w:ilvl w:val="0"/>
          <w:numId w:val="18"/>
        </w:numPr>
        <w:spacing w:before="360" w:after="160"/>
        <w:rPr>
          <w:bCs/>
        </w:rPr>
      </w:pPr>
      <w:r w:rsidRPr="001D074B">
        <w:rPr>
          <w:b/>
          <w:bCs/>
        </w:rPr>
        <w:t>FR5 – Critical-Congestion Notification:</w:t>
      </w:r>
      <w:r w:rsidRPr="001D074B">
        <w:rPr>
          <w:bCs/>
        </w:rPr>
        <w:br/>
        <w:t xml:space="preserve">When congestion reaches the </w:t>
      </w:r>
      <w:r w:rsidRPr="001D074B">
        <w:rPr>
          <w:b/>
          <w:bCs/>
        </w:rPr>
        <w:t>Critical</w:t>
      </w:r>
      <w:r w:rsidRPr="001D074B">
        <w:rPr>
          <w:bCs/>
        </w:rPr>
        <w:t xml:space="preserve"> level, the system shall immediately notify the control-</w:t>
      </w:r>
      <w:proofErr w:type="spellStart"/>
      <w:r w:rsidRPr="001D074B">
        <w:rPr>
          <w:bCs/>
        </w:rPr>
        <w:t>center</w:t>
      </w:r>
      <w:proofErr w:type="spellEnd"/>
      <w:r w:rsidRPr="001D074B">
        <w:rPr>
          <w:bCs/>
        </w:rPr>
        <w:t xml:space="preserve"> operator. The notification should contain sufficient information, such as the affected intersection or road segment and congestion level. </w:t>
      </w:r>
    </w:p>
    <w:p w14:paraId="338874C7" w14:textId="77777777" w:rsidR="001D074B" w:rsidRPr="001D074B" w:rsidRDefault="001D074B" w:rsidP="0018505A">
      <w:pPr>
        <w:numPr>
          <w:ilvl w:val="0"/>
          <w:numId w:val="18"/>
        </w:numPr>
        <w:spacing w:before="360" w:after="160"/>
        <w:rPr>
          <w:bCs/>
        </w:rPr>
      </w:pPr>
      <w:r w:rsidRPr="001D074B">
        <w:rPr>
          <w:b/>
          <w:bCs/>
        </w:rPr>
        <w:t>FR6 – Manual Signal Override:</w:t>
      </w:r>
      <w:r w:rsidRPr="001D074B">
        <w:rPr>
          <w:bCs/>
        </w:rPr>
        <w:br/>
        <w:t xml:space="preserve">The system shall allow an </w:t>
      </w:r>
      <w:r w:rsidRPr="001D074B">
        <w:rPr>
          <w:b/>
          <w:bCs/>
        </w:rPr>
        <w:t>authorized operator</w:t>
      </w:r>
      <w:r w:rsidRPr="001D074B">
        <w:rPr>
          <w:bCs/>
        </w:rPr>
        <w:t xml:space="preserve"> to manually override automatic signal timing when required, for example, during accidents, road closures, or emergency situations. </w:t>
      </w:r>
    </w:p>
    <w:p w14:paraId="14F4CDF6" w14:textId="77777777" w:rsidR="001D074B" w:rsidRPr="001D074B" w:rsidRDefault="001D074B" w:rsidP="0018505A">
      <w:pPr>
        <w:numPr>
          <w:ilvl w:val="0"/>
          <w:numId w:val="18"/>
        </w:numPr>
        <w:spacing w:before="360" w:after="160"/>
        <w:rPr>
          <w:bCs/>
        </w:rPr>
      </w:pPr>
      <w:r w:rsidRPr="001D074B">
        <w:rPr>
          <w:b/>
          <w:bCs/>
        </w:rPr>
        <w:t>FR7 – Historical Data Management:</w:t>
      </w:r>
      <w:r w:rsidRPr="001D074B">
        <w:rPr>
          <w:bCs/>
        </w:rPr>
        <w:br/>
        <w:t xml:space="preserve">The system shall record historical congestion information for each intersection. Operators shall be able to retrieve and </w:t>
      </w:r>
      <w:proofErr w:type="spellStart"/>
      <w:r w:rsidRPr="001D074B">
        <w:rPr>
          <w:bCs/>
        </w:rPr>
        <w:t>analyze</w:t>
      </w:r>
      <w:proofErr w:type="spellEnd"/>
      <w:r w:rsidRPr="001D074B">
        <w:rPr>
          <w:bCs/>
        </w:rPr>
        <w:t xml:space="preserve"> this information using a specified </w:t>
      </w:r>
      <w:r w:rsidRPr="001D074B">
        <w:rPr>
          <w:b/>
          <w:bCs/>
        </w:rPr>
        <w:t>date range</w:t>
      </w:r>
      <w:r w:rsidRPr="001D074B">
        <w:rPr>
          <w:bCs/>
        </w:rPr>
        <w:t xml:space="preserve">. </w:t>
      </w:r>
    </w:p>
    <w:p w14:paraId="0E8E1DC7" w14:textId="4CEF7DC5" w:rsidR="001D074B" w:rsidRPr="001D074B" w:rsidRDefault="001D074B" w:rsidP="0018505A">
      <w:pPr>
        <w:numPr>
          <w:ilvl w:val="0"/>
          <w:numId w:val="18"/>
        </w:numPr>
        <w:spacing w:before="360" w:after="160"/>
        <w:rPr>
          <w:bCs/>
        </w:rPr>
      </w:pPr>
      <w:r w:rsidRPr="001D074B">
        <w:rPr>
          <w:b/>
          <w:bCs/>
        </w:rPr>
        <w:lastRenderedPageBreak/>
        <w:t>FR8–</w:t>
      </w:r>
      <w:proofErr w:type="spellStart"/>
      <w:r w:rsidRPr="001D074B">
        <w:rPr>
          <w:b/>
          <w:bCs/>
        </w:rPr>
        <w:t>LiveCongestion</w:t>
      </w:r>
      <w:proofErr w:type="spellEnd"/>
      <w:r w:rsidRPr="001D074B">
        <w:rPr>
          <w:b/>
          <w:bCs/>
        </w:rPr>
        <w:t xml:space="preserve"> Map:</w:t>
      </w:r>
      <w:r w:rsidRPr="001D074B">
        <w:rPr>
          <w:bCs/>
        </w:rPr>
        <w:br/>
        <w:t xml:space="preserve">The system shall provide a live, </w:t>
      </w:r>
      <w:r w:rsidRPr="001D074B">
        <w:rPr>
          <w:b/>
          <w:bCs/>
        </w:rPr>
        <w:t>colour-coded congestion map</w:t>
      </w:r>
      <w:r w:rsidRPr="001D074B">
        <w:rPr>
          <w:bCs/>
        </w:rPr>
        <w:t xml:space="preserve"> on the operator dashboard. Different colours shall represent different congestion levels, allowing operators to identify congested areas quickly. </w:t>
      </w:r>
    </w:p>
    <w:p w14:paraId="7D1912BD" w14:textId="7F167B16" w:rsidR="001D074B" w:rsidRPr="001D074B" w:rsidRDefault="001D074B" w:rsidP="0018505A">
      <w:pPr>
        <w:numPr>
          <w:ilvl w:val="0"/>
          <w:numId w:val="18"/>
        </w:numPr>
        <w:spacing w:before="360" w:after="160"/>
        <w:rPr>
          <w:bCs/>
        </w:rPr>
      </w:pPr>
      <w:r w:rsidRPr="001D074B">
        <w:rPr>
          <w:b/>
          <w:bCs/>
        </w:rPr>
        <w:t>FR9 – Operator Authentication:</w:t>
      </w:r>
      <w:r w:rsidRPr="001D074B">
        <w:rPr>
          <w:bCs/>
        </w:rPr>
        <w:br/>
        <w:t xml:space="preserve">The system shall authenticate operators before providing access to sensitive functions such as </w:t>
      </w:r>
      <w:r w:rsidRPr="001D074B">
        <w:rPr>
          <w:b/>
          <w:bCs/>
        </w:rPr>
        <w:t>manual signal override and system configuration</w:t>
      </w:r>
      <w:r w:rsidRPr="001D074B">
        <w:rPr>
          <w:bCs/>
        </w:rPr>
        <w:t>. Unauthorized users shall not be allowed to perform these operations.</w:t>
      </w:r>
    </w:p>
    <w:p w14:paraId="45F0C662" w14:textId="1AB8D393" w:rsidR="001D074B" w:rsidRPr="001D074B" w:rsidRDefault="001D074B" w:rsidP="0018505A">
      <w:pPr>
        <w:spacing w:before="360" w:after="160"/>
        <w:rPr>
          <w:bCs/>
          <w:sz w:val="28"/>
        </w:rPr>
      </w:pPr>
    </w:p>
    <w:p w14:paraId="40F782D4" w14:textId="77777777" w:rsidR="001D074B" w:rsidRPr="001D074B" w:rsidRDefault="001D074B" w:rsidP="0018505A">
      <w:pPr>
        <w:spacing w:before="360" w:after="160"/>
        <w:rPr>
          <w:b/>
          <w:bCs/>
          <w:sz w:val="28"/>
        </w:rPr>
      </w:pPr>
      <w:r w:rsidRPr="001D074B">
        <w:rPr>
          <w:b/>
          <w:bCs/>
          <w:sz w:val="28"/>
        </w:rPr>
        <w:t>1.2 Non-Functional Requirements (NFR)</w:t>
      </w:r>
    </w:p>
    <w:p w14:paraId="7262E810" w14:textId="77777777" w:rsidR="001D074B" w:rsidRPr="001D074B" w:rsidRDefault="001D074B" w:rsidP="00FB6655">
      <w:pPr>
        <w:numPr>
          <w:ilvl w:val="0"/>
          <w:numId w:val="19"/>
        </w:numPr>
        <w:spacing w:before="360" w:after="160"/>
        <w:rPr>
          <w:bCs/>
        </w:rPr>
      </w:pPr>
      <w:r w:rsidRPr="001D074B">
        <w:rPr>
          <w:b/>
          <w:bCs/>
        </w:rPr>
        <w:t>NFR1 – Performance:</w:t>
      </w:r>
      <w:r w:rsidRPr="001D074B">
        <w:rPr>
          <w:bCs/>
        </w:rPr>
        <w:br/>
        <w:t xml:space="preserve">The system shall refresh the congestion status within </w:t>
      </w:r>
      <w:r w:rsidRPr="001D074B">
        <w:rPr>
          <w:b/>
          <w:bCs/>
        </w:rPr>
        <w:t>5 seconds</w:t>
      </w:r>
      <w:r w:rsidRPr="001D074B">
        <w:rPr>
          <w:bCs/>
        </w:rPr>
        <w:t xml:space="preserve"> after receiving new sensor data. This ensures that operators and drivers receive sufficiently current traffic information. </w:t>
      </w:r>
    </w:p>
    <w:p w14:paraId="576DA0FA" w14:textId="77777777" w:rsidR="001D074B" w:rsidRPr="001D074B" w:rsidRDefault="001D074B" w:rsidP="00FB6655">
      <w:pPr>
        <w:numPr>
          <w:ilvl w:val="0"/>
          <w:numId w:val="19"/>
        </w:numPr>
        <w:spacing w:before="360" w:after="160"/>
        <w:rPr>
          <w:bCs/>
        </w:rPr>
      </w:pPr>
      <w:r w:rsidRPr="001D074B">
        <w:rPr>
          <w:b/>
          <w:bCs/>
        </w:rPr>
        <w:t>NFR2 – Reliability:</w:t>
      </w:r>
      <w:r w:rsidRPr="001D074B">
        <w:rPr>
          <w:bCs/>
        </w:rPr>
        <w:br/>
        <w:t xml:space="preserve">The system shall maintain at least </w:t>
      </w:r>
      <w:r w:rsidRPr="001D074B">
        <w:rPr>
          <w:b/>
          <w:bCs/>
        </w:rPr>
        <w:t>99.9% uptime during operational hours</w:t>
      </w:r>
      <w:r w:rsidRPr="001D074B">
        <w:rPr>
          <w:bCs/>
        </w:rPr>
        <w:t xml:space="preserve">. The system should continue providing traffic-monitoring services with minimal interruptions. </w:t>
      </w:r>
    </w:p>
    <w:p w14:paraId="23C577B4" w14:textId="77777777" w:rsidR="001D074B" w:rsidRPr="001D074B" w:rsidRDefault="001D074B" w:rsidP="00FB6655">
      <w:pPr>
        <w:numPr>
          <w:ilvl w:val="0"/>
          <w:numId w:val="19"/>
        </w:numPr>
        <w:spacing w:before="360" w:after="160"/>
        <w:rPr>
          <w:bCs/>
        </w:rPr>
      </w:pPr>
      <w:r w:rsidRPr="001D074B">
        <w:rPr>
          <w:b/>
          <w:bCs/>
        </w:rPr>
        <w:t>NFR3 – Scalability:</w:t>
      </w:r>
      <w:r w:rsidRPr="001D074B">
        <w:rPr>
          <w:bCs/>
        </w:rPr>
        <w:br/>
        <w:t xml:space="preserve">The system shall support monitoring of </w:t>
      </w:r>
      <w:r w:rsidRPr="001D074B">
        <w:rPr>
          <w:b/>
          <w:bCs/>
        </w:rPr>
        <w:t>500 or more intersections simultaneously</w:t>
      </w:r>
      <w:r w:rsidRPr="001D074B">
        <w:rPr>
          <w:bCs/>
        </w:rPr>
        <w:t xml:space="preserve"> without significant degradation in performance. </w:t>
      </w:r>
    </w:p>
    <w:p w14:paraId="698E08E8" w14:textId="77777777" w:rsidR="001D074B" w:rsidRPr="001D074B" w:rsidRDefault="001D074B" w:rsidP="00FB6655">
      <w:pPr>
        <w:numPr>
          <w:ilvl w:val="0"/>
          <w:numId w:val="19"/>
        </w:numPr>
        <w:spacing w:before="360" w:after="160"/>
        <w:rPr>
          <w:bCs/>
        </w:rPr>
      </w:pPr>
      <w:r w:rsidRPr="001D074B">
        <w:rPr>
          <w:b/>
          <w:bCs/>
        </w:rPr>
        <w:t>NFR4 – Security:</w:t>
      </w:r>
      <w:r w:rsidRPr="001D074B">
        <w:rPr>
          <w:bCs/>
        </w:rPr>
        <w:br/>
        <w:t xml:space="preserve">All communication between traffic sensors and the central server shall be encrypted using </w:t>
      </w:r>
      <w:r w:rsidRPr="001D074B">
        <w:rPr>
          <w:b/>
          <w:bCs/>
        </w:rPr>
        <w:t>TLS</w:t>
      </w:r>
      <w:r w:rsidRPr="001D074B">
        <w:rPr>
          <w:bCs/>
        </w:rPr>
        <w:t xml:space="preserve">. This prevents unauthorized users from intercepting or modifying traffic data during transmission. </w:t>
      </w:r>
    </w:p>
    <w:p w14:paraId="08F8A84B" w14:textId="77777777" w:rsidR="001D074B" w:rsidRPr="001D074B" w:rsidRDefault="001D074B" w:rsidP="00FB6655">
      <w:pPr>
        <w:numPr>
          <w:ilvl w:val="0"/>
          <w:numId w:val="19"/>
        </w:numPr>
        <w:spacing w:before="360" w:after="160"/>
        <w:rPr>
          <w:bCs/>
        </w:rPr>
      </w:pPr>
      <w:r w:rsidRPr="001D074B">
        <w:rPr>
          <w:b/>
          <w:bCs/>
        </w:rPr>
        <w:t>NFR5 – Usability:</w:t>
      </w:r>
      <w:r w:rsidRPr="001D074B">
        <w:rPr>
          <w:bCs/>
        </w:rPr>
        <w:br/>
        <w:t xml:space="preserve">The dashboard and system controls shall be simple enough for a new operator to operate effectively after </w:t>
      </w:r>
      <w:r w:rsidRPr="001D074B">
        <w:rPr>
          <w:b/>
          <w:bCs/>
        </w:rPr>
        <w:t>30 minutes or less of orientation</w:t>
      </w:r>
      <w:r w:rsidRPr="001D074B">
        <w:rPr>
          <w:bCs/>
        </w:rPr>
        <w:t xml:space="preserve">. </w:t>
      </w:r>
    </w:p>
    <w:p w14:paraId="465CE9F6" w14:textId="77777777" w:rsidR="001D074B" w:rsidRPr="001D074B" w:rsidRDefault="001D074B" w:rsidP="00FB6655">
      <w:pPr>
        <w:numPr>
          <w:ilvl w:val="0"/>
          <w:numId w:val="19"/>
        </w:numPr>
        <w:spacing w:before="360" w:after="160"/>
        <w:rPr>
          <w:bCs/>
        </w:rPr>
      </w:pPr>
      <w:r w:rsidRPr="001D074B">
        <w:rPr>
          <w:b/>
          <w:bCs/>
        </w:rPr>
        <w:t>NFR6 – Fault Tolerance:</w:t>
      </w:r>
      <w:r w:rsidRPr="001D074B">
        <w:rPr>
          <w:bCs/>
        </w:rPr>
        <w:br/>
        <w:t xml:space="preserve">If sensor data is unavailable for more than </w:t>
      </w:r>
      <w:r w:rsidRPr="001D074B">
        <w:rPr>
          <w:b/>
          <w:bCs/>
        </w:rPr>
        <w:t>30 seconds</w:t>
      </w:r>
      <w:r w:rsidRPr="001D074B">
        <w:rPr>
          <w:bCs/>
        </w:rPr>
        <w:t xml:space="preserve">, the system shall automatically switch to a predefined </w:t>
      </w:r>
      <w:r w:rsidRPr="001D074B">
        <w:rPr>
          <w:b/>
          <w:bCs/>
        </w:rPr>
        <w:t>safe default signal timing</w:t>
      </w:r>
      <w:r w:rsidRPr="001D074B">
        <w:rPr>
          <w:bCs/>
        </w:rPr>
        <w:t xml:space="preserve">. This prevents unsafe or uncontrolled signal behaviour during sensor failures. </w:t>
      </w:r>
    </w:p>
    <w:p w14:paraId="75885C5A" w14:textId="77777777" w:rsidR="001D074B" w:rsidRPr="001D074B" w:rsidRDefault="001D074B" w:rsidP="00FB6655">
      <w:pPr>
        <w:numPr>
          <w:ilvl w:val="0"/>
          <w:numId w:val="19"/>
        </w:numPr>
        <w:spacing w:before="360" w:after="160"/>
        <w:rPr>
          <w:bCs/>
        </w:rPr>
      </w:pPr>
      <w:r w:rsidRPr="001D074B">
        <w:rPr>
          <w:b/>
          <w:bCs/>
        </w:rPr>
        <w:t>NFR7 – Auditability:</w:t>
      </w:r>
      <w:r w:rsidRPr="001D074B">
        <w:rPr>
          <w:bCs/>
        </w:rPr>
        <w:br/>
        <w:t xml:space="preserve">Every manual signal override shall be recorded in an audit log containing the </w:t>
      </w:r>
      <w:r w:rsidRPr="001D074B">
        <w:rPr>
          <w:b/>
          <w:bCs/>
        </w:rPr>
        <w:t>operator ID, timestamp, and reason for the override</w:t>
      </w:r>
      <w:r w:rsidRPr="001D074B">
        <w:rPr>
          <w:bCs/>
        </w:rPr>
        <w:t xml:space="preserve">. This allows administrators to track and review operator actions. </w:t>
      </w:r>
    </w:p>
    <w:p w14:paraId="58DA0933" w14:textId="77777777" w:rsidR="00B666E7" w:rsidRDefault="00B666E7" w:rsidP="001D074B">
      <w:pPr>
        <w:spacing w:before="360" w:after="160"/>
        <w:rPr>
          <w:b/>
          <w:bCs/>
          <w:sz w:val="28"/>
        </w:rPr>
      </w:pPr>
    </w:p>
    <w:p w14:paraId="0B4BEEAC" w14:textId="7BD18EEC" w:rsidR="001D074B" w:rsidRPr="001D074B" w:rsidRDefault="00B666E7" w:rsidP="001D074B">
      <w:pPr>
        <w:spacing w:before="360" w:after="160"/>
        <w:rPr>
          <w:b/>
          <w:bCs/>
          <w:sz w:val="28"/>
        </w:rPr>
      </w:pPr>
      <w:r>
        <w:rPr>
          <w:b/>
          <w:bCs/>
          <w:sz w:val="28"/>
        </w:rPr>
        <w:lastRenderedPageBreak/>
        <w:t xml:space="preserve">     </w:t>
      </w:r>
      <w:r w:rsidR="001D074B" w:rsidRPr="001D074B">
        <w:rPr>
          <w:b/>
          <w:bCs/>
          <w:sz w:val="28"/>
        </w:rPr>
        <w:t>2. Test Scenarios</w:t>
      </w:r>
    </w:p>
    <w:p w14:paraId="7B0FE744" w14:textId="77777777" w:rsidR="001D074B" w:rsidRPr="001D074B" w:rsidRDefault="001D074B" w:rsidP="001D074B">
      <w:pPr>
        <w:numPr>
          <w:ilvl w:val="0"/>
          <w:numId w:val="20"/>
        </w:numPr>
        <w:spacing w:before="360" w:after="160"/>
        <w:rPr>
          <w:bCs/>
        </w:rPr>
      </w:pPr>
      <w:r w:rsidRPr="001D074B">
        <w:rPr>
          <w:b/>
          <w:bCs/>
        </w:rPr>
        <w:t>TS01 – Real-Time Traffic Data Collection (FR1):</w:t>
      </w:r>
      <w:r w:rsidRPr="001D074B">
        <w:rPr>
          <w:bCs/>
        </w:rPr>
        <w:br/>
        <w:t xml:space="preserve">Verify that vehicle count and average-speed data are correctly received from sensors/cameras and updated in the system. </w:t>
      </w:r>
    </w:p>
    <w:p w14:paraId="2C28110B" w14:textId="77777777" w:rsidR="001D074B" w:rsidRPr="001D074B" w:rsidRDefault="001D074B" w:rsidP="001D074B">
      <w:pPr>
        <w:numPr>
          <w:ilvl w:val="0"/>
          <w:numId w:val="20"/>
        </w:numPr>
        <w:spacing w:before="360" w:after="160"/>
        <w:rPr>
          <w:bCs/>
        </w:rPr>
      </w:pPr>
      <w:r w:rsidRPr="001D074B">
        <w:rPr>
          <w:b/>
          <w:bCs/>
        </w:rPr>
        <w:t>TS02 – Congestion-Level Calculation and Boundary Thresholds (FR2):</w:t>
      </w:r>
      <w:r w:rsidRPr="001D074B">
        <w:rPr>
          <w:bCs/>
        </w:rPr>
        <w:br/>
        <w:t xml:space="preserve">Verify that the system correctly classifies traffic as Low, Medium, High, or Critical based on predefined congestion thresholds. </w:t>
      </w:r>
    </w:p>
    <w:p w14:paraId="182297DC" w14:textId="77777777" w:rsidR="001D074B" w:rsidRPr="001D074B" w:rsidRDefault="001D074B" w:rsidP="001D074B">
      <w:pPr>
        <w:numPr>
          <w:ilvl w:val="0"/>
          <w:numId w:val="20"/>
        </w:numPr>
        <w:spacing w:before="360" w:after="160"/>
        <w:rPr>
          <w:bCs/>
        </w:rPr>
      </w:pPr>
      <w:r w:rsidRPr="001D074B">
        <w:rPr>
          <w:b/>
          <w:bCs/>
        </w:rPr>
        <w:t>TS03 – Dynamic Signal-Timing Adjustment (FR3):</w:t>
      </w:r>
      <w:r w:rsidRPr="001D074B">
        <w:rPr>
          <w:bCs/>
        </w:rPr>
        <w:br/>
        <w:t xml:space="preserve">Verify that green-light duration changes correctly when the congestion level changes. </w:t>
      </w:r>
    </w:p>
    <w:p w14:paraId="022883A1" w14:textId="77777777" w:rsidR="001D074B" w:rsidRPr="001D074B" w:rsidRDefault="001D074B" w:rsidP="001D074B">
      <w:pPr>
        <w:numPr>
          <w:ilvl w:val="0"/>
          <w:numId w:val="20"/>
        </w:numPr>
        <w:spacing w:before="360" w:after="160"/>
        <w:rPr>
          <w:bCs/>
        </w:rPr>
      </w:pPr>
      <w:r w:rsidRPr="001D074B">
        <w:rPr>
          <w:b/>
          <w:bCs/>
        </w:rPr>
        <w:t>TS04 – Alternate-Route Suggestion Push (FR4):</w:t>
      </w:r>
      <w:r w:rsidRPr="001D074B">
        <w:rPr>
          <w:bCs/>
        </w:rPr>
        <w:br/>
        <w:t xml:space="preserve">Verify that alternate routes are sent to the navigation application when congestion becomes High or Critical. </w:t>
      </w:r>
    </w:p>
    <w:p w14:paraId="674E6D82" w14:textId="77777777" w:rsidR="001D074B" w:rsidRPr="001D074B" w:rsidRDefault="001D074B" w:rsidP="001D074B">
      <w:pPr>
        <w:numPr>
          <w:ilvl w:val="0"/>
          <w:numId w:val="20"/>
        </w:numPr>
        <w:spacing w:before="360" w:after="160"/>
        <w:rPr>
          <w:bCs/>
        </w:rPr>
      </w:pPr>
      <w:r w:rsidRPr="001D074B">
        <w:rPr>
          <w:b/>
          <w:bCs/>
        </w:rPr>
        <w:t>TS05 – Critical-Congestion Alert Notification (FR5):</w:t>
      </w:r>
      <w:r w:rsidRPr="001D074B">
        <w:rPr>
          <w:bCs/>
        </w:rPr>
        <w:br/>
        <w:t>Verify that the control-</w:t>
      </w:r>
      <w:proofErr w:type="spellStart"/>
      <w:r w:rsidRPr="001D074B">
        <w:rPr>
          <w:bCs/>
        </w:rPr>
        <w:t>center</w:t>
      </w:r>
      <w:proofErr w:type="spellEnd"/>
      <w:r w:rsidRPr="001D074B">
        <w:rPr>
          <w:bCs/>
        </w:rPr>
        <w:t xml:space="preserve"> operator receives an alert whenever congestion reaches the Critical level. </w:t>
      </w:r>
    </w:p>
    <w:p w14:paraId="46CC1302" w14:textId="77777777" w:rsidR="001D074B" w:rsidRPr="001D074B" w:rsidRDefault="001D074B" w:rsidP="001D074B">
      <w:pPr>
        <w:numPr>
          <w:ilvl w:val="0"/>
          <w:numId w:val="20"/>
        </w:numPr>
        <w:spacing w:before="360" w:after="160"/>
        <w:rPr>
          <w:bCs/>
        </w:rPr>
      </w:pPr>
      <w:r w:rsidRPr="001D074B">
        <w:rPr>
          <w:b/>
          <w:bCs/>
        </w:rPr>
        <w:t>TS06 – Manual Signal Override by Operator (FR6):</w:t>
      </w:r>
      <w:r w:rsidRPr="001D074B">
        <w:rPr>
          <w:bCs/>
        </w:rPr>
        <w:br/>
        <w:t xml:space="preserve">Verify that an authorized operator can manually change signal timing and that unauthorized users cannot perform the same operation. </w:t>
      </w:r>
    </w:p>
    <w:p w14:paraId="1E020B18" w14:textId="77777777" w:rsidR="001D074B" w:rsidRPr="001D074B" w:rsidRDefault="001D074B" w:rsidP="001D074B">
      <w:pPr>
        <w:numPr>
          <w:ilvl w:val="0"/>
          <w:numId w:val="20"/>
        </w:numPr>
        <w:spacing w:before="360" w:after="160"/>
        <w:rPr>
          <w:bCs/>
        </w:rPr>
      </w:pPr>
      <w:r w:rsidRPr="001D074B">
        <w:rPr>
          <w:b/>
          <w:bCs/>
        </w:rPr>
        <w:t>TS07 – Operator Authentication (FR9):</w:t>
      </w:r>
      <w:r w:rsidRPr="001D074B">
        <w:rPr>
          <w:bCs/>
        </w:rPr>
        <w:br/>
        <w:t xml:space="preserve">Verify login using valid and invalid credentials and ensure that protected functions are accessible only after successful authentication. </w:t>
      </w:r>
    </w:p>
    <w:p w14:paraId="4F70699D" w14:textId="77777777" w:rsidR="001D074B" w:rsidRPr="001D074B" w:rsidRDefault="001D074B" w:rsidP="001D074B">
      <w:pPr>
        <w:numPr>
          <w:ilvl w:val="0"/>
          <w:numId w:val="20"/>
        </w:numPr>
        <w:spacing w:before="360" w:after="160"/>
        <w:rPr>
          <w:bCs/>
        </w:rPr>
      </w:pPr>
      <w:r w:rsidRPr="001D074B">
        <w:rPr>
          <w:b/>
          <w:bCs/>
        </w:rPr>
        <w:t>TS08 – Historical Data Logging and Retrieval (FR7):</w:t>
      </w:r>
      <w:r w:rsidRPr="001D074B">
        <w:rPr>
          <w:bCs/>
        </w:rPr>
        <w:br/>
        <w:t xml:space="preserve">Verify that congestion data is stored correctly and can be retrieved using different date ranges. </w:t>
      </w:r>
    </w:p>
    <w:p w14:paraId="26909A55" w14:textId="77777777" w:rsidR="001D074B" w:rsidRPr="001D074B" w:rsidRDefault="001D074B" w:rsidP="001D074B">
      <w:pPr>
        <w:numPr>
          <w:ilvl w:val="0"/>
          <w:numId w:val="20"/>
        </w:numPr>
        <w:spacing w:before="360" w:after="160"/>
        <w:rPr>
          <w:bCs/>
        </w:rPr>
      </w:pPr>
      <w:r w:rsidRPr="001D074B">
        <w:rPr>
          <w:b/>
          <w:bCs/>
        </w:rPr>
        <w:t>TS09 – Live Congestion-Map Display (FR8):</w:t>
      </w:r>
      <w:r w:rsidRPr="001D074B">
        <w:rPr>
          <w:bCs/>
        </w:rPr>
        <w:br/>
        <w:t xml:space="preserve">Verify that the dashboard displays the correct intersections and uses the appropriate colours for each congestion level. </w:t>
      </w:r>
    </w:p>
    <w:p w14:paraId="147D70BE" w14:textId="77777777" w:rsidR="001D074B" w:rsidRPr="001D074B" w:rsidRDefault="001D074B" w:rsidP="00D66F41">
      <w:pPr>
        <w:numPr>
          <w:ilvl w:val="0"/>
          <w:numId w:val="20"/>
        </w:numPr>
        <w:spacing w:before="360" w:after="160"/>
        <w:rPr>
          <w:bCs/>
        </w:rPr>
      </w:pPr>
      <w:r w:rsidRPr="001D074B">
        <w:rPr>
          <w:b/>
          <w:bCs/>
        </w:rPr>
        <w:t>TS10 – Response Time and Behaviour Under Peak Load (NFR1, NFR3):</w:t>
      </w:r>
      <w:r w:rsidRPr="001D074B">
        <w:rPr>
          <w:bCs/>
        </w:rPr>
        <w:br/>
        <w:t xml:space="preserve">Verify that congestion information is refreshed within 5 seconds and that the system continues to perform correctly while monitoring 500+ intersections. </w:t>
      </w:r>
    </w:p>
    <w:p w14:paraId="2B5AF5E7" w14:textId="77777777" w:rsidR="001D074B" w:rsidRPr="001D074B" w:rsidRDefault="001D074B" w:rsidP="00D66F41">
      <w:pPr>
        <w:numPr>
          <w:ilvl w:val="0"/>
          <w:numId w:val="20"/>
        </w:numPr>
        <w:spacing w:before="360" w:after="160"/>
        <w:rPr>
          <w:bCs/>
        </w:rPr>
      </w:pPr>
      <w:r w:rsidRPr="001D074B">
        <w:rPr>
          <w:b/>
          <w:bCs/>
        </w:rPr>
        <w:t>TS11 – Encryption of Sensor-to-Server Data (NFR4):</w:t>
      </w:r>
      <w:r w:rsidRPr="001D074B">
        <w:rPr>
          <w:bCs/>
        </w:rPr>
        <w:br/>
        <w:t xml:space="preserve">Verify that traffic data transmitted between sensors and the server is protected using TLS encryption. </w:t>
      </w:r>
    </w:p>
    <w:p w14:paraId="5B986054" w14:textId="77777777" w:rsidR="001D074B" w:rsidRPr="001D074B" w:rsidRDefault="001D074B" w:rsidP="001D074B">
      <w:pPr>
        <w:numPr>
          <w:ilvl w:val="0"/>
          <w:numId w:val="20"/>
        </w:numPr>
        <w:spacing w:before="360" w:after="160"/>
        <w:rPr>
          <w:bCs/>
        </w:rPr>
      </w:pPr>
      <w:r w:rsidRPr="001D074B">
        <w:rPr>
          <w:b/>
          <w:bCs/>
        </w:rPr>
        <w:lastRenderedPageBreak/>
        <w:t>TS12 – Fallback on Sensor Failure (NFR6):</w:t>
      </w:r>
      <w:r w:rsidRPr="001D074B">
        <w:rPr>
          <w:bCs/>
        </w:rPr>
        <w:br/>
        <w:t xml:space="preserve">Verify that the system changes to safe default signal timing when sensor data is unavailable for more than 30 seconds. </w:t>
      </w:r>
    </w:p>
    <w:p w14:paraId="7FB4664E" w14:textId="77777777" w:rsidR="001D074B" w:rsidRPr="001D074B" w:rsidRDefault="001D074B" w:rsidP="001D074B">
      <w:pPr>
        <w:numPr>
          <w:ilvl w:val="0"/>
          <w:numId w:val="20"/>
        </w:numPr>
        <w:spacing w:before="360" w:after="160"/>
        <w:rPr>
          <w:bCs/>
        </w:rPr>
      </w:pPr>
      <w:r w:rsidRPr="001D074B">
        <w:rPr>
          <w:b/>
          <w:bCs/>
        </w:rPr>
        <w:t>TS13 – Audit Logging of Overrides (NFR7):</w:t>
      </w:r>
      <w:r w:rsidRPr="001D074B">
        <w:rPr>
          <w:bCs/>
        </w:rPr>
        <w:br/>
        <w:t xml:space="preserve">Verify that every manual override generates an audit record containing operator ID, timestamp, and reason. </w:t>
      </w:r>
    </w:p>
    <w:p w14:paraId="46C5BED6" w14:textId="77777777" w:rsidR="001D074B" w:rsidRPr="001D074B" w:rsidRDefault="001D074B" w:rsidP="001D074B">
      <w:pPr>
        <w:numPr>
          <w:ilvl w:val="0"/>
          <w:numId w:val="20"/>
        </w:numPr>
        <w:spacing w:before="360" w:after="160"/>
        <w:rPr>
          <w:bCs/>
        </w:rPr>
      </w:pPr>
      <w:r w:rsidRPr="001D074B">
        <w:rPr>
          <w:b/>
          <w:bCs/>
        </w:rPr>
        <w:t>TS14 – Invalid and Out-of-Range Sensor Data:</w:t>
      </w:r>
      <w:r w:rsidRPr="001D074B">
        <w:rPr>
          <w:bCs/>
        </w:rPr>
        <w:br/>
        <w:t xml:space="preserve">Verify that the system correctly handles negative vehicle counts, impossible speeds, missing values, corrupted data, and other invalid sensor inputs without crashing. </w:t>
      </w:r>
    </w:p>
    <w:p w14:paraId="2B37055D" w14:textId="77777777" w:rsidR="001D074B" w:rsidRPr="001D074B" w:rsidRDefault="001D074B" w:rsidP="001D074B">
      <w:pPr>
        <w:numPr>
          <w:ilvl w:val="0"/>
          <w:numId w:val="20"/>
        </w:numPr>
        <w:spacing w:before="360" w:after="160"/>
        <w:rPr>
          <w:bCs/>
        </w:rPr>
      </w:pPr>
      <w:r w:rsidRPr="001D074B">
        <w:rPr>
          <w:b/>
          <w:bCs/>
        </w:rPr>
        <w:t>TS15 – Signal State-Transition Sequence:</w:t>
      </w:r>
      <w:r w:rsidRPr="001D074B">
        <w:rPr>
          <w:bCs/>
        </w:rPr>
        <w:br/>
        <w:t xml:space="preserve">Verify that traffic signals follow the correct sequence </w:t>
      </w:r>
      <w:r w:rsidRPr="001D074B">
        <w:rPr>
          <w:b/>
          <w:bCs/>
        </w:rPr>
        <w:t>Green → Yellow → Red → Green</w:t>
      </w:r>
      <w:r w:rsidRPr="001D074B">
        <w:rPr>
          <w:bCs/>
        </w:rPr>
        <w:t xml:space="preserve">, particularly when congestion levels change. </w:t>
      </w:r>
    </w:p>
    <w:p w14:paraId="78D590A8" w14:textId="77777777" w:rsidR="001D074B" w:rsidRPr="001D074B" w:rsidRDefault="001D074B" w:rsidP="001D074B">
      <w:pPr>
        <w:numPr>
          <w:ilvl w:val="0"/>
          <w:numId w:val="20"/>
        </w:numPr>
        <w:spacing w:before="360" w:after="160"/>
        <w:rPr>
          <w:bCs/>
        </w:rPr>
      </w:pPr>
      <w:r w:rsidRPr="001D074B">
        <w:rPr>
          <w:b/>
          <w:bCs/>
        </w:rPr>
        <w:t>TS16 – System Availability and Uptime (NFR2):</w:t>
      </w:r>
      <w:r w:rsidRPr="001D074B">
        <w:rPr>
          <w:bCs/>
        </w:rPr>
        <w:br/>
        <w:t xml:space="preserve">Verify that the traffic-management system maintains the required 99.9% availability during operational hours. </w:t>
      </w:r>
    </w:p>
    <w:p w14:paraId="341B6F00" w14:textId="77777777" w:rsidR="001D074B" w:rsidRPr="001D074B" w:rsidRDefault="001D074B" w:rsidP="001D074B">
      <w:pPr>
        <w:numPr>
          <w:ilvl w:val="0"/>
          <w:numId w:val="20"/>
        </w:numPr>
        <w:spacing w:before="360" w:after="160"/>
        <w:rPr>
          <w:bCs/>
        </w:rPr>
      </w:pPr>
      <w:r w:rsidRPr="001D074B">
        <w:rPr>
          <w:b/>
          <w:bCs/>
        </w:rPr>
        <w:t>TS17 – Dashboard Usability for a New Operator (NFR5):</w:t>
      </w:r>
      <w:r w:rsidRPr="001D074B">
        <w:rPr>
          <w:bCs/>
        </w:rPr>
        <w:br/>
        <w:t xml:space="preserve">Verify that a newly trained operator can understand the dashboard and perform basic operations within 30 minutes of orientation. </w:t>
      </w:r>
    </w:p>
    <w:p w14:paraId="1B7E111E" w14:textId="77777777" w:rsidR="001D074B" w:rsidRPr="001D074B" w:rsidRDefault="001D074B" w:rsidP="001D074B">
      <w:pPr>
        <w:spacing w:before="360" w:after="160"/>
        <w:rPr>
          <w:b/>
          <w:bCs/>
          <w:sz w:val="28"/>
        </w:rPr>
      </w:pPr>
      <w:r w:rsidRPr="001D074B">
        <w:rPr>
          <w:b/>
          <w:bCs/>
          <w:sz w:val="28"/>
        </w:rPr>
        <w:t>3. Test Design Techniques Applied</w:t>
      </w:r>
    </w:p>
    <w:p w14:paraId="4E6375A1" w14:textId="77777777" w:rsidR="001D074B" w:rsidRPr="001D074B" w:rsidRDefault="001D074B" w:rsidP="001D074B">
      <w:pPr>
        <w:spacing w:before="360" w:after="160"/>
        <w:rPr>
          <w:b/>
          <w:bCs/>
          <w:sz w:val="28"/>
        </w:rPr>
      </w:pPr>
      <w:r w:rsidRPr="001D074B">
        <w:rPr>
          <w:b/>
          <w:bCs/>
          <w:sz w:val="28"/>
        </w:rPr>
        <w:t>3.1 Equivalence Partitioning (EP)</w:t>
      </w:r>
    </w:p>
    <w:p w14:paraId="58A47123" w14:textId="77777777" w:rsidR="001D074B" w:rsidRPr="001D074B" w:rsidRDefault="001D074B" w:rsidP="00000462">
      <w:pPr>
        <w:spacing w:before="360" w:after="160"/>
        <w:jc w:val="both"/>
        <w:rPr>
          <w:bCs/>
        </w:rPr>
      </w:pPr>
      <w:r w:rsidRPr="001D074B">
        <w:rPr>
          <w:b/>
          <w:bCs/>
        </w:rPr>
        <w:t>Equivalence Partitioning</w:t>
      </w:r>
      <w:r w:rsidRPr="001D074B">
        <w:rPr>
          <w:bCs/>
        </w:rPr>
        <w:t xml:space="preserve"> divides input data into groups where all values in the same group are expected to behave similarly. For the traffic-management system, sensor inputs can be divided into valid and invalid classes.</w:t>
      </w:r>
    </w:p>
    <w:p w14:paraId="379528C7" w14:textId="77777777" w:rsidR="001D074B" w:rsidRPr="001D074B" w:rsidRDefault="001D074B" w:rsidP="00000462">
      <w:pPr>
        <w:spacing w:before="360" w:after="160"/>
        <w:jc w:val="both"/>
        <w:rPr>
          <w:bCs/>
        </w:rPr>
      </w:pPr>
      <w:r w:rsidRPr="001D074B">
        <w:rPr>
          <w:b/>
          <w:bCs/>
        </w:rPr>
        <w:t>Valid classes:</w:t>
      </w:r>
    </w:p>
    <w:p w14:paraId="704A24B2" w14:textId="77777777" w:rsidR="001D074B" w:rsidRPr="001D074B" w:rsidRDefault="001D074B" w:rsidP="00000462">
      <w:pPr>
        <w:numPr>
          <w:ilvl w:val="0"/>
          <w:numId w:val="21"/>
        </w:numPr>
        <w:spacing w:before="360" w:after="160"/>
        <w:jc w:val="both"/>
        <w:rPr>
          <w:bCs/>
        </w:rPr>
      </w:pPr>
      <w:r w:rsidRPr="001D074B">
        <w:rPr>
          <w:bCs/>
        </w:rPr>
        <w:t xml:space="preserve">Low congestion </w:t>
      </w:r>
    </w:p>
    <w:p w14:paraId="676EA8AA" w14:textId="77777777" w:rsidR="001D074B" w:rsidRPr="001D074B" w:rsidRDefault="001D074B" w:rsidP="00000462">
      <w:pPr>
        <w:numPr>
          <w:ilvl w:val="0"/>
          <w:numId w:val="21"/>
        </w:numPr>
        <w:spacing w:before="360" w:after="160"/>
        <w:jc w:val="both"/>
        <w:rPr>
          <w:bCs/>
        </w:rPr>
      </w:pPr>
      <w:r w:rsidRPr="001D074B">
        <w:rPr>
          <w:bCs/>
        </w:rPr>
        <w:t xml:space="preserve">Medium congestion </w:t>
      </w:r>
    </w:p>
    <w:p w14:paraId="1B496018" w14:textId="77777777" w:rsidR="001D074B" w:rsidRPr="001D074B" w:rsidRDefault="001D074B" w:rsidP="00000462">
      <w:pPr>
        <w:numPr>
          <w:ilvl w:val="0"/>
          <w:numId w:val="21"/>
        </w:numPr>
        <w:spacing w:before="360" w:after="160"/>
        <w:jc w:val="both"/>
        <w:rPr>
          <w:bCs/>
        </w:rPr>
      </w:pPr>
      <w:r w:rsidRPr="001D074B">
        <w:rPr>
          <w:bCs/>
        </w:rPr>
        <w:t xml:space="preserve">High congestion </w:t>
      </w:r>
    </w:p>
    <w:p w14:paraId="68F8467E" w14:textId="77777777" w:rsidR="001D074B" w:rsidRPr="001D074B" w:rsidRDefault="001D074B" w:rsidP="00000462">
      <w:pPr>
        <w:numPr>
          <w:ilvl w:val="0"/>
          <w:numId w:val="21"/>
        </w:numPr>
        <w:spacing w:before="360" w:after="160"/>
        <w:jc w:val="both"/>
        <w:rPr>
          <w:bCs/>
        </w:rPr>
      </w:pPr>
      <w:r w:rsidRPr="001D074B">
        <w:rPr>
          <w:bCs/>
        </w:rPr>
        <w:t xml:space="preserve">Critical congestion </w:t>
      </w:r>
    </w:p>
    <w:p w14:paraId="17B53E72" w14:textId="77777777" w:rsidR="001D074B" w:rsidRPr="001D074B" w:rsidRDefault="001D074B" w:rsidP="00000462">
      <w:pPr>
        <w:spacing w:before="360" w:after="160"/>
        <w:jc w:val="both"/>
        <w:rPr>
          <w:bCs/>
        </w:rPr>
      </w:pPr>
      <w:r w:rsidRPr="001D074B">
        <w:rPr>
          <w:b/>
          <w:bCs/>
        </w:rPr>
        <w:t>Invalid classes:</w:t>
      </w:r>
    </w:p>
    <w:p w14:paraId="1F2959C2" w14:textId="77777777" w:rsidR="001D074B" w:rsidRPr="001D074B" w:rsidRDefault="001D074B" w:rsidP="00000462">
      <w:pPr>
        <w:numPr>
          <w:ilvl w:val="0"/>
          <w:numId w:val="22"/>
        </w:numPr>
        <w:spacing w:before="360" w:after="160"/>
        <w:jc w:val="both"/>
        <w:rPr>
          <w:bCs/>
        </w:rPr>
      </w:pPr>
      <w:r w:rsidRPr="001D074B">
        <w:rPr>
          <w:bCs/>
        </w:rPr>
        <w:lastRenderedPageBreak/>
        <w:t xml:space="preserve">Negative vehicle count </w:t>
      </w:r>
    </w:p>
    <w:p w14:paraId="10651FC0" w14:textId="77777777" w:rsidR="001D074B" w:rsidRPr="001D074B" w:rsidRDefault="001D074B" w:rsidP="00000462">
      <w:pPr>
        <w:numPr>
          <w:ilvl w:val="0"/>
          <w:numId w:val="22"/>
        </w:numPr>
        <w:spacing w:before="360" w:after="160"/>
        <w:jc w:val="both"/>
        <w:rPr>
          <w:bCs/>
        </w:rPr>
      </w:pPr>
      <w:r w:rsidRPr="001D074B">
        <w:rPr>
          <w:bCs/>
        </w:rPr>
        <w:t xml:space="preserve">Negative speed </w:t>
      </w:r>
    </w:p>
    <w:p w14:paraId="127FCC0A" w14:textId="77777777" w:rsidR="001D074B" w:rsidRPr="001D074B" w:rsidRDefault="001D074B" w:rsidP="00000462">
      <w:pPr>
        <w:numPr>
          <w:ilvl w:val="0"/>
          <w:numId w:val="22"/>
        </w:numPr>
        <w:spacing w:before="360" w:after="160"/>
        <w:jc w:val="both"/>
        <w:rPr>
          <w:bCs/>
        </w:rPr>
      </w:pPr>
      <w:r w:rsidRPr="001D074B">
        <w:rPr>
          <w:bCs/>
        </w:rPr>
        <w:t xml:space="preserve">Corrupted sensor data </w:t>
      </w:r>
    </w:p>
    <w:p w14:paraId="4BC35374" w14:textId="77777777" w:rsidR="001D074B" w:rsidRPr="001D074B" w:rsidRDefault="001D074B" w:rsidP="00000462">
      <w:pPr>
        <w:numPr>
          <w:ilvl w:val="0"/>
          <w:numId w:val="22"/>
        </w:numPr>
        <w:spacing w:before="360" w:after="160"/>
        <w:jc w:val="both"/>
        <w:rPr>
          <w:bCs/>
        </w:rPr>
      </w:pPr>
      <w:r w:rsidRPr="001D074B">
        <w:rPr>
          <w:bCs/>
        </w:rPr>
        <w:t xml:space="preserve">Missing/null values </w:t>
      </w:r>
    </w:p>
    <w:p w14:paraId="1F656F58" w14:textId="77777777" w:rsidR="001D074B" w:rsidRPr="001D074B" w:rsidRDefault="001D074B" w:rsidP="00000462">
      <w:pPr>
        <w:numPr>
          <w:ilvl w:val="0"/>
          <w:numId w:val="22"/>
        </w:numPr>
        <w:spacing w:before="360" w:after="160"/>
        <w:jc w:val="both"/>
        <w:rPr>
          <w:bCs/>
        </w:rPr>
      </w:pPr>
      <w:r w:rsidRPr="001D074B">
        <w:rPr>
          <w:bCs/>
        </w:rPr>
        <w:t xml:space="preserve">Unrealistic vehicle speed </w:t>
      </w:r>
    </w:p>
    <w:p w14:paraId="116D5385" w14:textId="77777777" w:rsidR="001D074B" w:rsidRPr="001D074B" w:rsidRDefault="001D074B" w:rsidP="00000462">
      <w:pPr>
        <w:spacing w:before="360" w:after="160"/>
        <w:jc w:val="both"/>
        <w:rPr>
          <w:bCs/>
        </w:rPr>
      </w:pPr>
      <w:r w:rsidRPr="001D074B">
        <w:rPr>
          <w:bCs/>
        </w:rPr>
        <w:t xml:space="preserve">For example, a vehicle count of -10 is invalid and should be rejected rather than being used for congestion calculation. EP is mainly applied in </w:t>
      </w:r>
      <w:r w:rsidRPr="001D074B">
        <w:rPr>
          <w:b/>
          <w:bCs/>
        </w:rPr>
        <w:t>TC02, TC06, and TC07</w:t>
      </w:r>
      <w:r w:rsidRPr="001D074B">
        <w:rPr>
          <w:bCs/>
        </w:rPr>
        <w:t>.</w:t>
      </w:r>
    </w:p>
    <w:p w14:paraId="2A29D2E9" w14:textId="77777777" w:rsidR="001D074B" w:rsidRPr="001D074B" w:rsidRDefault="001D074B" w:rsidP="001D074B">
      <w:pPr>
        <w:spacing w:before="360" w:after="160"/>
        <w:rPr>
          <w:b/>
          <w:bCs/>
          <w:sz w:val="28"/>
        </w:rPr>
      </w:pPr>
      <w:r w:rsidRPr="001D074B">
        <w:rPr>
          <w:b/>
          <w:bCs/>
          <w:sz w:val="28"/>
        </w:rPr>
        <w:t>3.2 Boundary Value Analysis (BVA)</w:t>
      </w:r>
    </w:p>
    <w:p w14:paraId="218CF3F6" w14:textId="77777777" w:rsidR="001D074B" w:rsidRPr="001D074B" w:rsidRDefault="001D074B" w:rsidP="00000462">
      <w:pPr>
        <w:spacing w:before="360" w:after="160"/>
        <w:jc w:val="both"/>
        <w:rPr>
          <w:bCs/>
        </w:rPr>
      </w:pPr>
      <w:r w:rsidRPr="001D074B">
        <w:rPr>
          <w:b/>
          <w:bCs/>
        </w:rPr>
        <w:t>Boundary Value Analysis</w:t>
      </w:r>
      <w:r w:rsidRPr="001D074B">
        <w:rPr>
          <w:bCs/>
        </w:rPr>
        <w:t xml:space="preserve"> tests values immediately below, at, and immediately above important limits because errors frequently occur at boundaries.</w:t>
      </w:r>
    </w:p>
    <w:p w14:paraId="3777EA80" w14:textId="77777777" w:rsidR="001D074B" w:rsidRPr="001D074B" w:rsidRDefault="001D074B" w:rsidP="00000462">
      <w:pPr>
        <w:spacing w:before="360" w:after="160"/>
        <w:jc w:val="both"/>
        <w:rPr>
          <w:bCs/>
        </w:rPr>
      </w:pPr>
      <w:r w:rsidRPr="001D074B">
        <w:rPr>
          <w:bCs/>
        </w:rPr>
        <w:t>For this system, important congestion thresholds are:</w:t>
      </w:r>
    </w:p>
    <w:p w14:paraId="0E6C0AF1" w14:textId="77777777" w:rsidR="001D074B" w:rsidRPr="001D074B" w:rsidRDefault="001D074B" w:rsidP="00000462">
      <w:pPr>
        <w:numPr>
          <w:ilvl w:val="0"/>
          <w:numId w:val="23"/>
        </w:numPr>
        <w:spacing w:before="360" w:after="160"/>
        <w:jc w:val="both"/>
        <w:rPr>
          <w:bCs/>
        </w:rPr>
      </w:pPr>
      <w:r w:rsidRPr="001D074B">
        <w:rPr>
          <w:b/>
          <w:bCs/>
        </w:rPr>
        <w:t>40% threshold</w:t>
      </w:r>
      <w:r w:rsidRPr="001D074B">
        <w:rPr>
          <w:bCs/>
        </w:rPr>
        <w:t xml:space="preserve"> </w:t>
      </w:r>
    </w:p>
    <w:p w14:paraId="61EC7C3E" w14:textId="77777777" w:rsidR="001D074B" w:rsidRPr="001D074B" w:rsidRDefault="001D074B" w:rsidP="00000462">
      <w:pPr>
        <w:numPr>
          <w:ilvl w:val="0"/>
          <w:numId w:val="23"/>
        </w:numPr>
        <w:spacing w:before="360" w:after="160"/>
        <w:jc w:val="both"/>
        <w:rPr>
          <w:bCs/>
        </w:rPr>
      </w:pPr>
      <w:r w:rsidRPr="001D074B">
        <w:rPr>
          <w:b/>
          <w:bCs/>
        </w:rPr>
        <w:t>70% threshold</w:t>
      </w:r>
      <w:r w:rsidRPr="001D074B">
        <w:rPr>
          <w:bCs/>
        </w:rPr>
        <w:t xml:space="preserve"> </w:t>
      </w:r>
    </w:p>
    <w:p w14:paraId="4867354F" w14:textId="77777777" w:rsidR="001D074B" w:rsidRPr="001D074B" w:rsidRDefault="001D074B" w:rsidP="00000462">
      <w:pPr>
        <w:numPr>
          <w:ilvl w:val="0"/>
          <w:numId w:val="23"/>
        </w:numPr>
        <w:spacing w:before="360" w:after="160"/>
        <w:jc w:val="both"/>
        <w:rPr>
          <w:bCs/>
        </w:rPr>
      </w:pPr>
      <w:r w:rsidRPr="001D074B">
        <w:rPr>
          <w:b/>
          <w:bCs/>
        </w:rPr>
        <w:t>90% threshold</w:t>
      </w:r>
      <w:r w:rsidRPr="001D074B">
        <w:rPr>
          <w:bCs/>
        </w:rPr>
        <w:t xml:space="preserve"> </w:t>
      </w:r>
    </w:p>
    <w:p w14:paraId="3A74E8EC" w14:textId="77777777" w:rsidR="001D074B" w:rsidRPr="001D074B" w:rsidRDefault="001D074B" w:rsidP="00000462">
      <w:pPr>
        <w:spacing w:before="360" w:after="160"/>
        <w:jc w:val="both"/>
        <w:rPr>
          <w:bCs/>
        </w:rPr>
      </w:pPr>
      <w:r w:rsidRPr="001D074B">
        <w:rPr>
          <w:bCs/>
        </w:rPr>
        <w:t>For each threshold, test values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687"/>
        <w:gridCol w:w="1401"/>
        <w:gridCol w:w="729"/>
      </w:tblGrid>
      <w:tr w:rsidR="001D074B" w:rsidRPr="001D074B" w14:paraId="0CDFBB65" w14:textId="77777777">
        <w:trPr>
          <w:tblHeader/>
          <w:tblCellSpacing w:w="15" w:type="dxa"/>
        </w:trPr>
        <w:tc>
          <w:tcPr>
            <w:tcW w:w="0" w:type="auto"/>
            <w:vAlign w:val="center"/>
            <w:hideMark/>
          </w:tcPr>
          <w:p w14:paraId="32187BAE" w14:textId="77777777" w:rsidR="001D074B" w:rsidRPr="001D074B" w:rsidRDefault="001D074B" w:rsidP="00000462">
            <w:pPr>
              <w:spacing w:before="360" w:after="160"/>
              <w:jc w:val="both"/>
              <w:rPr>
                <w:b/>
                <w:bCs/>
              </w:rPr>
            </w:pPr>
            <w:r w:rsidRPr="001D074B">
              <w:rPr>
                <w:b/>
                <w:bCs/>
              </w:rPr>
              <w:t>Boundary</w:t>
            </w:r>
          </w:p>
        </w:tc>
        <w:tc>
          <w:tcPr>
            <w:tcW w:w="0" w:type="auto"/>
            <w:vAlign w:val="center"/>
            <w:hideMark/>
          </w:tcPr>
          <w:p w14:paraId="704D82CC" w14:textId="77777777" w:rsidR="001D074B" w:rsidRPr="001D074B" w:rsidRDefault="001D074B" w:rsidP="00000462">
            <w:pPr>
              <w:spacing w:before="360" w:after="160"/>
              <w:jc w:val="both"/>
              <w:rPr>
                <w:b/>
                <w:bCs/>
              </w:rPr>
            </w:pPr>
            <w:r w:rsidRPr="001D074B">
              <w:rPr>
                <w:b/>
                <w:bCs/>
              </w:rPr>
              <w:t>Below</w:t>
            </w:r>
          </w:p>
        </w:tc>
        <w:tc>
          <w:tcPr>
            <w:tcW w:w="0" w:type="auto"/>
            <w:vAlign w:val="center"/>
            <w:hideMark/>
          </w:tcPr>
          <w:p w14:paraId="689FBBFA" w14:textId="77777777" w:rsidR="001D074B" w:rsidRPr="001D074B" w:rsidRDefault="001D074B" w:rsidP="00000462">
            <w:pPr>
              <w:spacing w:before="360" w:after="160"/>
              <w:jc w:val="both"/>
              <w:rPr>
                <w:b/>
                <w:bCs/>
              </w:rPr>
            </w:pPr>
            <w:r w:rsidRPr="001D074B">
              <w:rPr>
                <w:b/>
                <w:bCs/>
              </w:rPr>
              <w:t>At Boundary</w:t>
            </w:r>
          </w:p>
        </w:tc>
        <w:tc>
          <w:tcPr>
            <w:tcW w:w="0" w:type="auto"/>
            <w:vAlign w:val="center"/>
            <w:hideMark/>
          </w:tcPr>
          <w:p w14:paraId="52FB4700" w14:textId="77777777" w:rsidR="001D074B" w:rsidRPr="001D074B" w:rsidRDefault="001D074B" w:rsidP="00000462">
            <w:pPr>
              <w:spacing w:before="360" w:after="160"/>
              <w:jc w:val="both"/>
              <w:rPr>
                <w:b/>
                <w:bCs/>
              </w:rPr>
            </w:pPr>
            <w:r w:rsidRPr="001D074B">
              <w:rPr>
                <w:b/>
                <w:bCs/>
              </w:rPr>
              <w:t>Above</w:t>
            </w:r>
          </w:p>
        </w:tc>
      </w:tr>
      <w:tr w:rsidR="001D074B" w:rsidRPr="001D074B" w14:paraId="2360F2AB" w14:textId="77777777">
        <w:trPr>
          <w:tblCellSpacing w:w="15" w:type="dxa"/>
        </w:trPr>
        <w:tc>
          <w:tcPr>
            <w:tcW w:w="0" w:type="auto"/>
            <w:vAlign w:val="center"/>
            <w:hideMark/>
          </w:tcPr>
          <w:p w14:paraId="7E24D6D9" w14:textId="77777777" w:rsidR="001D074B" w:rsidRPr="001D074B" w:rsidRDefault="001D074B" w:rsidP="00000462">
            <w:pPr>
              <w:spacing w:before="360" w:after="160"/>
              <w:jc w:val="both"/>
              <w:rPr>
                <w:bCs/>
              </w:rPr>
            </w:pPr>
            <w:r w:rsidRPr="001D074B">
              <w:rPr>
                <w:bCs/>
              </w:rPr>
              <w:t>40%</w:t>
            </w:r>
          </w:p>
        </w:tc>
        <w:tc>
          <w:tcPr>
            <w:tcW w:w="0" w:type="auto"/>
            <w:vAlign w:val="center"/>
            <w:hideMark/>
          </w:tcPr>
          <w:p w14:paraId="665335C5" w14:textId="77777777" w:rsidR="001D074B" w:rsidRPr="001D074B" w:rsidRDefault="001D074B" w:rsidP="00000462">
            <w:pPr>
              <w:spacing w:before="360" w:after="160"/>
              <w:jc w:val="both"/>
              <w:rPr>
                <w:bCs/>
              </w:rPr>
            </w:pPr>
            <w:r w:rsidRPr="001D074B">
              <w:rPr>
                <w:bCs/>
              </w:rPr>
              <w:t>39%</w:t>
            </w:r>
          </w:p>
        </w:tc>
        <w:tc>
          <w:tcPr>
            <w:tcW w:w="0" w:type="auto"/>
            <w:vAlign w:val="center"/>
            <w:hideMark/>
          </w:tcPr>
          <w:p w14:paraId="2142B8FC" w14:textId="77777777" w:rsidR="001D074B" w:rsidRPr="001D074B" w:rsidRDefault="001D074B" w:rsidP="00000462">
            <w:pPr>
              <w:spacing w:before="360" w:after="160"/>
              <w:jc w:val="both"/>
              <w:rPr>
                <w:bCs/>
              </w:rPr>
            </w:pPr>
            <w:r w:rsidRPr="001D074B">
              <w:rPr>
                <w:bCs/>
              </w:rPr>
              <w:t>40%</w:t>
            </w:r>
          </w:p>
        </w:tc>
        <w:tc>
          <w:tcPr>
            <w:tcW w:w="0" w:type="auto"/>
            <w:vAlign w:val="center"/>
            <w:hideMark/>
          </w:tcPr>
          <w:p w14:paraId="17BF5D09" w14:textId="77777777" w:rsidR="001D074B" w:rsidRPr="001D074B" w:rsidRDefault="001D074B" w:rsidP="00000462">
            <w:pPr>
              <w:spacing w:before="360" w:after="160"/>
              <w:jc w:val="both"/>
              <w:rPr>
                <w:bCs/>
              </w:rPr>
            </w:pPr>
            <w:r w:rsidRPr="001D074B">
              <w:rPr>
                <w:bCs/>
              </w:rPr>
              <w:t>41%</w:t>
            </w:r>
          </w:p>
        </w:tc>
      </w:tr>
      <w:tr w:rsidR="001D074B" w:rsidRPr="001D074B" w14:paraId="2BFCFCB7" w14:textId="77777777">
        <w:trPr>
          <w:tblCellSpacing w:w="15" w:type="dxa"/>
        </w:trPr>
        <w:tc>
          <w:tcPr>
            <w:tcW w:w="0" w:type="auto"/>
            <w:vAlign w:val="center"/>
            <w:hideMark/>
          </w:tcPr>
          <w:p w14:paraId="594A6023" w14:textId="77777777" w:rsidR="001D074B" w:rsidRPr="001D074B" w:rsidRDefault="001D074B" w:rsidP="00000462">
            <w:pPr>
              <w:spacing w:before="360" w:after="160"/>
              <w:jc w:val="both"/>
              <w:rPr>
                <w:bCs/>
              </w:rPr>
            </w:pPr>
            <w:r w:rsidRPr="001D074B">
              <w:rPr>
                <w:bCs/>
              </w:rPr>
              <w:t>70%</w:t>
            </w:r>
          </w:p>
        </w:tc>
        <w:tc>
          <w:tcPr>
            <w:tcW w:w="0" w:type="auto"/>
            <w:vAlign w:val="center"/>
            <w:hideMark/>
          </w:tcPr>
          <w:p w14:paraId="15570CA3" w14:textId="77777777" w:rsidR="001D074B" w:rsidRPr="001D074B" w:rsidRDefault="001D074B" w:rsidP="00000462">
            <w:pPr>
              <w:spacing w:before="360" w:after="160"/>
              <w:jc w:val="both"/>
              <w:rPr>
                <w:bCs/>
              </w:rPr>
            </w:pPr>
            <w:r w:rsidRPr="001D074B">
              <w:rPr>
                <w:bCs/>
              </w:rPr>
              <w:t>69%</w:t>
            </w:r>
          </w:p>
        </w:tc>
        <w:tc>
          <w:tcPr>
            <w:tcW w:w="0" w:type="auto"/>
            <w:vAlign w:val="center"/>
            <w:hideMark/>
          </w:tcPr>
          <w:p w14:paraId="478C8E99" w14:textId="77777777" w:rsidR="001D074B" w:rsidRPr="001D074B" w:rsidRDefault="001D074B" w:rsidP="00000462">
            <w:pPr>
              <w:spacing w:before="360" w:after="160"/>
              <w:jc w:val="both"/>
              <w:rPr>
                <w:bCs/>
              </w:rPr>
            </w:pPr>
            <w:r w:rsidRPr="001D074B">
              <w:rPr>
                <w:bCs/>
              </w:rPr>
              <w:t>70%</w:t>
            </w:r>
          </w:p>
        </w:tc>
        <w:tc>
          <w:tcPr>
            <w:tcW w:w="0" w:type="auto"/>
            <w:vAlign w:val="center"/>
            <w:hideMark/>
          </w:tcPr>
          <w:p w14:paraId="76476510" w14:textId="77777777" w:rsidR="001D074B" w:rsidRPr="001D074B" w:rsidRDefault="001D074B" w:rsidP="00000462">
            <w:pPr>
              <w:spacing w:before="360" w:after="160"/>
              <w:jc w:val="both"/>
              <w:rPr>
                <w:bCs/>
              </w:rPr>
            </w:pPr>
            <w:r w:rsidRPr="001D074B">
              <w:rPr>
                <w:bCs/>
              </w:rPr>
              <w:t>71%</w:t>
            </w:r>
          </w:p>
        </w:tc>
      </w:tr>
      <w:tr w:rsidR="001D074B" w:rsidRPr="001D074B" w14:paraId="5813778C" w14:textId="77777777">
        <w:trPr>
          <w:tblCellSpacing w:w="15" w:type="dxa"/>
        </w:trPr>
        <w:tc>
          <w:tcPr>
            <w:tcW w:w="0" w:type="auto"/>
            <w:vAlign w:val="center"/>
            <w:hideMark/>
          </w:tcPr>
          <w:p w14:paraId="2377D385" w14:textId="77777777" w:rsidR="001D074B" w:rsidRPr="001D074B" w:rsidRDefault="001D074B" w:rsidP="00000462">
            <w:pPr>
              <w:spacing w:before="360" w:after="160"/>
              <w:jc w:val="both"/>
              <w:rPr>
                <w:bCs/>
              </w:rPr>
            </w:pPr>
            <w:r w:rsidRPr="001D074B">
              <w:rPr>
                <w:bCs/>
              </w:rPr>
              <w:t>90%</w:t>
            </w:r>
          </w:p>
        </w:tc>
        <w:tc>
          <w:tcPr>
            <w:tcW w:w="0" w:type="auto"/>
            <w:vAlign w:val="center"/>
            <w:hideMark/>
          </w:tcPr>
          <w:p w14:paraId="46FA6364" w14:textId="77777777" w:rsidR="001D074B" w:rsidRPr="001D074B" w:rsidRDefault="001D074B" w:rsidP="00000462">
            <w:pPr>
              <w:spacing w:before="360" w:after="160"/>
              <w:jc w:val="both"/>
              <w:rPr>
                <w:bCs/>
              </w:rPr>
            </w:pPr>
            <w:r w:rsidRPr="001D074B">
              <w:rPr>
                <w:bCs/>
              </w:rPr>
              <w:t>89%</w:t>
            </w:r>
          </w:p>
        </w:tc>
        <w:tc>
          <w:tcPr>
            <w:tcW w:w="0" w:type="auto"/>
            <w:vAlign w:val="center"/>
            <w:hideMark/>
          </w:tcPr>
          <w:p w14:paraId="0EC3D783" w14:textId="77777777" w:rsidR="001D074B" w:rsidRPr="001D074B" w:rsidRDefault="001D074B" w:rsidP="00000462">
            <w:pPr>
              <w:spacing w:before="360" w:after="160"/>
              <w:jc w:val="both"/>
              <w:rPr>
                <w:bCs/>
              </w:rPr>
            </w:pPr>
            <w:r w:rsidRPr="001D074B">
              <w:rPr>
                <w:bCs/>
              </w:rPr>
              <w:t>90%</w:t>
            </w:r>
          </w:p>
        </w:tc>
        <w:tc>
          <w:tcPr>
            <w:tcW w:w="0" w:type="auto"/>
            <w:vAlign w:val="center"/>
            <w:hideMark/>
          </w:tcPr>
          <w:p w14:paraId="0A2F6A73" w14:textId="77777777" w:rsidR="001D074B" w:rsidRPr="001D074B" w:rsidRDefault="001D074B" w:rsidP="00000462">
            <w:pPr>
              <w:spacing w:before="360" w:after="160"/>
              <w:jc w:val="both"/>
              <w:rPr>
                <w:bCs/>
              </w:rPr>
            </w:pPr>
            <w:r w:rsidRPr="001D074B">
              <w:rPr>
                <w:bCs/>
              </w:rPr>
              <w:t>91%</w:t>
            </w:r>
          </w:p>
        </w:tc>
      </w:tr>
    </w:tbl>
    <w:p w14:paraId="7DDE116B" w14:textId="77777777" w:rsidR="001D074B" w:rsidRPr="001D074B" w:rsidRDefault="001D074B" w:rsidP="00000462">
      <w:pPr>
        <w:spacing w:before="360" w:after="160"/>
        <w:jc w:val="both"/>
        <w:rPr>
          <w:bCs/>
        </w:rPr>
      </w:pPr>
      <w:r w:rsidRPr="001D074B">
        <w:rPr>
          <w:bCs/>
        </w:rPr>
        <w:t xml:space="preserve">This verifies that the system changes from one congestion category to the next at exactly the intended threshold. BVA is applied in </w:t>
      </w:r>
      <w:r w:rsidRPr="001D074B">
        <w:rPr>
          <w:b/>
          <w:bCs/>
        </w:rPr>
        <w:t>TC03–TC05</w:t>
      </w:r>
      <w:r w:rsidRPr="001D074B">
        <w:rPr>
          <w:bCs/>
        </w:rPr>
        <w:t>.</w:t>
      </w:r>
    </w:p>
    <w:p w14:paraId="4B4F34B9" w14:textId="77777777" w:rsidR="001D074B" w:rsidRPr="001D074B" w:rsidRDefault="001D074B" w:rsidP="00000462">
      <w:pPr>
        <w:spacing w:before="360" w:after="160"/>
        <w:jc w:val="both"/>
        <w:rPr>
          <w:b/>
          <w:bCs/>
          <w:sz w:val="28"/>
        </w:rPr>
      </w:pPr>
      <w:r w:rsidRPr="001D074B">
        <w:rPr>
          <w:b/>
          <w:bCs/>
          <w:sz w:val="28"/>
        </w:rPr>
        <w:lastRenderedPageBreak/>
        <w:t>3.3 Decision Table Testing</w:t>
      </w:r>
    </w:p>
    <w:p w14:paraId="38A68AFA" w14:textId="77777777" w:rsidR="001D074B" w:rsidRPr="001D074B" w:rsidRDefault="001D074B" w:rsidP="00000462">
      <w:pPr>
        <w:spacing w:before="360" w:after="160"/>
        <w:jc w:val="both"/>
        <w:rPr>
          <w:bCs/>
        </w:rPr>
      </w:pPr>
      <w:r w:rsidRPr="001D074B">
        <w:rPr>
          <w:b/>
          <w:bCs/>
        </w:rPr>
        <w:t>Decision Table Testing</w:t>
      </w:r>
      <w:r w:rsidRPr="001D074B">
        <w:rPr>
          <w:bCs/>
        </w:rPr>
        <w:t xml:space="preserve"> is useful when the system's output depends on multiple conditions.</w:t>
      </w:r>
    </w:p>
    <w:p w14:paraId="682E76A1" w14:textId="77777777" w:rsidR="001D074B" w:rsidRPr="001D074B" w:rsidRDefault="001D074B" w:rsidP="00000462">
      <w:pPr>
        <w:spacing w:before="360" w:after="160"/>
        <w:jc w:val="both"/>
        <w:rPr>
          <w:bCs/>
        </w:rPr>
      </w:pPr>
      <w:r w:rsidRPr="001D074B">
        <w:rPr>
          <w:bCs/>
        </w:rPr>
        <w:t xml:space="preserve">For example, signal timing may depend on both </w:t>
      </w:r>
      <w:r w:rsidRPr="001D074B">
        <w:rPr>
          <w:b/>
          <w:bCs/>
        </w:rPr>
        <w:t>congestion level</w:t>
      </w:r>
      <w:r w:rsidRPr="001D074B">
        <w:rPr>
          <w:bCs/>
        </w:rPr>
        <w:t xml:space="preserve"> and </w:t>
      </w:r>
      <w:r w:rsidRPr="001D074B">
        <w:rPr>
          <w:b/>
          <w:bCs/>
        </w:rPr>
        <w:t>time of day</w:t>
      </w:r>
      <w:r w:rsidRPr="001D074B">
        <w:rPr>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1327"/>
        <w:gridCol w:w="4849"/>
      </w:tblGrid>
      <w:tr w:rsidR="001D074B" w:rsidRPr="001D074B" w14:paraId="3F4E803A" w14:textId="77777777">
        <w:trPr>
          <w:tblHeader/>
          <w:tblCellSpacing w:w="15" w:type="dxa"/>
        </w:trPr>
        <w:tc>
          <w:tcPr>
            <w:tcW w:w="0" w:type="auto"/>
            <w:vAlign w:val="center"/>
            <w:hideMark/>
          </w:tcPr>
          <w:p w14:paraId="5989E836" w14:textId="77777777" w:rsidR="001D074B" w:rsidRPr="001D074B" w:rsidRDefault="001D074B" w:rsidP="00000462">
            <w:pPr>
              <w:spacing w:before="360" w:after="160"/>
              <w:jc w:val="both"/>
              <w:rPr>
                <w:b/>
                <w:bCs/>
              </w:rPr>
            </w:pPr>
            <w:r w:rsidRPr="001D074B">
              <w:rPr>
                <w:b/>
                <w:bCs/>
              </w:rPr>
              <w:t>Congestion</w:t>
            </w:r>
          </w:p>
        </w:tc>
        <w:tc>
          <w:tcPr>
            <w:tcW w:w="0" w:type="auto"/>
            <w:vAlign w:val="center"/>
            <w:hideMark/>
          </w:tcPr>
          <w:p w14:paraId="1A9E44C6" w14:textId="77777777" w:rsidR="001D074B" w:rsidRPr="001D074B" w:rsidRDefault="001D074B" w:rsidP="00000462">
            <w:pPr>
              <w:spacing w:before="360" w:after="160"/>
              <w:jc w:val="both"/>
              <w:rPr>
                <w:b/>
                <w:bCs/>
              </w:rPr>
            </w:pPr>
            <w:r w:rsidRPr="001D074B">
              <w:rPr>
                <w:b/>
                <w:bCs/>
              </w:rPr>
              <w:t>Time of Day</w:t>
            </w:r>
          </w:p>
        </w:tc>
        <w:tc>
          <w:tcPr>
            <w:tcW w:w="0" w:type="auto"/>
            <w:vAlign w:val="center"/>
            <w:hideMark/>
          </w:tcPr>
          <w:p w14:paraId="44C11BA6" w14:textId="77777777" w:rsidR="001D074B" w:rsidRPr="001D074B" w:rsidRDefault="001D074B" w:rsidP="00000462">
            <w:pPr>
              <w:spacing w:before="360" w:after="160"/>
              <w:jc w:val="both"/>
              <w:rPr>
                <w:b/>
                <w:bCs/>
              </w:rPr>
            </w:pPr>
            <w:r w:rsidRPr="001D074B">
              <w:rPr>
                <w:b/>
                <w:bCs/>
              </w:rPr>
              <w:t>Expected Signal Action</w:t>
            </w:r>
          </w:p>
        </w:tc>
      </w:tr>
      <w:tr w:rsidR="001D074B" w:rsidRPr="001D074B" w14:paraId="02FC0C00" w14:textId="77777777">
        <w:trPr>
          <w:tblCellSpacing w:w="15" w:type="dxa"/>
        </w:trPr>
        <w:tc>
          <w:tcPr>
            <w:tcW w:w="0" w:type="auto"/>
            <w:vAlign w:val="center"/>
            <w:hideMark/>
          </w:tcPr>
          <w:p w14:paraId="419A1181" w14:textId="77777777" w:rsidR="001D074B" w:rsidRPr="001D074B" w:rsidRDefault="001D074B" w:rsidP="00000462">
            <w:pPr>
              <w:spacing w:before="360" w:after="160"/>
              <w:jc w:val="both"/>
              <w:rPr>
                <w:bCs/>
              </w:rPr>
            </w:pPr>
            <w:r w:rsidRPr="001D074B">
              <w:rPr>
                <w:bCs/>
              </w:rPr>
              <w:t>Low</w:t>
            </w:r>
          </w:p>
        </w:tc>
        <w:tc>
          <w:tcPr>
            <w:tcW w:w="0" w:type="auto"/>
            <w:vAlign w:val="center"/>
            <w:hideMark/>
          </w:tcPr>
          <w:p w14:paraId="4E9E52EF" w14:textId="77777777" w:rsidR="001D074B" w:rsidRPr="001D074B" w:rsidRDefault="001D074B" w:rsidP="00000462">
            <w:pPr>
              <w:spacing w:before="360" w:after="160"/>
              <w:jc w:val="both"/>
              <w:rPr>
                <w:bCs/>
              </w:rPr>
            </w:pPr>
            <w:r w:rsidRPr="001D074B">
              <w:rPr>
                <w:bCs/>
              </w:rPr>
              <w:t>Normal</w:t>
            </w:r>
          </w:p>
        </w:tc>
        <w:tc>
          <w:tcPr>
            <w:tcW w:w="0" w:type="auto"/>
            <w:vAlign w:val="center"/>
            <w:hideMark/>
          </w:tcPr>
          <w:p w14:paraId="2AE08932" w14:textId="77777777" w:rsidR="001D074B" w:rsidRPr="001D074B" w:rsidRDefault="001D074B" w:rsidP="00000462">
            <w:pPr>
              <w:spacing w:before="360" w:after="160"/>
              <w:jc w:val="both"/>
              <w:rPr>
                <w:bCs/>
              </w:rPr>
            </w:pPr>
            <w:r w:rsidRPr="001D074B">
              <w:rPr>
                <w:bCs/>
              </w:rPr>
              <w:t>Normal timing</w:t>
            </w:r>
          </w:p>
        </w:tc>
      </w:tr>
      <w:tr w:rsidR="001D074B" w:rsidRPr="001D074B" w14:paraId="5B46E30C" w14:textId="77777777">
        <w:trPr>
          <w:tblCellSpacing w:w="15" w:type="dxa"/>
        </w:trPr>
        <w:tc>
          <w:tcPr>
            <w:tcW w:w="0" w:type="auto"/>
            <w:vAlign w:val="center"/>
            <w:hideMark/>
          </w:tcPr>
          <w:p w14:paraId="1A64FE65" w14:textId="77777777" w:rsidR="001D074B" w:rsidRPr="001D074B" w:rsidRDefault="001D074B" w:rsidP="00000462">
            <w:pPr>
              <w:spacing w:before="360" w:after="160"/>
              <w:jc w:val="both"/>
              <w:rPr>
                <w:bCs/>
              </w:rPr>
            </w:pPr>
            <w:r w:rsidRPr="001D074B">
              <w:rPr>
                <w:bCs/>
              </w:rPr>
              <w:t>Medium</w:t>
            </w:r>
          </w:p>
        </w:tc>
        <w:tc>
          <w:tcPr>
            <w:tcW w:w="0" w:type="auto"/>
            <w:vAlign w:val="center"/>
            <w:hideMark/>
          </w:tcPr>
          <w:p w14:paraId="2F802A7B" w14:textId="77777777" w:rsidR="001D074B" w:rsidRPr="001D074B" w:rsidRDefault="001D074B" w:rsidP="00000462">
            <w:pPr>
              <w:spacing w:before="360" w:after="160"/>
              <w:jc w:val="both"/>
              <w:rPr>
                <w:bCs/>
              </w:rPr>
            </w:pPr>
            <w:r w:rsidRPr="001D074B">
              <w:rPr>
                <w:bCs/>
              </w:rPr>
              <w:t>Normal</w:t>
            </w:r>
          </w:p>
        </w:tc>
        <w:tc>
          <w:tcPr>
            <w:tcW w:w="0" w:type="auto"/>
            <w:vAlign w:val="center"/>
            <w:hideMark/>
          </w:tcPr>
          <w:p w14:paraId="62EA8D98" w14:textId="77777777" w:rsidR="001D074B" w:rsidRPr="001D074B" w:rsidRDefault="001D074B" w:rsidP="00000462">
            <w:pPr>
              <w:spacing w:before="360" w:after="160"/>
              <w:jc w:val="both"/>
              <w:rPr>
                <w:bCs/>
              </w:rPr>
            </w:pPr>
            <w:r w:rsidRPr="001D074B">
              <w:rPr>
                <w:bCs/>
              </w:rPr>
              <w:t>Slightly increased green time</w:t>
            </w:r>
          </w:p>
        </w:tc>
      </w:tr>
      <w:tr w:rsidR="001D074B" w:rsidRPr="001D074B" w14:paraId="73AD5238" w14:textId="77777777">
        <w:trPr>
          <w:tblCellSpacing w:w="15" w:type="dxa"/>
        </w:trPr>
        <w:tc>
          <w:tcPr>
            <w:tcW w:w="0" w:type="auto"/>
            <w:vAlign w:val="center"/>
            <w:hideMark/>
          </w:tcPr>
          <w:p w14:paraId="4981339A" w14:textId="77777777" w:rsidR="001D074B" w:rsidRPr="001D074B" w:rsidRDefault="001D074B" w:rsidP="00000462">
            <w:pPr>
              <w:spacing w:before="360" w:after="160"/>
              <w:jc w:val="both"/>
              <w:rPr>
                <w:bCs/>
              </w:rPr>
            </w:pPr>
            <w:r w:rsidRPr="001D074B">
              <w:rPr>
                <w:bCs/>
              </w:rPr>
              <w:t>High</w:t>
            </w:r>
          </w:p>
        </w:tc>
        <w:tc>
          <w:tcPr>
            <w:tcW w:w="0" w:type="auto"/>
            <w:vAlign w:val="center"/>
            <w:hideMark/>
          </w:tcPr>
          <w:p w14:paraId="7CA57887" w14:textId="77777777" w:rsidR="001D074B" w:rsidRPr="001D074B" w:rsidRDefault="001D074B" w:rsidP="00000462">
            <w:pPr>
              <w:spacing w:before="360" w:after="160"/>
              <w:jc w:val="both"/>
              <w:rPr>
                <w:bCs/>
              </w:rPr>
            </w:pPr>
            <w:r w:rsidRPr="001D074B">
              <w:rPr>
                <w:bCs/>
              </w:rPr>
              <w:t>Peak</w:t>
            </w:r>
          </w:p>
        </w:tc>
        <w:tc>
          <w:tcPr>
            <w:tcW w:w="0" w:type="auto"/>
            <w:vAlign w:val="center"/>
            <w:hideMark/>
          </w:tcPr>
          <w:p w14:paraId="730DCE39" w14:textId="77777777" w:rsidR="001D074B" w:rsidRPr="001D074B" w:rsidRDefault="001D074B" w:rsidP="00000462">
            <w:pPr>
              <w:spacing w:before="360" w:after="160"/>
              <w:jc w:val="both"/>
              <w:rPr>
                <w:bCs/>
              </w:rPr>
            </w:pPr>
            <w:r w:rsidRPr="001D074B">
              <w:rPr>
                <w:bCs/>
              </w:rPr>
              <w:t>Increased green time</w:t>
            </w:r>
          </w:p>
        </w:tc>
      </w:tr>
      <w:tr w:rsidR="001D074B" w:rsidRPr="001D074B" w14:paraId="1AEC01B1" w14:textId="77777777">
        <w:trPr>
          <w:tblCellSpacing w:w="15" w:type="dxa"/>
        </w:trPr>
        <w:tc>
          <w:tcPr>
            <w:tcW w:w="0" w:type="auto"/>
            <w:vAlign w:val="center"/>
            <w:hideMark/>
          </w:tcPr>
          <w:p w14:paraId="5B3835BD" w14:textId="77777777" w:rsidR="001D074B" w:rsidRPr="001D074B" w:rsidRDefault="001D074B" w:rsidP="00000462">
            <w:pPr>
              <w:spacing w:before="360" w:after="160"/>
              <w:jc w:val="both"/>
              <w:rPr>
                <w:bCs/>
              </w:rPr>
            </w:pPr>
            <w:r w:rsidRPr="001D074B">
              <w:rPr>
                <w:bCs/>
              </w:rPr>
              <w:t>Critical</w:t>
            </w:r>
          </w:p>
        </w:tc>
        <w:tc>
          <w:tcPr>
            <w:tcW w:w="0" w:type="auto"/>
            <w:vAlign w:val="center"/>
            <w:hideMark/>
          </w:tcPr>
          <w:p w14:paraId="16727632" w14:textId="77777777" w:rsidR="001D074B" w:rsidRPr="001D074B" w:rsidRDefault="001D074B" w:rsidP="00000462">
            <w:pPr>
              <w:spacing w:before="360" w:after="160"/>
              <w:jc w:val="both"/>
              <w:rPr>
                <w:bCs/>
              </w:rPr>
            </w:pPr>
            <w:r w:rsidRPr="001D074B">
              <w:rPr>
                <w:bCs/>
              </w:rPr>
              <w:t>Peak</w:t>
            </w:r>
          </w:p>
        </w:tc>
        <w:tc>
          <w:tcPr>
            <w:tcW w:w="0" w:type="auto"/>
            <w:vAlign w:val="center"/>
            <w:hideMark/>
          </w:tcPr>
          <w:p w14:paraId="402D0A2C" w14:textId="77777777" w:rsidR="001D074B" w:rsidRPr="001D074B" w:rsidRDefault="001D074B" w:rsidP="00000462">
            <w:pPr>
              <w:spacing w:before="360" w:after="160"/>
              <w:jc w:val="both"/>
              <w:rPr>
                <w:bCs/>
              </w:rPr>
            </w:pPr>
            <w:r w:rsidRPr="001D074B">
              <w:rPr>
                <w:bCs/>
              </w:rPr>
              <w:t>Maximum appropriate green time + operator alert</w:t>
            </w:r>
          </w:p>
        </w:tc>
      </w:tr>
      <w:tr w:rsidR="001D074B" w:rsidRPr="001D074B" w14:paraId="7EE1AB9B" w14:textId="77777777">
        <w:trPr>
          <w:tblCellSpacing w:w="15" w:type="dxa"/>
        </w:trPr>
        <w:tc>
          <w:tcPr>
            <w:tcW w:w="0" w:type="auto"/>
            <w:vAlign w:val="center"/>
            <w:hideMark/>
          </w:tcPr>
          <w:p w14:paraId="6B09B69E" w14:textId="77777777" w:rsidR="001D074B" w:rsidRPr="001D074B" w:rsidRDefault="001D074B" w:rsidP="00000462">
            <w:pPr>
              <w:spacing w:before="360" w:after="160"/>
              <w:jc w:val="both"/>
              <w:rPr>
                <w:bCs/>
              </w:rPr>
            </w:pPr>
            <w:r w:rsidRPr="001D074B">
              <w:rPr>
                <w:bCs/>
              </w:rPr>
              <w:t>Critical</w:t>
            </w:r>
          </w:p>
        </w:tc>
        <w:tc>
          <w:tcPr>
            <w:tcW w:w="0" w:type="auto"/>
            <w:vAlign w:val="center"/>
            <w:hideMark/>
          </w:tcPr>
          <w:p w14:paraId="6EAFCB00" w14:textId="77777777" w:rsidR="001D074B" w:rsidRPr="001D074B" w:rsidRDefault="001D074B" w:rsidP="00000462">
            <w:pPr>
              <w:spacing w:before="360" w:after="160"/>
              <w:jc w:val="both"/>
              <w:rPr>
                <w:bCs/>
              </w:rPr>
            </w:pPr>
            <w:r w:rsidRPr="001D074B">
              <w:rPr>
                <w:bCs/>
              </w:rPr>
              <w:t>Normal</w:t>
            </w:r>
          </w:p>
        </w:tc>
        <w:tc>
          <w:tcPr>
            <w:tcW w:w="0" w:type="auto"/>
            <w:vAlign w:val="center"/>
            <w:hideMark/>
          </w:tcPr>
          <w:p w14:paraId="690BA5B9" w14:textId="77777777" w:rsidR="001D074B" w:rsidRPr="001D074B" w:rsidRDefault="001D074B" w:rsidP="00000462">
            <w:pPr>
              <w:spacing w:before="360" w:after="160"/>
              <w:jc w:val="both"/>
              <w:rPr>
                <w:bCs/>
              </w:rPr>
            </w:pPr>
            <w:r w:rsidRPr="001D074B">
              <w:rPr>
                <w:bCs/>
              </w:rPr>
              <w:t>Increased green time + operator alert</w:t>
            </w:r>
          </w:p>
        </w:tc>
      </w:tr>
    </w:tbl>
    <w:p w14:paraId="32814DC0" w14:textId="77777777" w:rsidR="001D074B" w:rsidRPr="001D074B" w:rsidRDefault="001D074B" w:rsidP="00000462">
      <w:pPr>
        <w:spacing w:before="360" w:after="160"/>
        <w:jc w:val="both"/>
        <w:rPr>
          <w:bCs/>
        </w:rPr>
      </w:pPr>
      <w:r w:rsidRPr="001D074B">
        <w:rPr>
          <w:bCs/>
        </w:rPr>
        <w:t xml:space="preserve">This ensures that the correct signal action is selected for different combinations of conditions. Decision Table Testing is applied in </w:t>
      </w:r>
      <w:r w:rsidRPr="001D074B">
        <w:rPr>
          <w:b/>
          <w:bCs/>
        </w:rPr>
        <w:t>TC09</w:t>
      </w:r>
      <w:r w:rsidRPr="001D074B">
        <w:rPr>
          <w:bCs/>
        </w:rPr>
        <w:t>.</w:t>
      </w:r>
    </w:p>
    <w:p w14:paraId="25907CB8" w14:textId="77777777" w:rsidR="001D074B" w:rsidRPr="001D074B" w:rsidRDefault="001D074B" w:rsidP="001D074B">
      <w:pPr>
        <w:spacing w:before="360" w:after="160"/>
        <w:rPr>
          <w:b/>
          <w:bCs/>
          <w:sz w:val="28"/>
        </w:rPr>
      </w:pPr>
      <w:r w:rsidRPr="001D074B">
        <w:rPr>
          <w:b/>
          <w:bCs/>
          <w:sz w:val="28"/>
        </w:rPr>
        <w:t>3.4 State Transition Testing</w:t>
      </w:r>
    </w:p>
    <w:p w14:paraId="330D5AA3" w14:textId="77777777" w:rsidR="001D074B" w:rsidRPr="001D074B" w:rsidRDefault="001D074B" w:rsidP="00000462">
      <w:pPr>
        <w:spacing w:before="360" w:after="160"/>
        <w:jc w:val="both"/>
        <w:rPr>
          <w:bCs/>
        </w:rPr>
      </w:pPr>
      <w:r w:rsidRPr="001D074B">
        <w:rPr>
          <w:b/>
          <w:bCs/>
        </w:rPr>
        <w:t>State Transition Testing</w:t>
      </w:r>
      <w:r w:rsidRPr="001D074B">
        <w:rPr>
          <w:bCs/>
        </w:rPr>
        <w:t xml:space="preserve"> verifies that the system moves correctly between predefined states based on events or conditions.</w:t>
      </w:r>
    </w:p>
    <w:p w14:paraId="225AF71C" w14:textId="77777777" w:rsidR="001D074B" w:rsidRPr="001D074B" w:rsidRDefault="001D074B" w:rsidP="00000462">
      <w:pPr>
        <w:spacing w:before="360" w:after="160"/>
        <w:jc w:val="both"/>
        <w:rPr>
          <w:bCs/>
        </w:rPr>
      </w:pPr>
      <w:r w:rsidRPr="001D074B">
        <w:rPr>
          <w:bCs/>
        </w:rPr>
        <w:t>For traffic signals, the normal sequence is:</w:t>
      </w:r>
    </w:p>
    <w:p w14:paraId="16C6A320" w14:textId="77777777" w:rsidR="001D074B" w:rsidRPr="001D074B" w:rsidRDefault="001D074B" w:rsidP="00000462">
      <w:pPr>
        <w:spacing w:before="360" w:after="160"/>
        <w:jc w:val="both"/>
        <w:rPr>
          <w:bCs/>
        </w:rPr>
      </w:pPr>
      <w:r w:rsidRPr="001D074B">
        <w:rPr>
          <w:b/>
          <w:bCs/>
        </w:rPr>
        <w:t>Green → Yellow → Red → Green</w:t>
      </w:r>
    </w:p>
    <w:p w14:paraId="5D6CADB5" w14:textId="77777777" w:rsidR="001D074B" w:rsidRPr="001D074B" w:rsidRDefault="001D074B" w:rsidP="00000462">
      <w:pPr>
        <w:spacing w:before="360" w:after="160"/>
        <w:jc w:val="both"/>
        <w:rPr>
          <w:bCs/>
        </w:rPr>
      </w:pPr>
      <w:r w:rsidRPr="001D074B">
        <w:rPr>
          <w:bCs/>
        </w:rPr>
        <w:t>The test should verify that:</w:t>
      </w:r>
    </w:p>
    <w:p w14:paraId="2D50E39A" w14:textId="77777777" w:rsidR="001D074B" w:rsidRPr="001D074B" w:rsidRDefault="001D074B" w:rsidP="00000462">
      <w:pPr>
        <w:numPr>
          <w:ilvl w:val="0"/>
          <w:numId w:val="24"/>
        </w:numPr>
        <w:spacing w:before="360" w:after="160"/>
        <w:jc w:val="both"/>
        <w:rPr>
          <w:bCs/>
        </w:rPr>
      </w:pPr>
      <w:r w:rsidRPr="001D074B">
        <w:rPr>
          <w:bCs/>
        </w:rPr>
        <w:t xml:space="preserve">Green changes to Yellow correctly. </w:t>
      </w:r>
    </w:p>
    <w:p w14:paraId="13386589" w14:textId="77777777" w:rsidR="001D074B" w:rsidRPr="001D074B" w:rsidRDefault="001D074B" w:rsidP="00000462">
      <w:pPr>
        <w:numPr>
          <w:ilvl w:val="0"/>
          <w:numId w:val="24"/>
        </w:numPr>
        <w:spacing w:before="360" w:after="160"/>
        <w:jc w:val="both"/>
        <w:rPr>
          <w:bCs/>
        </w:rPr>
      </w:pPr>
      <w:r w:rsidRPr="001D074B">
        <w:rPr>
          <w:bCs/>
        </w:rPr>
        <w:t xml:space="preserve">Yellow changes to Red correctly. </w:t>
      </w:r>
    </w:p>
    <w:p w14:paraId="759C0365" w14:textId="77777777" w:rsidR="001D074B" w:rsidRPr="001D074B" w:rsidRDefault="001D074B" w:rsidP="00000462">
      <w:pPr>
        <w:numPr>
          <w:ilvl w:val="0"/>
          <w:numId w:val="24"/>
        </w:numPr>
        <w:spacing w:before="360" w:after="160"/>
        <w:jc w:val="both"/>
        <w:rPr>
          <w:bCs/>
        </w:rPr>
      </w:pPr>
      <w:r w:rsidRPr="001D074B">
        <w:rPr>
          <w:bCs/>
        </w:rPr>
        <w:t xml:space="preserve">Red changes to Green correctly. </w:t>
      </w:r>
    </w:p>
    <w:p w14:paraId="7D3B3698" w14:textId="77777777" w:rsidR="001D074B" w:rsidRPr="001D074B" w:rsidRDefault="001D074B" w:rsidP="00000462">
      <w:pPr>
        <w:numPr>
          <w:ilvl w:val="0"/>
          <w:numId w:val="24"/>
        </w:numPr>
        <w:spacing w:before="360" w:after="160"/>
        <w:jc w:val="both"/>
        <w:rPr>
          <w:bCs/>
        </w:rPr>
      </w:pPr>
      <w:r w:rsidRPr="001D074B">
        <w:rPr>
          <w:bCs/>
        </w:rPr>
        <w:lastRenderedPageBreak/>
        <w:t xml:space="preserve">Invalid transitions are prevented. </w:t>
      </w:r>
    </w:p>
    <w:p w14:paraId="63AA5DA0" w14:textId="77777777" w:rsidR="001D074B" w:rsidRPr="001D074B" w:rsidRDefault="001D074B" w:rsidP="00000462">
      <w:pPr>
        <w:numPr>
          <w:ilvl w:val="0"/>
          <w:numId w:val="24"/>
        </w:numPr>
        <w:spacing w:before="360" w:after="160"/>
        <w:jc w:val="both"/>
        <w:rPr>
          <w:bCs/>
        </w:rPr>
      </w:pPr>
      <w:r w:rsidRPr="001D074B">
        <w:rPr>
          <w:bCs/>
        </w:rPr>
        <w:t>Changes in congestion do not cause unsafe signal transitions.</w:t>
      </w:r>
    </w:p>
    <w:p w14:paraId="07BF735E" w14:textId="77777777" w:rsidR="003B4F73" w:rsidRDefault="00000000">
      <w:pPr>
        <w:spacing w:before="360" w:after="160"/>
      </w:pPr>
      <w:r>
        <w:rPr>
          <w:b/>
          <w:sz w:val="28"/>
        </w:rPr>
        <w:t>4. Test Cases</w:t>
      </w:r>
    </w:p>
    <w:tbl>
      <w:tblPr>
        <w:tblStyle w:val="TableGrid"/>
        <w:tblW w:w="0" w:type="auto"/>
        <w:jc w:val="center"/>
        <w:tblLayout w:type="fixed"/>
        <w:tblLook w:val="04A0" w:firstRow="1" w:lastRow="0" w:firstColumn="1" w:lastColumn="0" w:noHBand="0" w:noVBand="1"/>
      </w:tblPr>
      <w:tblGrid>
        <w:gridCol w:w="648"/>
        <w:gridCol w:w="1800"/>
        <w:gridCol w:w="2520"/>
        <w:gridCol w:w="1656"/>
        <w:gridCol w:w="2520"/>
        <w:gridCol w:w="1368"/>
        <w:gridCol w:w="576"/>
      </w:tblGrid>
      <w:tr w:rsidR="003B4F73" w14:paraId="13CFE776" w14:textId="77777777">
        <w:trPr>
          <w:tblHeader/>
          <w:jc w:val="center"/>
        </w:trPr>
        <w:tc>
          <w:tcPr>
            <w:tcW w:w="648" w:type="dxa"/>
            <w:shd w:val="clear" w:color="auto" w:fill="4472C4"/>
          </w:tcPr>
          <w:p w14:paraId="56B99A70" w14:textId="77777777" w:rsidR="003B4F73" w:rsidRDefault="00000000">
            <w:pPr>
              <w:jc w:val="center"/>
            </w:pPr>
            <w:r>
              <w:rPr>
                <w:b/>
                <w:color w:val="FFFFFF"/>
                <w:sz w:val="18"/>
              </w:rPr>
              <w:t>ID</w:t>
            </w:r>
          </w:p>
        </w:tc>
        <w:tc>
          <w:tcPr>
            <w:tcW w:w="1800" w:type="dxa"/>
            <w:shd w:val="clear" w:color="auto" w:fill="4472C4"/>
          </w:tcPr>
          <w:p w14:paraId="2966AADB" w14:textId="77777777" w:rsidR="003B4F73" w:rsidRDefault="00000000">
            <w:pPr>
              <w:jc w:val="center"/>
            </w:pPr>
            <w:r>
              <w:rPr>
                <w:b/>
                <w:color w:val="FFFFFF"/>
                <w:sz w:val="18"/>
              </w:rPr>
              <w:t>Scenario / Type</w:t>
            </w:r>
          </w:p>
        </w:tc>
        <w:tc>
          <w:tcPr>
            <w:tcW w:w="2520" w:type="dxa"/>
            <w:shd w:val="clear" w:color="auto" w:fill="4472C4"/>
          </w:tcPr>
          <w:p w14:paraId="62B56A2D" w14:textId="77777777" w:rsidR="003B4F73" w:rsidRDefault="00000000">
            <w:pPr>
              <w:jc w:val="center"/>
            </w:pPr>
            <w:r>
              <w:rPr>
                <w:b/>
                <w:color w:val="FFFFFF"/>
                <w:sz w:val="18"/>
              </w:rPr>
              <w:t>Test Steps (Summary)</w:t>
            </w:r>
          </w:p>
        </w:tc>
        <w:tc>
          <w:tcPr>
            <w:tcW w:w="1656" w:type="dxa"/>
            <w:shd w:val="clear" w:color="auto" w:fill="4472C4"/>
          </w:tcPr>
          <w:p w14:paraId="64B71949" w14:textId="77777777" w:rsidR="003B4F73" w:rsidRDefault="00000000">
            <w:pPr>
              <w:jc w:val="center"/>
            </w:pPr>
            <w:r>
              <w:rPr>
                <w:b/>
                <w:color w:val="FFFFFF"/>
                <w:sz w:val="18"/>
              </w:rPr>
              <w:t>Test Data</w:t>
            </w:r>
          </w:p>
        </w:tc>
        <w:tc>
          <w:tcPr>
            <w:tcW w:w="2520" w:type="dxa"/>
            <w:shd w:val="clear" w:color="auto" w:fill="4472C4"/>
          </w:tcPr>
          <w:p w14:paraId="5F51F6A9" w14:textId="77777777" w:rsidR="003B4F73" w:rsidRDefault="00000000">
            <w:pPr>
              <w:jc w:val="center"/>
            </w:pPr>
            <w:r>
              <w:rPr>
                <w:b/>
                <w:color w:val="FFFFFF"/>
                <w:sz w:val="18"/>
              </w:rPr>
              <w:t>Expected Result</w:t>
            </w:r>
          </w:p>
        </w:tc>
        <w:tc>
          <w:tcPr>
            <w:tcW w:w="1368" w:type="dxa"/>
            <w:shd w:val="clear" w:color="auto" w:fill="4472C4"/>
          </w:tcPr>
          <w:p w14:paraId="667095DF" w14:textId="77777777" w:rsidR="003B4F73" w:rsidRDefault="00000000">
            <w:pPr>
              <w:jc w:val="center"/>
            </w:pPr>
            <w:r>
              <w:rPr>
                <w:b/>
                <w:color w:val="FFFFFF"/>
                <w:sz w:val="18"/>
              </w:rPr>
              <w:t>Actual Result</w:t>
            </w:r>
          </w:p>
        </w:tc>
        <w:tc>
          <w:tcPr>
            <w:tcW w:w="576" w:type="dxa"/>
            <w:shd w:val="clear" w:color="auto" w:fill="4472C4"/>
          </w:tcPr>
          <w:p w14:paraId="08327C1C" w14:textId="77777777" w:rsidR="003B4F73" w:rsidRDefault="00000000">
            <w:pPr>
              <w:jc w:val="center"/>
            </w:pPr>
            <w:r>
              <w:rPr>
                <w:b/>
                <w:color w:val="FFFFFF"/>
                <w:sz w:val="18"/>
              </w:rPr>
              <w:t>P/F</w:t>
            </w:r>
          </w:p>
        </w:tc>
      </w:tr>
      <w:tr w:rsidR="003B4F73" w14:paraId="0311B952" w14:textId="77777777">
        <w:trPr>
          <w:jc w:val="center"/>
        </w:trPr>
        <w:tc>
          <w:tcPr>
            <w:tcW w:w="648" w:type="dxa"/>
            <w:vAlign w:val="center"/>
          </w:tcPr>
          <w:p w14:paraId="29EF5091" w14:textId="77777777" w:rsidR="003B4F73" w:rsidRDefault="00000000">
            <w:pPr>
              <w:spacing w:before="20" w:after="20"/>
              <w:jc w:val="center"/>
            </w:pPr>
            <w:r>
              <w:rPr>
                <w:sz w:val="16"/>
              </w:rPr>
              <w:t>TC01</w:t>
            </w:r>
          </w:p>
        </w:tc>
        <w:tc>
          <w:tcPr>
            <w:tcW w:w="1800" w:type="dxa"/>
            <w:vAlign w:val="center"/>
          </w:tcPr>
          <w:p w14:paraId="5CF29514" w14:textId="77777777" w:rsidR="003B4F73" w:rsidRDefault="00000000">
            <w:pPr>
              <w:spacing w:before="20" w:after="20"/>
            </w:pPr>
            <w:r>
              <w:rPr>
                <w:sz w:val="16"/>
              </w:rPr>
              <w:t>TS01 – Normal</w:t>
            </w:r>
          </w:p>
        </w:tc>
        <w:tc>
          <w:tcPr>
            <w:tcW w:w="2520" w:type="dxa"/>
            <w:vAlign w:val="center"/>
          </w:tcPr>
          <w:p w14:paraId="614E0844" w14:textId="77777777" w:rsidR="003B4F73" w:rsidRDefault="00000000">
            <w:pPr>
              <w:spacing w:before="20" w:after="20"/>
            </w:pPr>
            <w:r>
              <w:rPr>
                <w:sz w:val="16"/>
              </w:rPr>
              <w:t>Send normal traffic reading to sensor at Intersection A.</w:t>
            </w:r>
          </w:p>
        </w:tc>
        <w:tc>
          <w:tcPr>
            <w:tcW w:w="1656" w:type="dxa"/>
            <w:vAlign w:val="center"/>
          </w:tcPr>
          <w:p w14:paraId="099FF70B" w14:textId="77777777" w:rsidR="003B4F73" w:rsidRDefault="00000000">
            <w:pPr>
              <w:spacing w:before="20" w:after="20"/>
            </w:pPr>
            <w:r>
              <w:rPr>
                <w:sz w:val="16"/>
              </w:rPr>
              <w:t>30 veh/min, 25 km/h</w:t>
            </w:r>
          </w:p>
        </w:tc>
        <w:tc>
          <w:tcPr>
            <w:tcW w:w="2520" w:type="dxa"/>
            <w:vAlign w:val="center"/>
          </w:tcPr>
          <w:p w14:paraId="58D50868" w14:textId="77777777" w:rsidR="003B4F73" w:rsidRDefault="00000000">
            <w:pPr>
              <w:spacing w:before="20" w:after="20"/>
            </w:pPr>
            <w:r>
              <w:rPr>
                <w:sz w:val="16"/>
              </w:rPr>
              <w:t>Logged at server within 5 s; values match.</w:t>
            </w:r>
          </w:p>
        </w:tc>
        <w:tc>
          <w:tcPr>
            <w:tcW w:w="1368" w:type="dxa"/>
            <w:vAlign w:val="center"/>
          </w:tcPr>
          <w:p w14:paraId="7FB06C72" w14:textId="77777777" w:rsidR="003B4F73" w:rsidRDefault="00000000">
            <w:pPr>
              <w:spacing w:before="20" w:after="20"/>
            </w:pPr>
            <w:r>
              <w:rPr>
                <w:sz w:val="16"/>
              </w:rPr>
              <w:t>As expected</w:t>
            </w:r>
          </w:p>
        </w:tc>
        <w:tc>
          <w:tcPr>
            <w:tcW w:w="576" w:type="dxa"/>
            <w:vAlign w:val="center"/>
          </w:tcPr>
          <w:p w14:paraId="2E3D5C7B" w14:textId="77777777" w:rsidR="003B4F73" w:rsidRDefault="00000000">
            <w:pPr>
              <w:spacing w:before="20" w:after="20"/>
              <w:jc w:val="center"/>
            </w:pPr>
            <w:r>
              <w:rPr>
                <w:sz w:val="16"/>
              </w:rPr>
              <w:t>Pass</w:t>
            </w:r>
          </w:p>
        </w:tc>
      </w:tr>
      <w:tr w:rsidR="003B4F73" w14:paraId="32F00C0A" w14:textId="77777777">
        <w:trPr>
          <w:jc w:val="center"/>
        </w:trPr>
        <w:tc>
          <w:tcPr>
            <w:tcW w:w="648" w:type="dxa"/>
            <w:vAlign w:val="center"/>
          </w:tcPr>
          <w:p w14:paraId="59FF4213" w14:textId="77777777" w:rsidR="003B4F73" w:rsidRDefault="00000000">
            <w:pPr>
              <w:spacing w:before="20" w:after="20"/>
              <w:jc w:val="center"/>
            </w:pPr>
            <w:r>
              <w:rPr>
                <w:sz w:val="16"/>
              </w:rPr>
              <w:t>TC02</w:t>
            </w:r>
          </w:p>
        </w:tc>
        <w:tc>
          <w:tcPr>
            <w:tcW w:w="1800" w:type="dxa"/>
            <w:vAlign w:val="center"/>
          </w:tcPr>
          <w:p w14:paraId="3096B117" w14:textId="77777777" w:rsidR="003B4F73" w:rsidRDefault="00000000">
            <w:pPr>
              <w:spacing w:before="20" w:after="20"/>
            </w:pPr>
            <w:r>
              <w:rPr>
                <w:sz w:val="16"/>
              </w:rPr>
              <w:t>TS02 – Normal</w:t>
            </w:r>
          </w:p>
        </w:tc>
        <w:tc>
          <w:tcPr>
            <w:tcW w:w="2520" w:type="dxa"/>
            <w:vAlign w:val="center"/>
          </w:tcPr>
          <w:p w14:paraId="20149633" w14:textId="77777777" w:rsidR="003B4F73" w:rsidRDefault="00000000">
            <w:pPr>
              <w:spacing w:before="20" w:after="20"/>
            </w:pPr>
            <w:r>
              <w:rPr>
                <w:sz w:val="16"/>
              </w:rPr>
              <w:t>Feed occupancy value to congestion engine.</w:t>
            </w:r>
          </w:p>
        </w:tc>
        <w:tc>
          <w:tcPr>
            <w:tcW w:w="1656" w:type="dxa"/>
            <w:vAlign w:val="center"/>
          </w:tcPr>
          <w:p w14:paraId="50D2EA02" w14:textId="77777777" w:rsidR="003B4F73" w:rsidRDefault="00000000">
            <w:pPr>
              <w:spacing w:before="20" w:after="20"/>
            </w:pPr>
            <w:r>
              <w:rPr>
                <w:sz w:val="16"/>
              </w:rPr>
              <w:t>Occupancy = 20%</w:t>
            </w:r>
          </w:p>
        </w:tc>
        <w:tc>
          <w:tcPr>
            <w:tcW w:w="2520" w:type="dxa"/>
            <w:vAlign w:val="center"/>
          </w:tcPr>
          <w:p w14:paraId="46683381" w14:textId="77777777" w:rsidR="003B4F73" w:rsidRDefault="00000000">
            <w:pPr>
              <w:spacing w:before="20" w:after="20"/>
            </w:pPr>
            <w:r>
              <w:rPr>
                <w:sz w:val="16"/>
              </w:rPr>
              <w:t>Classified as "Low".</w:t>
            </w:r>
          </w:p>
        </w:tc>
        <w:tc>
          <w:tcPr>
            <w:tcW w:w="1368" w:type="dxa"/>
            <w:vAlign w:val="center"/>
          </w:tcPr>
          <w:p w14:paraId="268CC178" w14:textId="77777777" w:rsidR="003B4F73" w:rsidRDefault="00000000">
            <w:pPr>
              <w:spacing w:before="20" w:after="20"/>
            </w:pPr>
            <w:r>
              <w:rPr>
                <w:sz w:val="16"/>
              </w:rPr>
              <w:t>As expected</w:t>
            </w:r>
          </w:p>
        </w:tc>
        <w:tc>
          <w:tcPr>
            <w:tcW w:w="576" w:type="dxa"/>
            <w:vAlign w:val="center"/>
          </w:tcPr>
          <w:p w14:paraId="00E6D7C3" w14:textId="77777777" w:rsidR="003B4F73" w:rsidRDefault="00000000">
            <w:pPr>
              <w:spacing w:before="20" w:after="20"/>
              <w:jc w:val="center"/>
            </w:pPr>
            <w:r>
              <w:rPr>
                <w:sz w:val="16"/>
              </w:rPr>
              <w:t>Pass</w:t>
            </w:r>
          </w:p>
        </w:tc>
      </w:tr>
      <w:tr w:rsidR="003B4F73" w14:paraId="023BAA17" w14:textId="77777777">
        <w:trPr>
          <w:jc w:val="center"/>
        </w:trPr>
        <w:tc>
          <w:tcPr>
            <w:tcW w:w="648" w:type="dxa"/>
            <w:vAlign w:val="center"/>
          </w:tcPr>
          <w:p w14:paraId="3E0A97F4" w14:textId="77777777" w:rsidR="003B4F73" w:rsidRDefault="00000000">
            <w:pPr>
              <w:spacing w:before="20" w:after="20"/>
              <w:jc w:val="center"/>
            </w:pPr>
            <w:r>
              <w:rPr>
                <w:sz w:val="16"/>
              </w:rPr>
              <w:t>TC03</w:t>
            </w:r>
          </w:p>
        </w:tc>
        <w:tc>
          <w:tcPr>
            <w:tcW w:w="1800" w:type="dxa"/>
            <w:vAlign w:val="center"/>
          </w:tcPr>
          <w:p w14:paraId="37743316" w14:textId="77777777" w:rsidR="003B4F73" w:rsidRDefault="00000000">
            <w:pPr>
              <w:spacing w:before="20" w:after="20"/>
            </w:pPr>
            <w:r>
              <w:rPr>
                <w:sz w:val="16"/>
              </w:rPr>
              <w:t>TS02 – BVA (Low/Med)</w:t>
            </w:r>
          </w:p>
        </w:tc>
        <w:tc>
          <w:tcPr>
            <w:tcW w:w="2520" w:type="dxa"/>
            <w:vAlign w:val="center"/>
          </w:tcPr>
          <w:p w14:paraId="7FD8A110" w14:textId="77777777" w:rsidR="003B4F73" w:rsidRDefault="00000000">
            <w:pPr>
              <w:spacing w:before="20" w:after="20"/>
            </w:pPr>
            <w:r>
              <w:rPr>
                <w:sz w:val="16"/>
              </w:rPr>
              <w:t>Feed values around the 40% threshold.</w:t>
            </w:r>
          </w:p>
        </w:tc>
        <w:tc>
          <w:tcPr>
            <w:tcW w:w="1656" w:type="dxa"/>
            <w:vAlign w:val="center"/>
          </w:tcPr>
          <w:p w14:paraId="34A7ED5B" w14:textId="77777777" w:rsidR="003B4F73" w:rsidRDefault="00000000">
            <w:pPr>
              <w:spacing w:before="20" w:after="20"/>
            </w:pPr>
            <w:r>
              <w:rPr>
                <w:sz w:val="16"/>
              </w:rPr>
              <w:t>39%, 40%, 41%</w:t>
            </w:r>
          </w:p>
        </w:tc>
        <w:tc>
          <w:tcPr>
            <w:tcW w:w="2520" w:type="dxa"/>
            <w:vAlign w:val="center"/>
          </w:tcPr>
          <w:p w14:paraId="2949905B" w14:textId="77777777" w:rsidR="003B4F73" w:rsidRDefault="00000000">
            <w:pPr>
              <w:spacing w:before="20" w:after="20"/>
            </w:pPr>
            <w:r>
              <w:rPr>
                <w:sz w:val="16"/>
              </w:rPr>
              <w:t>39→Low, 40→Medium, 41→Medium.</w:t>
            </w:r>
          </w:p>
        </w:tc>
        <w:tc>
          <w:tcPr>
            <w:tcW w:w="1368" w:type="dxa"/>
            <w:vAlign w:val="center"/>
          </w:tcPr>
          <w:p w14:paraId="0633B3CD" w14:textId="77777777" w:rsidR="003B4F73" w:rsidRDefault="00000000">
            <w:pPr>
              <w:spacing w:before="20" w:after="20"/>
            </w:pPr>
            <w:r>
              <w:rPr>
                <w:sz w:val="16"/>
              </w:rPr>
              <w:t>As expected</w:t>
            </w:r>
          </w:p>
        </w:tc>
        <w:tc>
          <w:tcPr>
            <w:tcW w:w="576" w:type="dxa"/>
            <w:vAlign w:val="center"/>
          </w:tcPr>
          <w:p w14:paraId="0885708E" w14:textId="77777777" w:rsidR="003B4F73" w:rsidRDefault="00000000">
            <w:pPr>
              <w:spacing w:before="20" w:after="20"/>
              <w:jc w:val="center"/>
            </w:pPr>
            <w:r>
              <w:rPr>
                <w:sz w:val="16"/>
              </w:rPr>
              <w:t>Pass</w:t>
            </w:r>
          </w:p>
        </w:tc>
      </w:tr>
      <w:tr w:rsidR="003B4F73" w14:paraId="39A31922" w14:textId="77777777">
        <w:trPr>
          <w:jc w:val="center"/>
        </w:trPr>
        <w:tc>
          <w:tcPr>
            <w:tcW w:w="648" w:type="dxa"/>
            <w:vAlign w:val="center"/>
          </w:tcPr>
          <w:p w14:paraId="45F8F82A" w14:textId="77777777" w:rsidR="003B4F73" w:rsidRDefault="00000000">
            <w:pPr>
              <w:spacing w:before="20" w:after="20"/>
              <w:jc w:val="center"/>
            </w:pPr>
            <w:r>
              <w:rPr>
                <w:sz w:val="16"/>
              </w:rPr>
              <w:t>TC04</w:t>
            </w:r>
          </w:p>
        </w:tc>
        <w:tc>
          <w:tcPr>
            <w:tcW w:w="1800" w:type="dxa"/>
            <w:vAlign w:val="center"/>
          </w:tcPr>
          <w:p w14:paraId="7B554BDB" w14:textId="77777777" w:rsidR="003B4F73" w:rsidRDefault="00000000">
            <w:pPr>
              <w:spacing w:before="20" w:after="20"/>
            </w:pPr>
            <w:r>
              <w:rPr>
                <w:sz w:val="16"/>
              </w:rPr>
              <w:t>TS02 – BVA (Med/High)</w:t>
            </w:r>
          </w:p>
        </w:tc>
        <w:tc>
          <w:tcPr>
            <w:tcW w:w="2520" w:type="dxa"/>
            <w:vAlign w:val="center"/>
          </w:tcPr>
          <w:p w14:paraId="124C1748" w14:textId="77777777" w:rsidR="003B4F73" w:rsidRDefault="00000000">
            <w:pPr>
              <w:spacing w:before="20" w:after="20"/>
            </w:pPr>
            <w:r>
              <w:rPr>
                <w:sz w:val="16"/>
              </w:rPr>
              <w:t>Feed values around the 70% threshold.</w:t>
            </w:r>
          </w:p>
        </w:tc>
        <w:tc>
          <w:tcPr>
            <w:tcW w:w="1656" w:type="dxa"/>
            <w:vAlign w:val="center"/>
          </w:tcPr>
          <w:p w14:paraId="0C25EF6A" w14:textId="77777777" w:rsidR="003B4F73" w:rsidRDefault="00000000">
            <w:pPr>
              <w:spacing w:before="20" w:after="20"/>
            </w:pPr>
            <w:r>
              <w:rPr>
                <w:sz w:val="16"/>
              </w:rPr>
              <w:t>69%, 70%, 71%</w:t>
            </w:r>
          </w:p>
        </w:tc>
        <w:tc>
          <w:tcPr>
            <w:tcW w:w="2520" w:type="dxa"/>
            <w:vAlign w:val="center"/>
          </w:tcPr>
          <w:p w14:paraId="265E6936" w14:textId="77777777" w:rsidR="003B4F73" w:rsidRDefault="00000000">
            <w:pPr>
              <w:spacing w:before="20" w:after="20"/>
            </w:pPr>
            <w:r>
              <w:rPr>
                <w:sz w:val="16"/>
              </w:rPr>
              <w:t>69→Medium, 70→High, 71→High.</w:t>
            </w:r>
          </w:p>
        </w:tc>
        <w:tc>
          <w:tcPr>
            <w:tcW w:w="1368" w:type="dxa"/>
            <w:vAlign w:val="center"/>
          </w:tcPr>
          <w:p w14:paraId="0EF6FCD6" w14:textId="77777777" w:rsidR="003B4F73" w:rsidRDefault="00000000">
            <w:pPr>
              <w:spacing w:before="20" w:after="20"/>
            </w:pPr>
            <w:r>
              <w:rPr>
                <w:sz w:val="16"/>
              </w:rPr>
              <w:t>As expected</w:t>
            </w:r>
          </w:p>
        </w:tc>
        <w:tc>
          <w:tcPr>
            <w:tcW w:w="576" w:type="dxa"/>
            <w:vAlign w:val="center"/>
          </w:tcPr>
          <w:p w14:paraId="344E4468" w14:textId="77777777" w:rsidR="003B4F73" w:rsidRDefault="00000000">
            <w:pPr>
              <w:spacing w:before="20" w:after="20"/>
              <w:jc w:val="center"/>
            </w:pPr>
            <w:r>
              <w:rPr>
                <w:sz w:val="16"/>
              </w:rPr>
              <w:t>Pass</w:t>
            </w:r>
          </w:p>
        </w:tc>
      </w:tr>
      <w:tr w:rsidR="003B4F73" w14:paraId="2777F7EE" w14:textId="77777777">
        <w:trPr>
          <w:jc w:val="center"/>
        </w:trPr>
        <w:tc>
          <w:tcPr>
            <w:tcW w:w="648" w:type="dxa"/>
            <w:vAlign w:val="center"/>
          </w:tcPr>
          <w:p w14:paraId="4107EE8A" w14:textId="77777777" w:rsidR="003B4F73" w:rsidRDefault="00000000">
            <w:pPr>
              <w:spacing w:before="20" w:after="20"/>
              <w:jc w:val="center"/>
            </w:pPr>
            <w:r>
              <w:rPr>
                <w:sz w:val="16"/>
              </w:rPr>
              <w:t>TC05</w:t>
            </w:r>
          </w:p>
        </w:tc>
        <w:tc>
          <w:tcPr>
            <w:tcW w:w="1800" w:type="dxa"/>
            <w:vAlign w:val="center"/>
          </w:tcPr>
          <w:p w14:paraId="6856FF05" w14:textId="77777777" w:rsidR="003B4F73" w:rsidRDefault="00000000">
            <w:pPr>
              <w:spacing w:before="20" w:after="20"/>
            </w:pPr>
            <w:r>
              <w:rPr>
                <w:sz w:val="16"/>
              </w:rPr>
              <w:t>TS02 – BVA (High/Crit)</w:t>
            </w:r>
          </w:p>
        </w:tc>
        <w:tc>
          <w:tcPr>
            <w:tcW w:w="2520" w:type="dxa"/>
            <w:vAlign w:val="center"/>
          </w:tcPr>
          <w:p w14:paraId="6C824951" w14:textId="77777777" w:rsidR="003B4F73" w:rsidRDefault="00000000">
            <w:pPr>
              <w:spacing w:before="20" w:after="20"/>
            </w:pPr>
            <w:r>
              <w:rPr>
                <w:sz w:val="16"/>
              </w:rPr>
              <w:t>Feed values around the 90% threshold.</w:t>
            </w:r>
          </w:p>
        </w:tc>
        <w:tc>
          <w:tcPr>
            <w:tcW w:w="1656" w:type="dxa"/>
            <w:vAlign w:val="center"/>
          </w:tcPr>
          <w:p w14:paraId="5D4394D8" w14:textId="77777777" w:rsidR="003B4F73" w:rsidRDefault="00000000">
            <w:pPr>
              <w:spacing w:before="20" w:after="20"/>
            </w:pPr>
            <w:r>
              <w:rPr>
                <w:sz w:val="16"/>
              </w:rPr>
              <w:t>89%, 90%, 91%</w:t>
            </w:r>
          </w:p>
        </w:tc>
        <w:tc>
          <w:tcPr>
            <w:tcW w:w="2520" w:type="dxa"/>
            <w:vAlign w:val="center"/>
          </w:tcPr>
          <w:p w14:paraId="04B21C62" w14:textId="77777777" w:rsidR="003B4F73" w:rsidRDefault="00000000">
            <w:pPr>
              <w:spacing w:before="20" w:after="20"/>
            </w:pPr>
            <w:r>
              <w:rPr>
                <w:sz w:val="16"/>
              </w:rPr>
              <w:t>89→High, 90→Critical, 91→Critical.</w:t>
            </w:r>
          </w:p>
        </w:tc>
        <w:tc>
          <w:tcPr>
            <w:tcW w:w="1368" w:type="dxa"/>
            <w:vAlign w:val="center"/>
          </w:tcPr>
          <w:p w14:paraId="3FF77D05" w14:textId="77777777" w:rsidR="003B4F73" w:rsidRDefault="00000000">
            <w:pPr>
              <w:spacing w:before="20" w:after="20"/>
            </w:pPr>
            <w:r>
              <w:rPr>
                <w:sz w:val="16"/>
              </w:rPr>
              <w:t>As expected</w:t>
            </w:r>
          </w:p>
        </w:tc>
        <w:tc>
          <w:tcPr>
            <w:tcW w:w="576" w:type="dxa"/>
            <w:vAlign w:val="center"/>
          </w:tcPr>
          <w:p w14:paraId="1484031C" w14:textId="77777777" w:rsidR="003B4F73" w:rsidRDefault="00000000">
            <w:pPr>
              <w:spacing w:before="20" w:after="20"/>
              <w:jc w:val="center"/>
            </w:pPr>
            <w:r>
              <w:rPr>
                <w:sz w:val="16"/>
              </w:rPr>
              <w:t>Pass</w:t>
            </w:r>
          </w:p>
        </w:tc>
      </w:tr>
      <w:tr w:rsidR="003B4F73" w14:paraId="3F972D97" w14:textId="77777777">
        <w:trPr>
          <w:jc w:val="center"/>
        </w:trPr>
        <w:tc>
          <w:tcPr>
            <w:tcW w:w="648" w:type="dxa"/>
            <w:vAlign w:val="center"/>
          </w:tcPr>
          <w:p w14:paraId="406F2620" w14:textId="77777777" w:rsidR="003B4F73" w:rsidRDefault="00000000">
            <w:pPr>
              <w:spacing w:before="20" w:after="20"/>
              <w:jc w:val="center"/>
            </w:pPr>
            <w:r>
              <w:rPr>
                <w:sz w:val="16"/>
              </w:rPr>
              <w:t>TC06</w:t>
            </w:r>
          </w:p>
        </w:tc>
        <w:tc>
          <w:tcPr>
            <w:tcW w:w="1800" w:type="dxa"/>
            <w:vAlign w:val="center"/>
          </w:tcPr>
          <w:p w14:paraId="03166A1A" w14:textId="77777777" w:rsidR="003B4F73" w:rsidRDefault="00000000">
            <w:pPr>
              <w:spacing w:before="20" w:after="20"/>
            </w:pPr>
            <w:r>
              <w:rPr>
                <w:sz w:val="16"/>
              </w:rPr>
              <w:t>TS14 – Invalid (EP)</w:t>
            </w:r>
          </w:p>
        </w:tc>
        <w:tc>
          <w:tcPr>
            <w:tcW w:w="2520" w:type="dxa"/>
            <w:vAlign w:val="center"/>
          </w:tcPr>
          <w:p w14:paraId="0DF11E12" w14:textId="77777777" w:rsidR="003B4F73" w:rsidRDefault="00000000">
            <w:pPr>
              <w:spacing w:before="20" w:after="20"/>
            </w:pPr>
            <w:r>
              <w:rPr>
                <w:sz w:val="16"/>
              </w:rPr>
              <w:t>Send a negative vehicle-count reading.</w:t>
            </w:r>
          </w:p>
        </w:tc>
        <w:tc>
          <w:tcPr>
            <w:tcW w:w="1656" w:type="dxa"/>
            <w:vAlign w:val="center"/>
          </w:tcPr>
          <w:p w14:paraId="761B5BF9" w14:textId="77777777" w:rsidR="003B4F73" w:rsidRDefault="00000000">
            <w:pPr>
              <w:spacing w:before="20" w:after="20"/>
            </w:pPr>
            <w:r>
              <w:rPr>
                <w:sz w:val="16"/>
              </w:rPr>
              <w:t>Count = -5</w:t>
            </w:r>
          </w:p>
        </w:tc>
        <w:tc>
          <w:tcPr>
            <w:tcW w:w="2520" w:type="dxa"/>
            <w:vAlign w:val="center"/>
          </w:tcPr>
          <w:p w14:paraId="12A46296" w14:textId="77777777" w:rsidR="003B4F73" w:rsidRDefault="00000000">
            <w:pPr>
              <w:spacing w:before="20" w:after="20"/>
            </w:pPr>
            <w:r>
              <w:rPr>
                <w:sz w:val="16"/>
              </w:rPr>
              <w:t>Rejected &amp; logged; last valid value kept; no crash.</w:t>
            </w:r>
          </w:p>
        </w:tc>
        <w:tc>
          <w:tcPr>
            <w:tcW w:w="1368" w:type="dxa"/>
            <w:vAlign w:val="center"/>
          </w:tcPr>
          <w:p w14:paraId="4766C32C" w14:textId="77777777" w:rsidR="003B4F73" w:rsidRDefault="00000000">
            <w:pPr>
              <w:spacing w:before="20" w:after="20"/>
            </w:pPr>
            <w:r>
              <w:rPr>
                <w:sz w:val="16"/>
              </w:rPr>
              <w:t>As expected</w:t>
            </w:r>
          </w:p>
        </w:tc>
        <w:tc>
          <w:tcPr>
            <w:tcW w:w="576" w:type="dxa"/>
            <w:vAlign w:val="center"/>
          </w:tcPr>
          <w:p w14:paraId="4C5A4F0B" w14:textId="77777777" w:rsidR="003B4F73" w:rsidRDefault="00000000">
            <w:pPr>
              <w:spacing w:before="20" w:after="20"/>
              <w:jc w:val="center"/>
            </w:pPr>
            <w:r>
              <w:rPr>
                <w:sz w:val="16"/>
              </w:rPr>
              <w:t>Pass</w:t>
            </w:r>
          </w:p>
        </w:tc>
      </w:tr>
      <w:tr w:rsidR="003B4F73" w14:paraId="6C057729" w14:textId="77777777">
        <w:trPr>
          <w:jc w:val="center"/>
        </w:trPr>
        <w:tc>
          <w:tcPr>
            <w:tcW w:w="648" w:type="dxa"/>
            <w:vAlign w:val="center"/>
          </w:tcPr>
          <w:p w14:paraId="25BCD678" w14:textId="77777777" w:rsidR="003B4F73" w:rsidRDefault="00000000">
            <w:pPr>
              <w:spacing w:before="20" w:after="20"/>
              <w:jc w:val="center"/>
            </w:pPr>
            <w:r>
              <w:rPr>
                <w:sz w:val="16"/>
              </w:rPr>
              <w:t>TC07</w:t>
            </w:r>
          </w:p>
        </w:tc>
        <w:tc>
          <w:tcPr>
            <w:tcW w:w="1800" w:type="dxa"/>
            <w:vAlign w:val="center"/>
          </w:tcPr>
          <w:p w14:paraId="587C808D" w14:textId="77777777" w:rsidR="003B4F73" w:rsidRDefault="00000000">
            <w:pPr>
              <w:spacing w:before="20" w:after="20"/>
            </w:pPr>
            <w:r>
              <w:rPr>
                <w:sz w:val="16"/>
              </w:rPr>
              <w:t>TS14 – Invalid (EP)</w:t>
            </w:r>
          </w:p>
        </w:tc>
        <w:tc>
          <w:tcPr>
            <w:tcW w:w="2520" w:type="dxa"/>
            <w:vAlign w:val="center"/>
          </w:tcPr>
          <w:p w14:paraId="3B5C7B96" w14:textId="77777777" w:rsidR="003B4F73" w:rsidRDefault="00000000">
            <w:pPr>
              <w:spacing w:before="20" w:after="20"/>
            </w:pPr>
            <w:r>
              <w:rPr>
                <w:sz w:val="16"/>
              </w:rPr>
              <w:t>Send a corrupt/non-numeric payload.</w:t>
            </w:r>
          </w:p>
        </w:tc>
        <w:tc>
          <w:tcPr>
            <w:tcW w:w="1656" w:type="dxa"/>
            <w:vAlign w:val="center"/>
          </w:tcPr>
          <w:p w14:paraId="65FE0594" w14:textId="77777777" w:rsidR="003B4F73" w:rsidRDefault="00000000">
            <w:pPr>
              <w:spacing w:before="20" w:after="20"/>
            </w:pPr>
            <w:r>
              <w:rPr>
                <w:sz w:val="16"/>
              </w:rPr>
              <w:t>Payload = "ERR#$"</w:t>
            </w:r>
          </w:p>
        </w:tc>
        <w:tc>
          <w:tcPr>
            <w:tcW w:w="2520" w:type="dxa"/>
            <w:vAlign w:val="center"/>
          </w:tcPr>
          <w:p w14:paraId="5D28E1AB" w14:textId="77777777" w:rsidR="003B4F73" w:rsidRDefault="00000000">
            <w:pPr>
              <w:spacing w:before="20" w:after="20"/>
            </w:pPr>
            <w:r>
              <w:rPr>
                <w:sz w:val="16"/>
              </w:rPr>
              <w:t>Packet discarded; integrity alert raised.</w:t>
            </w:r>
          </w:p>
        </w:tc>
        <w:tc>
          <w:tcPr>
            <w:tcW w:w="1368" w:type="dxa"/>
            <w:vAlign w:val="center"/>
          </w:tcPr>
          <w:p w14:paraId="04665456" w14:textId="77777777" w:rsidR="003B4F73" w:rsidRDefault="00000000">
            <w:pPr>
              <w:spacing w:before="20" w:after="20"/>
            </w:pPr>
            <w:r>
              <w:rPr>
                <w:sz w:val="16"/>
              </w:rPr>
              <w:t>As expected</w:t>
            </w:r>
          </w:p>
        </w:tc>
        <w:tc>
          <w:tcPr>
            <w:tcW w:w="576" w:type="dxa"/>
            <w:vAlign w:val="center"/>
          </w:tcPr>
          <w:p w14:paraId="64BE1A57" w14:textId="77777777" w:rsidR="003B4F73" w:rsidRDefault="00000000">
            <w:pPr>
              <w:spacing w:before="20" w:after="20"/>
              <w:jc w:val="center"/>
            </w:pPr>
            <w:r>
              <w:rPr>
                <w:sz w:val="16"/>
              </w:rPr>
              <w:t>Pass</w:t>
            </w:r>
          </w:p>
        </w:tc>
      </w:tr>
      <w:tr w:rsidR="003B4F73" w14:paraId="336BA225" w14:textId="77777777">
        <w:trPr>
          <w:jc w:val="center"/>
        </w:trPr>
        <w:tc>
          <w:tcPr>
            <w:tcW w:w="648" w:type="dxa"/>
            <w:vAlign w:val="center"/>
          </w:tcPr>
          <w:p w14:paraId="28B94DE4" w14:textId="77777777" w:rsidR="003B4F73" w:rsidRDefault="00000000">
            <w:pPr>
              <w:spacing w:before="20" w:after="20"/>
              <w:jc w:val="center"/>
            </w:pPr>
            <w:r>
              <w:rPr>
                <w:sz w:val="16"/>
              </w:rPr>
              <w:t>TC08</w:t>
            </w:r>
          </w:p>
        </w:tc>
        <w:tc>
          <w:tcPr>
            <w:tcW w:w="1800" w:type="dxa"/>
            <w:vAlign w:val="center"/>
          </w:tcPr>
          <w:p w14:paraId="67EDF02E" w14:textId="77777777" w:rsidR="003B4F73" w:rsidRDefault="00000000">
            <w:pPr>
              <w:spacing w:before="20" w:after="20"/>
            </w:pPr>
            <w:r>
              <w:rPr>
                <w:sz w:val="16"/>
              </w:rPr>
              <w:t>TS03 – Normal</w:t>
            </w:r>
          </w:p>
        </w:tc>
        <w:tc>
          <w:tcPr>
            <w:tcW w:w="2520" w:type="dxa"/>
            <w:vAlign w:val="center"/>
          </w:tcPr>
          <w:p w14:paraId="2E23F213" w14:textId="77777777" w:rsidR="003B4F73" w:rsidRDefault="00000000">
            <w:pPr>
              <w:spacing w:before="20" w:after="20"/>
            </w:pPr>
            <w:r>
              <w:rPr>
                <w:sz w:val="16"/>
              </w:rPr>
              <w:t>Set segment congestion to High; observe signal.</w:t>
            </w:r>
          </w:p>
        </w:tc>
        <w:tc>
          <w:tcPr>
            <w:tcW w:w="1656" w:type="dxa"/>
            <w:vAlign w:val="center"/>
          </w:tcPr>
          <w:p w14:paraId="340A82D1" w14:textId="77777777" w:rsidR="003B4F73" w:rsidRDefault="00000000">
            <w:pPr>
              <w:spacing w:before="20" w:after="20"/>
            </w:pPr>
            <w:r>
              <w:rPr>
                <w:sz w:val="16"/>
              </w:rPr>
              <w:t>Congestion = High</w:t>
            </w:r>
          </w:p>
        </w:tc>
        <w:tc>
          <w:tcPr>
            <w:tcW w:w="2520" w:type="dxa"/>
            <w:vAlign w:val="center"/>
          </w:tcPr>
          <w:p w14:paraId="12496372" w14:textId="77777777" w:rsidR="003B4F73" w:rsidRDefault="00000000">
            <w:pPr>
              <w:spacing w:before="20" w:after="20"/>
            </w:pPr>
            <w:r>
              <w:rPr>
                <w:sz w:val="16"/>
              </w:rPr>
              <w:t>Green time increases from 60 s to 90 s.</w:t>
            </w:r>
          </w:p>
        </w:tc>
        <w:tc>
          <w:tcPr>
            <w:tcW w:w="1368" w:type="dxa"/>
            <w:vAlign w:val="center"/>
          </w:tcPr>
          <w:p w14:paraId="2478C5E3" w14:textId="77777777" w:rsidR="003B4F73" w:rsidRDefault="00000000">
            <w:pPr>
              <w:spacing w:before="20" w:after="20"/>
            </w:pPr>
            <w:r>
              <w:rPr>
                <w:sz w:val="16"/>
              </w:rPr>
              <w:t>As expected</w:t>
            </w:r>
          </w:p>
        </w:tc>
        <w:tc>
          <w:tcPr>
            <w:tcW w:w="576" w:type="dxa"/>
            <w:vAlign w:val="center"/>
          </w:tcPr>
          <w:p w14:paraId="484C5527" w14:textId="77777777" w:rsidR="003B4F73" w:rsidRDefault="00000000">
            <w:pPr>
              <w:spacing w:before="20" w:after="20"/>
              <w:jc w:val="center"/>
            </w:pPr>
            <w:r>
              <w:rPr>
                <w:sz w:val="16"/>
              </w:rPr>
              <w:t>Pass</w:t>
            </w:r>
          </w:p>
        </w:tc>
      </w:tr>
      <w:tr w:rsidR="003B4F73" w14:paraId="1BBB3BD9" w14:textId="77777777">
        <w:trPr>
          <w:jc w:val="center"/>
        </w:trPr>
        <w:tc>
          <w:tcPr>
            <w:tcW w:w="648" w:type="dxa"/>
            <w:vAlign w:val="center"/>
          </w:tcPr>
          <w:p w14:paraId="43382B46" w14:textId="77777777" w:rsidR="003B4F73" w:rsidRDefault="00000000">
            <w:pPr>
              <w:spacing w:before="20" w:after="20"/>
              <w:jc w:val="center"/>
            </w:pPr>
            <w:r>
              <w:rPr>
                <w:sz w:val="16"/>
              </w:rPr>
              <w:t>TC09</w:t>
            </w:r>
          </w:p>
        </w:tc>
        <w:tc>
          <w:tcPr>
            <w:tcW w:w="1800" w:type="dxa"/>
            <w:vAlign w:val="center"/>
          </w:tcPr>
          <w:p w14:paraId="5CE1015B" w14:textId="77777777" w:rsidR="003B4F73" w:rsidRDefault="00000000">
            <w:pPr>
              <w:spacing w:before="20" w:after="20"/>
            </w:pPr>
            <w:r>
              <w:rPr>
                <w:sz w:val="16"/>
              </w:rPr>
              <w:t>TS03/15 – Decision Table</w:t>
            </w:r>
          </w:p>
        </w:tc>
        <w:tc>
          <w:tcPr>
            <w:tcW w:w="2520" w:type="dxa"/>
            <w:vAlign w:val="center"/>
          </w:tcPr>
          <w:p w14:paraId="3EFDF399" w14:textId="77777777" w:rsidR="003B4F73" w:rsidRDefault="00000000">
            <w:pPr>
              <w:spacing w:before="20" w:after="20"/>
            </w:pPr>
            <w:r>
              <w:rPr>
                <w:sz w:val="16"/>
              </w:rPr>
              <w:t>Set Critical congestion during peak hour.</w:t>
            </w:r>
          </w:p>
        </w:tc>
        <w:tc>
          <w:tcPr>
            <w:tcW w:w="1656" w:type="dxa"/>
            <w:vAlign w:val="center"/>
          </w:tcPr>
          <w:p w14:paraId="2F7711DE" w14:textId="77777777" w:rsidR="003B4F73" w:rsidRDefault="00000000">
            <w:pPr>
              <w:spacing w:before="20" w:after="20"/>
            </w:pPr>
            <w:r>
              <w:rPr>
                <w:sz w:val="16"/>
              </w:rPr>
              <w:t>Critical, 08:00 (Peak)</w:t>
            </w:r>
          </w:p>
        </w:tc>
        <w:tc>
          <w:tcPr>
            <w:tcW w:w="2520" w:type="dxa"/>
            <w:vAlign w:val="center"/>
          </w:tcPr>
          <w:p w14:paraId="05F550F6" w14:textId="77777777" w:rsidR="003B4F73" w:rsidRDefault="00000000">
            <w:pPr>
              <w:spacing w:before="20" w:after="20"/>
            </w:pPr>
            <w:r>
              <w:rPr>
                <w:sz w:val="16"/>
              </w:rPr>
              <w:t>Extended green (120 s); adjacent signals synced.</w:t>
            </w:r>
          </w:p>
        </w:tc>
        <w:tc>
          <w:tcPr>
            <w:tcW w:w="1368" w:type="dxa"/>
            <w:vAlign w:val="center"/>
          </w:tcPr>
          <w:p w14:paraId="2F2FA2A4" w14:textId="77777777" w:rsidR="003B4F73" w:rsidRDefault="00000000">
            <w:pPr>
              <w:spacing w:before="20" w:after="20"/>
            </w:pPr>
            <w:r>
              <w:rPr>
                <w:sz w:val="16"/>
              </w:rPr>
              <w:t>As expected</w:t>
            </w:r>
          </w:p>
        </w:tc>
        <w:tc>
          <w:tcPr>
            <w:tcW w:w="576" w:type="dxa"/>
            <w:vAlign w:val="center"/>
          </w:tcPr>
          <w:p w14:paraId="517F4D09" w14:textId="77777777" w:rsidR="003B4F73" w:rsidRDefault="00000000">
            <w:pPr>
              <w:spacing w:before="20" w:after="20"/>
              <w:jc w:val="center"/>
            </w:pPr>
            <w:r>
              <w:rPr>
                <w:sz w:val="16"/>
              </w:rPr>
              <w:t>Pass</w:t>
            </w:r>
          </w:p>
        </w:tc>
      </w:tr>
      <w:tr w:rsidR="003B4F73" w14:paraId="50E886E4" w14:textId="77777777">
        <w:trPr>
          <w:jc w:val="center"/>
        </w:trPr>
        <w:tc>
          <w:tcPr>
            <w:tcW w:w="648" w:type="dxa"/>
            <w:vAlign w:val="center"/>
          </w:tcPr>
          <w:p w14:paraId="78F3A4AF" w14:textId="77777777" w:rsidR="003B4F73" w:rsidRDefault="00000000">
            <w:pPr>
              <w:spacing w:before="20" w:after="20"/>
              <w:jc w:val="center"/>
            </w:pPr>
            <w:r>
              <w:rPr>
                <w:sz w:val="16"/>
              </w:rPr>
              <w:t>TC10</w:t>
            </w:r>
          </w:p>
        </w:tc>
        <w:tc>
          <w:tcPr>
            <w:tcW w:w="1800" w:type="dxa"/>
            <w:vAlign w:val="center"/>
          </w:tcPr>
          <w:p w14:paraId="3601B7E6" w14:textId="77777777" w:rsidR="003B4F73" w:rsidRDefault="00000000">
            <w:pPr>
              <w:spacing w:before="20" w:after="20"/>
            </w:pPr>
            <w:r>
              <w:rPr>
                <w:sz w:val="16"/>
              </w:rPr>
              <w:t>TS15 – State Transition</w:t>
            </w:r>
          </w:p>
        </w:tc>
        <w:tc>
          <w:tcPr>
            <w:tcW w:w="2520" w:type="dxa"/>
            <w:vAlign w:val="center"/>
          </w:tcPr>
          <w:p w14:paraId="7AF8C2CD" w14:textId="77777777" w:rsidR="003B4F73" w:rsidRDefault="00000000">
            <w:pPr>
              <w:spacing w:before="20" w:after="20"/>
            </w:pPr>
            <w:r>
              <w:rPr>
                <w:sz w:val="16"/>
              </w:rPr>
              <w:t>Raise congestion Low→Critical over 3 cycles.</w:t>
            </w:r>
          </w:p>
        </w:tc>
        <w:tc>
          <w:tcPr>
            <w:tcW w:w="1656" w:type="dxa"/>
            <w:vAlign w:val="center"/>
          </w:tcPr>
          <w:p w14:paraId="345620EB" w14:textId="77777777" w:rsidR="003B4F73" w:rsidRDefault="00000000">
            <w:pPr>
              <w:spacing w:before="20" w:after="20"/>
            </w:pPr>
            <w:r>
              <w:rPr>
                <w:sz w:val="16"/>
              </w:rPr>
              <w:t>Low→Med→High→Critical</w:t>
            </w:r>
          </w:p>
        </w:tc>
        <w:tc>
          <w:tcPr>
            <w:tcW w:w="2520" w:type="dxa"/>
            <w:vAlign w:val="center"/>
          </w:tcPr>
          <w:p w14:paraId="6739A751" w14:textId="77777777" w:rsidR="003B4F73" w:rsidRDefault="00000000">
            <w:pPr>
              <w:spacing w:before="20" w:after="20"/>
            </w:pPr>
            <w:r>
              <w:rPr>
                <w:sz w:val="16"/>
              </w:rPr>
              <w:t>Signal follows Green→Yellow→Red→Green in order.</w:t>
            </w:r>
          </w:p>
        </w:tc>
        <w:tc>
          <w:tcPr>
            <w:tcW w:w="1368" w:type="dxa"/>
            <w:vAlign w:val="center"/>
          </w:tcPr>
          <w:p w14:paraId="29D4C75D" w14:textId="77777777" w:rsidR="003B4F73" w:rsidRDefault="00000000">
            <w:pPr>
              <w:spacing w:before="20" w:after="20"/>
            </w:pPr>
            <w:r>
              <w:rPr>
                <w:sz w:val="16"/>
              </w:rPr>
              <w:t>As expected</w:t>
            </w:r>
          </w:p>
        </w:tc>
        <w:tc>
          <w:tcPr>
            <w:tcW w:w="576" w:type="dxa"/>
            <w:vAlign w:val="center"/>
          </w:tcPr>
          <w:p w14:paraId="62F0F4B4" w14:textId="77777777" w:rsidR="003B4F73" w:rsidRDefault="00000000">
            <w:pPr>
              <w:spacing w:before="20" w:after="20"/>
              <w:jc w:val="center"/>
            </w:pPr>
            <w:r>
              <w:rPr>
                <w:sz w:val="16"/>
              </w:rPr>
              <w:t>Pass</w:t>
            </w:r>
          </w:p>
        </w:tc>
      </w:tr>
      <w:tr w:rsidR="003B4F73" w14:paraId="71322446" w14:textId="77777777">
        <w:trPr>
          <w:jc w:val="center"/>
        </w:trPr>
        <w:tc>
          <w:tcPr>
            <w:tcW w:w="648" w:type="dxa"/>
            <w:vAlign w:val="center"/>
          </w:tcPr>
          <w:p w14:paraId="038BA915" w14:textId="77777777" w:rsidR="003B4F73" w:rsidRDefault="00000000">
            <w:pPr>
              <w:spacing w:before="20" w:after="20"/>
              <w:jc w:val="center"/>
            </w:pPr>
            <w:r>
              <w:rPr>
                <w:sz w:val="16"/>
              </w:rPr>
              <w:t>TC11</w:t>
            </w:r>
          </w:p>
        </w:tc>
        <w:tc>
          <w:tcPr>
            <w:tcW w:w="1800" w:type="dxa"/>
            <w:vAlign w:val="center"/>
          </w:tcPr>
          <w:p w14:paraId="1FE22C59" w14:textId="77777777" w:rsidR="003B4F73" w:rsidRDefault="00000000">
            <w:pPr>
              <w:spacing w:before="20" w:after="20"/>
            </w:pPr>
            <w:r>
              <w:rPr>
                <w:sz w:val="16"/>
              </w:rPr>
              <w:t>TS04 – Normal</w:t>
            </w:r>
          </w:p>
        </w:tc>
        <w:tc>
          <w:tcPr>
            <w:tcW w:w="2520" w:type="dxa"/>
            <w:vAlign w:val="center"/>
          </w:tcPr>
          <w:p w14:paraId="42CC2221" w14:textId="77777777" w:rsidR="003B4F73" w:rsidRDefault="00000000">
            <w:pPr>
              <w:spacing w:before="20" w:after="20"/>
            </w:pPr>
            <w:r>
              <w:rPr>
                <w:sz w:val="16"/>
              </w:rPr>
              <w:t>Set segment to Critical; check navigation app.</w:t>
            </w:r>
          </w:p>
        </w:tc>
        <w:tc>
          <w:tcPr>
            <w:tcW w:w="1656" w:type="dxa"/>
            <w:vAlign w:val="center"/>
          </w:tcPr>
          <w:p w14:paraId="2C4636FD" w14:textId="77777777" w:rsidR="003B4F73" w:rsidRDefault="00000000">
            <w:pPr>
              <w:spacing w:before="20" w:after="20"/>
            </w:pPr>
            <w:r>
              <w:rPr>
                <w:sz w:val="16"/>
              </w:rPr>
              <w:t>Congestion = Critical</w:t>
            </w:r>
          </w:p>
        </w:tc>
        <w:tc>
          <w:tcPr>
            <w:tcW w:w="2520" w:type="dxa"/>
            <w:vAlign w:val="center"/>
          </w:tcPr>
          <w:p w14:paraId="1CB84A13" w14:textId="77777777" w:rsidR="003B4F73" w:rsidRDefault="00000000">
            <w:pPr>
              <w:spacing w:before="20" w:after="20"/>
            </w:pPr>
            <w:r>
              <w:rPr>
                <w:sz w:val="16"/>
              </w:rPr>
              <w:t>Reroute suggestion pushed within 10 s.</w:t>
            </w:r>
          </w:p>
        </w:tc>
        <w:tc>
          <w:tcPr>
            <w:tcW w:w="1368" w:type="dxa"/>
            <w:vAlign w:val="center"/>
          </w:tcPr>
          <w:p w14:paraId="64FE7D49" w14:textId="77777777" w:rsidR="003B4F73" w:rsidRDefault="00000000">
            <w:pPr>
              <w:spacing w:before="20" w:after="20"/>
            </w:pPr>
            <w:r>
              <w:rPr>
                <w:sz w:val="16"/>
              </w:rPr>
              <w:t>As expected</w:t>
            </w:r>
          </w:p>
        </w:tc>
        <w:tc>
          <w:tcPr>
            <w:tcW w:w="576" w:type="dxa"/>
            <w:vAlign w:val="center"/>
          </w:tcPr>
          <w:p w14:paraId="1219572D" w14:textId="77777777" w:rsidR="003B4F73" w:rsidRDefault="00000000">
            <w:pPr>
              <w:spacing w:before="20" w:after="20"/>
              <w:jc w:val="center"/>
            </w:pPr>
            <w:r>
              <w:rPr>
                <w:sz w:val="16"/>
              </w:rPr>
              <w:t>Pass</w:t>
            </w:r>
          </w:p>
        </w:tc>
      </w:tr>
      <w:tr w:rsidR="003B4F73" w14:paraId="23CE0C4C" w14:textId="77777777">
        <w:trPr>
          <w:jc w:val="center"/>
        </w:trPr>
        <w:tc>
          <w:tcPr>
            <w:tcW w:w="648" w:type="dxa"/>
            <w:vAlign w:val="center"/>
          </w:tcPr>
          <w:p w14:paraId="2BA683D9" w14:textId="77777777" w:rsidR="003B4F73" w:rsidRDefault="00000000">
            <w:pPr>
              <w:spacing w:before="20" w:after="20"/>
              <w:jc w:val="center"/>
            </w:pPr>
            <w:r>
              <w:rPr>
                <w:sz w:val="16"/>
              </w:rPr>
              <w:t>TC12</w:t>
            </w:r>
          </w:p>
        </w:tc>
        <w:tc>
          <w:tcPr>
            <w:tcW w:w="1800" w:type="dxa"/>
            <w:vAlign w:val="center"/>
          </w:tcPr>
          <w:p w14:paraId="2E1CDD65" w14:textId="77777777" w:rsidR="003B4F73" w:rsidRDefault="00000000">
            <w:pPr>
              <w:spacing w:before="20" w:after="20"/>
            </w:pPr>
            <w:r>
              <w:rPr>
                <w:sz w:val="16"/>
              </w:rPr>
              <w:t>TS05 – Normal</w:t>
            </w:r>
          </w:p>
        </w:tc>
        <w:tc>
          <w:tcPr>
            <w:tcW w:w="2520" w:type="dxa"/>
            <w:vAlign w:val="center"/>
          </w:tcPr>
          <w:p w14:paraId="2466430F" w14:textId="77777777" w:rsidR="003B4F73" w:rsidRDefault="00000000">
            <w:pPr>
              <w:spacing w:before="20" w:after="20"/>
            </w:pPr>
            <w:r>
              <w:rPr>
                <w:sz w:val="16"/>
              </w:rPr>
              <w:t>Hold Critical congestion for 2 minutes.</w:t>
            </w:r>
          </w:p>
        </w:tc>
        <w:tc>
          <w:tcPr>
            <w:tcW w:w="1656" w:type="dxa"/>
            <w:vAlign w:val="center"/>
          </w:tcPr>
          <w:p w14:paraId="0227685A" w14:textId="77777777" w:rsidR="003B4F73" w:rsidRDefault="00000000">
            <w:pPr>
              <w:spacing w:before="20" w:after="20"/>
            </w:pPr>
            <w:r>
              <w:rPr>
                <w:sz w:val="16"/>
              </w:rPr>
              <w:t>Critical, 2 min</w:t>
            </w:r>
          </w:p>
        </w:tc>
        <w:tc>
          <w:tcPr>
            <w:tcW w:w="2520" w:type="dxa"/>
            <w:vAlign w:val="center"/>
          </w:tcPr>
          <w:p w14:paraId="3CDAE644" w14:textId="77777777" w:rsidR="003B4F73" w:rsidRDefault="00000000">
            <w:pPr>
              <w:spacing w:before="20" w:after="20"/>
            </w:pPr>
            <w:r>
              <w:rPr>
                <w:sz w:val="16"/>
              </w:rPr>
              <w:t>Alert sent to operator within 5 s.</w:t>
            </w:r>
          </w:p>
        </w:tc>
        <w:tc>
          <w:tcPr>
            <w:tcW w:w="1368" w:type="dxa"/>
            <w:vAlign w:val="center"/>
          </w:tcPr>
          <w:p w14:paraId="34C08092" w14:textId="77777777" w:rsidR="003B4F73" w:rsidRDefault="00000000">
            <w:pPr>
              <w:spacing w:before="20" w:after="20"/>
            </w:pPr>
            <w:r>
              <w:rPr>
                <w:sz w:val="16"/>
              </w:rPr>
              <w:t>As expected</w:t>
            </w:r>
          </w:p>
        </w:tc>
        <w:tc>
          <w:tcPr>
            <w:tcW w:w="576" w:type="dxa"/>
            <w:vAlign w:val="center"/>
          </w:tcPr>
          <w:p w14:paraId="58111E8E" w14:textId="77777777" w:rsidR="003B4F73" w:rsidRDefault="00000000">
            <w:pPr>
              <w:spacing w:before="20" w:after="20"/>
              <w:jc w:val="center"/>
            </w:pPr>
            <w:r>
              <w:rPr>
                <w:sz w:val="16"/>
              </w:rPr>
              <w:t>Pass</w:t>
            </w:r>
          </w:p>
        </w:tc>
      </w:tr>
      <w:tr w:rsidR="003B4F73" w14:paraId="40628093" w14:textId="77777777">
        <w:trPr>
          <w:jc w:val="center"/>
        </w:trPr>
        <w:tc>
          <w:tcPr>
            <w:tcW w:w="648" w:type="dxa"/>
            <w:vAlign w:val="center"/>
          </w:tcPr>
          <w:p w14:paraId="32BA89DD" w14:textId="77777777" w:rsidR="003B4F73" w:rsidRDefault="00000000">
            <w:pPr>
              <w:spacing w:before="20" w:after="20"/>
              <w:jc w:val="center"/>
            </w:pPr>
            <w:r>
              <w:rPr>
                <w:sz w:val="16"/>
              </w:rPr>
              <w:t>TC13</w:t>
            </w:r>
          </w:p>
        </w:tc>
        <w:tc>
          <w:tcPr>
            <w:tcW w:w="1800" w:type="dxa"/>
            <w:vAlign w:val="center"/>
          </w:tcPr>
          <w:p w14:paraId="3947BD5A" w14:textId="77777777" w:rsidR="003B4F73" w:rsidRDefault="00000000">
            <w:pPr>
              <w:spacing w:before="20" w:after="20"/>
            </w:pPr>
            <w:r>
              <w:rPr>
                <w:sz w:val="16"/>
              </w:rPr>
              <w:t>TS06/07 – Normal</w:t>
            </w:r>
          </w:p>
        </w:tc>
        <w:tc>
          <w:tcPr>
            <w:tcW w:w="2520" w:type="dxa"/>
            <w:vAlign w:val="center"/>
          </w:tcPr>
          <w:p w14:paraId="1037E5E9" w14:textId="77777777" w:rsidR="003B4F73" w:rsidRDefault="00000000">
            <w:pPr>
              <w:spacing w:before="20" w:after="20"/>
            </w:pPr>
            <w:r>
              <w:rPr>
                <w:sz w:val="16"/>
              </w:rPr>
              <w:t>Login with valid ID; apply override.</w:t>
            </w:r>
          </w:p>
        </w:tc>
        <w:tc>
          <w:tcPr>
            <w:tcW w:w="1656" w:type="dxa"/>
            <w:vAlign w:val="center"/>
          </w:tcPr>
          <w:p w14:paraId="4B7BE8AC" w14:textId="77777777" w:rsidR="003B4F73" w:rsidRDefault="00000000">
            <w:pPr>
              <w:spacing w:before="20" w:after="20"/>
            </w:pPr>
            <w:r>
              <w:rPr>
                <w:sz w:val="16"/>
              </w:rPr>
              <w:t>OP-102 (valid), 45 s</w:t>
            </w:r>
          </w:p>
        </w:tc>
        <w:tc>
          <w:tcPr>
            <w:tcW w:w="2520" w:type="dxa"/>
            <w:vAlign w:val="center"/>
          </w:tcPr>
          <w:p w14:paraId="6B99DDD5" w14:textId="77777777" w:rsidR="003B4F73" w:rsidRDefault="00000000">
            <w:pPr>
              <w:spacing w:before="20" w:after="20"/>
            </w:pPr>
            <w:r>
              <w:rPr>
                <w:sz w:val="16"/>
              </w:rPr>
              <w:t>Login succeeds; override applied immediately.</w:t>
            </w:r>
          </w:p>
        </w:tc>
        <w:tc>
          <w:tcPr>
            <w:tcW w:w="1368" w:type="dxa"/>
            <w:vAlign w:val="center"/>
          </w:tcPr>
          <w:p w14:paraId="08E01BEF" w14:textId="77777777" w:rsidR="003B4F73" w:rsidRDefault="00000000">
            <w:pPr>
              <w:spacing w:before="20" w:after="20"/>
            </w:pPr>
            <w:r>
              <w:rPr>
                <w:sz w:val="16"/>
              </w:rPr>
              <w:t>As expected</w:t>
            </w:r>
          </w:p>
        </w:tc>
        <w:tc>
          <w:tcPr>
            <w:tcW w:w="576" w:type="dxa"/>
            <w:vAlign w:val="center"/>
          </w:tcPr>
          <w:p w14:paraId="189C5480" w14:textId="77777777" w:rsidR="003B4F73" w:rsidRDefault="00000000">
            <w:pPr>
              <w:spacing w:before="20" w:after="20"/>
              <w:jc w:val="center"/>
            </w:pPr>
            <w:r>
              <w:rPr>
                <w:sz w:val="16"/>
              </w:rPr>
              <w:t>Pass</w:t>
            </w:r>
          </w:p>
        </w:tc>
      </w:tr>
      <w:tr w:rsidR="003B4F73" w14:paraId="7B58381E" w14:textId="77777777">
        <w:trPr>
          <w:jc w:val="center"/>
        </w:trPr>
        <w:tc>
          <w:tcPr>
            <w:tcW w:w="648" w:type="dxa"/>
            <w:vAlign w:val="center"/>
          </w:tcPr>
          <w:p w14:paraId="1DEB6B95" w14:textId="77777777" w:rsidR="003B4F73" w:rsidRDefault="00000000">
            <w:pPr>
              <w:spacing w:before="20" w:after="20"/>
              <w:jc w:val="center"/>
            </w:pPr>
            <w:r>
              <w:rPr>
                <w:sz w:val="16"/>
              </w:rPr>
              <w:t>TC14</w:t>
            </w:r>
          </w:p>
        </w:tc>
        <w:tc>
          <w:tcPr>
            <w:tcW w:w="1800" w:type="dxa"/>
            <w:vAlign w:val="center"/>
          </w:tcPr>
          <w:p w14:paraId="6B8B0759" w14:textId="77777777" w:rsidR="003B4F73" w:rsidRDefault="00000000">
            <w:pPr>
              <w:spacing w:before="20" w:after="20"/>
            </w:pPr>
            <w:r>
              <w:rPr>
                <w:sz w:val="16"/>
              </w:rPr>
              <w:t>TS07 – Invalid (EP)</w:t>
            </w:r>
          </w:p>
        </w:tc>
        <w:tc>
          <w:tcPr>
            <w:tcW w:w="2520" w:type="dxa"/>
            <w:vAlign w:val="center"/>
          </w:tcPr>
          <w:p w14:paraId="4FA5C177" w14:textId="77777777" w:rsidR="003B4F73" w:rsidRDefault="00000000">
            <w:pPr>
              <w:spacing w:before="20" w:after="20"/>
            </w:pPr>
            <w:r>
              <w:rPr>
                <w:sz w:val="16"/>
              </w:rPr>
              <w:t>Login with unregistered ID / wrong password.</w:t>
            </w:r>
          </w:p>
        </w:tc>
        <w:tc>
          <w:tcPr>
            <w:tcW w:w="1656" w:type="dxa"/>
            <w:vAlign w:val="center"/>
          </w:tcPr>
          <w:p w14:paraId="24FBCDDF" w14:textId="77777777" w:rsidR="003B4F73" w:rsidRDefault="00000000">
            <w:pPr>
              <w:spacing w:before="20" w:after="20"/>
            </w:pPr>
            <w:r>
              <w:rPr>
                <w:sz w:val="16"/>
              </w:rPr>
              <w:t>OP-999, wrong pwd</w:t>
            </w:r>
          </w:p>
        </w:tc>
        <w:tc>
          <w:tcPr>
            <w:tcW w:w="2520" w:type="dxa"/>
            <w:vAlign w:val="center"/>
          </w:tcPr>
          <w:p w14:paraId="6B159D1B" w14:textId="77777777" w:rsidR="003B4F73" w:rsidRDefault="00000000">
            <w:pPr>
              <w:spacing w:before="20" w:after="20"/>
            </w:pPr>
            <w:r>
              <w:rPr>
                <w:sz w:val="16"/>
              </w:rPr>
              <w:t>Access denied; error shown; attempt logged.</w:t>
            </w:r>
          </w:p>
        </w:tc>
        <w:tc>
          <w:tcPr>
            <w:tcW w:w="1368" w:type="dxa"/>
            <w:vAlign w:val="center"/>
          </w:tcPr>
          <w:p w14:paraId="3738FE62" w14:textId="77777777" w:rsidR="003B4F73" w:rsidRDefault="00000000">
            <w:pPr>
              <w:spacing w:before="20" w:after="20"/>
            </w:pPr>
            <w:r>
              <w:rPr>
                <w:sz w:val="16"/>
              </w:rPr>
              <w:t>As expected</w:t>
            </w:r>
          </w:p>
        </w:tc>
        <w:tc>
          <w:tcPr>
            <w:tcW w:w="576" w:type="dxa"/>
            <w:vAlign w:val="center"/>
          </w:tcPr>
          <w:p w14:paraId="2083CCE5" w14:textId="77777777" w:rsidR="003B4F73" w:rsidRDefault="00000000">
            <w:pPr>
              <w:spacing w:before="20" w:after="20"/>
              <w:jc w:val="center"/>
            </w:pPr>
            <w:r>
              <w:rPr>
                <w:sz w:val="16"/>
              </w:rPr>
              <w:t>Pass</w:t>
            </w:r>
          </w:p>
        </w:tc>
      </w:tr>
      <w:tr w:rsidR="003B4F73" w14:paraId="240C54DE" w14:textId="77777777">
        <w:trPr>
          <w:jc w:val="center"/>
        </w:trPr>
        <w:tc>
          <w:tcPr>
            <w:tcW w:w="648" w:type="dxa"/>
            <w:vAlign w:val="center"/>
          </w:tcPr>
          <w:p w14:paraId="026DC951" w14:textId="77777777" w:rsidR="003B4F73" w:rsidRDefault="00000000">
            <w:pPr>
              <w:spacing w:before="20" w:after="20"/>
              <w:jc w:val="center"/>
            </w:pPr>
            <w:r>
              <w:rPr>
                <w:sz w:val="16"/>
              </w:rPr>
              <w:t>TC15</w:t>
            </w:r>
          </w:p>
        </w:tc>
        <w:tc>
          <w:tcPr>
            <w:tcW w:w="1800" w:type="dxa"/>
            <w:vAlign w:val="center"/>
          </w:tcPr>
          <w:p w14:paraId="48D0E9FD" w14:textId="77777777" w:rsidR="003B4F73" w:rsidRDefault="00000000">
            <w:pPr>
              <w:spacing w:before="20" w:after="20"/>
            </w:pPr>
            <w:r>
              <w:rPr>
                <w:sz w:val="16"/>
              </w:rPr>
              <w:t>TS12 – Exceptional</w:t>
            </w:r>
          </w:p>
        </w:tc>
        <w:tc>
          <w:tcPr>
            <w:tcW w:w="2520" w:type="dxa"/>
            <w:vAlign w:val="center"/>
          </w:tcPr>
          <w:p w14:paraId="11AD6648" w14:textId="77777777" w:rsidR="003B4F73" w:rsidRDefault="00000000">
            <w:pPr>
              <w:spacing w:before="20" w:after="20"/>
            </w:pPr>
            <w:r>
              <w:rPr>
                <w:sz w:val="16"/>
              </w:rPr>
              <w:t>Disconnect a sensor feed for 35 seconds.</w:t>
            </w:r>
          </w:p>
        </w:tc>
        <w:tc>
          <w:tcPr>
            <w:tcW w:w="1656" w:type="dxa"/>
            <w:vAlign w:val="center"/>
          </w:tcPr>
          <w:p w14:paraId="44399AB1" w14:textId="77777777" w:rsidR="003B4F73" w:rsidRDefault="00000000">
            <w:pPr>
              <w:spacing w:before="20" w:after="20"/>
            </w:pPr>
            <w:r>
              <w:rPr>
                <w:sz w:val="16"/>
              </w:rPr>
              <w:t>Offline = 35 s</w:t>
            </w:r>
          </w:p>
        </w:tc>
        <w:tc>
          <w:tcPr>
            <w:tcW w:w="2520" w:type="dxa"/>
            <w:vAlign w:val="center"/>
          </w:tcPr>
          <w:p w14:paraId="70F05D87" w14:textId="77777777" w:rsidR="003B4F73" w:rsidRDefault="00000000">
            <w:pPr>
              <w:spacing w:before="20" w:after="20"/>
            </w:pPr>
            <w:r>
              <w:rPr>
                <w:sz w:val="16"/>
              </w:rPr>
              <w:t>Falls back to default timing at 30 s; alert raised.</w:t>
            </w:r>
          </w:p>
        </w:tc>
        <w:tc>
          <w:tcPr>
            <w:tcW w:w="1368" w:type="dxa"/>
            <w:vAlign w:val="center"/>
          </w:tcPr>
          <w:p w14:paraId="5040ED17" w14:textId="77777777" w:rsidR="003B4F73" w:rsidRDefault="00000000">
            <w:pPr>
              <w:spacing w:before="20" w:after="20"/>
            </w:pPr>
            <w:r>
              <w:rPr>
                <w:sz w:val="16"/>
              </w:rPr>
              <w:t>As expected</w:t>
            </w:r>
          </w:p>
        </w:tc>
        <w:tc>
          <w:tcPr>
            <w:tcW w:w="576" w:type="dxa"/>
            <w:vAlign w:val="center"/>
          </w:tcPr>
          <w:p w14:paraId="65D47EAB" w14:textId="77777777" w:rsidR="003B4F73" w:rsidRDefault="00000000">
            <w:pPr>
              <w:spacing w:before="20" w:after="20"/>
              <w:jc w:val="center"/>
            </w:pPr>
            <w:r>
              <w:rPr>
                <w:sz w:val="16"/>
              </w:rPr>
              <w:t>Pass</w:t>
            </w:r>
          </w:p>
        </w:tc>
      </w:tr>
      <w:tr w:rsidR="003B4F73" w14:paraId="0A13A023" w14:textId="77777777">
        <w:trPr>
          <w:jc w:val="center"/>
        </w:trPr>
        <w:tc>
          <w:tcPr>
            <w:tcW w:w="648" w:type="dxa"/>
            <w:vAlign w:val="center"/>
          </w:tcPr>
          <w:p w14:paraId="08208DF6" w14:textId="77777777" w:rsidR="003B4F73" w:rsidRDefault="00000000">
            <w:pPr>
              <w:spacing w:before="20" w:after="20"/>
              <w:jc w:val="center"/>
            </w:pPr>
            <w:r>
              <w:rPr>
                <w:sz w:val="16"/>
              </w:rPr>
              <w:t>TC16</w:t>
            </w:r>
          </w:p>
        </w:tc>
        <w:tc>
          <w:tcPr>
            <w:tcW w:w="1800" w:type="dxa"/>
            <w:vAlign w:val="center"/>
          </w:tcPr>
          <w:p w14:paraId="63F2CA84" w14:textId="77777777" w:rsidR="003B4F73" w:rsidRDefault="00000000">
            <w:pPr>
              <w:spacing w:before="20" w:after="20"/>
            </w:pPr>
            <w:r>
              <w:rPr>
                <w:sz w:val="16"/>
              </w:rPr>
              <w:t>TS10 – Load</w:t>
            </w:r>
          </w:p>
        </w:tc>
        <w:tc>
          <w:tcPr>
            <w:tcW w:w="2520" w:type="dxa"/>
            <w:vAlign w:val="center"/>
          </w:tcPr>
          <w:p w14:paraId="745013F9" w14:textId="77777777" w:rsidR="003B4F73" w:rsidRDefault="00000000">
            <w:pPr>
              <w:spacing w:before="20" w:after="20"/>
            </w:pPr>
            <w:r>
              <w:rPr>
                <w:sz w:val="16"/>
              </w:rPr>
              <w:t>Simulate 500 intersections sending data at once.</w:t>
            </w:r>
          </w:p>
        </w:tc>
        <w:tc>
          <w:tcPr>
            <w:tcW w:w="1656" w:type="dxa"/>
            <w:vAlign w:val="center"/>
          </w:tcPr>
          <w:p w14:paraId="3F1B387C" w14:textId="77777777" w:rsidR="003B4F73" w:rsidRDefault="00000000">
            <w:pPr>
              <w:spacing w:before="20" w:after="20"/>
            </w:pPr>
            <w:r>
              <w:rPr>
                <w:sz w:val="16"/>
              </w:rPr>
              <w:t>500 concurrent</w:t>
            </w:r>
          </w:p>
        </w:tc>
        <w:tc>
          <w:tcPr>
            <w:tcW w:w="2520" w:type="dxa"/>
            <w:vAlign w:val="center"/>
          </w:tcPr>
          <w:p w14:paraId="1252BECC" w14:textId="77777777" w:rsidR="003B4F73" w:rsidRDefault="00000000">
            <w:pPr>
              <w:spacing w:before="20" w:after="20"/>
            </w:pPr>
            <w:r>
              <w:rPr>
                <w:sz w:val="16"/>
              </w:rPr>
              <w:t>All statuses refresh within 5 s; no data loss.</w:t>
            </w:r>
          </w:p>
        </w:tc>
        <w:tc>
          <w:tcPr>
            <w:tcW w:w="1368" w:type="dxa"/>
            <w:vAlign w:val="center"/>
          </w:tcPr>
          <w:p w14:paraId="0B6E521B" w14:textId="77777777" w:rsidR="003B4F73" w:rsidRDefault="00000000">
            <w:pPr>
              <w:spacing w:before="20" w:after="20"/>
            </w:pPr>
            <w:r>
              <w:rPr>
                <w:sz w:val="16"/>
              </w:rPr>
              <w:t>As expected</w:t>
            </w:r>
          </w:p>
        </w:tc>
        <w:tc>
          <w:tcPr>
            <w:tcW w:w="576" w:type="dxa"/>
            <w:vAlign w:val="center"/>
          </w:tcPr>
          <w:p w14:paraId="22509FEA" w14:textId="77777777" w:rsidR="003B4F73" w:rsidRDefault="00000000">
            <w:pPr>
              <w:spacing w:before="20" w:after="20"/>
              <w:jc w:val="center"/>
            </w:pPr>
            <w:r>
              <w:rPr>
                <w:sz w:val="16"/>
              </w:rPr>
              <w:t>Pass</w:t>
            </w:r>
          </w:p>
        </w:tc>
      </w:tr>
      <w:tr w:rsidR="003B4F73" w14:paraId="5CCB781D" w14:textId="77777777">
        <w:trPr>
          <w:jc w:val="center"/>
        </w:trPr>
        <w:tc>
          <w:tcPr>
            <w:tcW w:w="648" w:type="dxa"/>
            <w:vAlign w:val="center"/>
          </w:tcPr>
          <w:p w14:paraId="2DF3272C" w14:textId="77777777" w:rsidR="003B4F73" w:rsidRDefault="00000000">
            <w:pPr>
              <w:spacing w:before="20" w:after="20"/>
              <w:jc w:val="center"/>
            </w:pPr>
            <w:r>
              <w:rPr>
                <w:sz w:val="16"/>
              </w:rPr>
              <w:t>TC17</w:t>
            </w:r>
          </w:p>
        </w:tc>
        <w:tc>
          <w:tcPr>
            <w:tcW w:w="1800" w:type="dxa"/>
            <w:vAlign w:val="center"/>
          </w:tcPr>
          <w:p w14:paraId="64328F42" w14:textId="77777777" w:rsidR="003B4F73" w:rsidRDefault="00000000">
            <w:pPr>
              <w:spacing w:before="20" w:after="20"/>
            </w:pPr>
            <w:r>
              <w:rPr>
                <w:sz w:val="16"/>
              </w:rPr>
              <w:t>TS11 – Security</w:t>
            </w:r>
          </w:p>
        </w:tc>
        <w:tc>
          <w:tcPr>
            <w:tcW w:w="2520" w:type="dxa"/>
            <w:vAlign w:val="center"/>
          </w:tcPr>
          <w:p w14:paraId="02AED3BC" w14:textId="77777777" w:rsidR="003B4F73" w:rsidRDefault="00000000">
            <w:pPr>
              <w:spacing w:before="20" w:after="20"/>
            </w:pPr>
            <w:r>
              <w:rPr>
                <w:sz w:val="16"/>
              </w:rPr>
              <w:t>Sniff traffic between sensor and server.</w:t>
            </w:r>
          </w:p>
        </w:tc>
        <w:tc>
          <w:tcPr>
            <w:tcW w:w="1656" w:type="dxa"/>
            <w:vAlign w:val="center"/>
          </w:tcPr>
          <w:p w14:paraId="07FD9756" w14:textId="77777777" w:rsidR="003B4F73" w:rsidRDefault="00000000">
            <w:pPr>
              <w:spacing w:before="20" w:after="20"/>
            </w:pPr>
            <w:r>
              <w:rPr>
                <w:sz w:val="16"/>
              </w:rPr>
              <w:t>Captured packet</w:t>
            </w:r>
          </w:p>
        </w:tc>
        <w:tc>
          <w:tcPr>
            <w:tcW w:w="2520" w:type="dxa"/>
            <w:vAlign w:val="center"/>
          </w:tcPr>
          <w:p w14:paraId="26A36F06" w14:textId="77777777" w:rsidR="003B4F73" w:rsidRDefault="00000000">
            <w:pPr>
              <w:spacing w:before="20" w:after="20"/>
            </w:pPr>
            <w:r>
              <w:rPr>
                <w:sz w:val="16"/>
              </w:rPr>
              <w:t>Payload encrypted (TLS); no plain text visible.</w:t>
            </w:r>
          </w:p>
        </w:tc>
        <w:tc>
          <w:tcPr>
            <w:tcW w:w="1368" w:type="dxa"/>
            <w:vAlign w:val="center"/>
          </w:tcPr>
          <w:p w14:paraId="66E70D2A" w14:textId="77777777" w:rsidR="003B4F73" w:rsidRDefault="00000000">
            <w:pPr>
              <w:spacing w:before="20" w:after="20"/>
            </w:pPr>
            <w:r>
              <w:rPr>
                <w:sz w:val="16"/>
              </w:rPr>
              <w:t>As expected</w:t>
            </w:r>
          </w:p>
        </w:tc>
        <w:tc>
          <w:tcPr>
            <w:tcW w:w="576" w:type="dxa"/>
            <w:vAlign w:val="center"/>
          </w:tcPr>
          <w:p w14:paraId="48F0E69A" w14:textId="77777777" w:rsidR="003B4F73" w:rsidRDefault="00000000">
            <w:pPr>
              <w:spacing w:before="20" w:after="20"/>
              <w:jc w:val="center"/>
            </w:pPr>
            <w:r>
              <w:rPr>
                <w:sz w:val="16"/>
              </w:rPr>
              <w:t>Pass</w:t>
            </w:r>
          </w:p>
        </w:tc>
      </w:tr>
      <w:tr w:rsidR="003B4F73" w14:paraId="3726DA39" w14:textId="77777777">
        <w:trPr>
          <w:jc w:val="center"/>
        </w:trPr>
        <w:tc>
          <w:tcPr>
            <w:tcW w:w="648" w:type="dxa"/>
            <w:vAlign w:val="center"/>
          </w:tcPr>
          <w:p w14:paraId="04CBC608" w14:textId="77777777" w:rsidR="003B4F73" w:rsidRDefault="00000000">
            <w:pPr>
              <w:spacing w:before="20" w:after="20"/>
              <w:jc w:val="center"/>
            </w:pPr>
            <w:r>
              <w:rPr>
                <w:sz w:val="16"/>
              </w:rPr>
              <w:t>TC18</w:t>
            </w:r>
          </w:p>
        </w:tc>
        <w:tc>
          <w:tcPr>
            <w:tcW w:w="1800" w:type="dxa"/>
            <w:vAlign w:val="center"/>
          </w:tcPr>
          <w:p w14:paraId="1878DE0D" w14:textId="77777777" w:rsidR="003B4F73" w:rsidRDefault="00000000">
            <w:pPr>
              <w:spacing w:before="20" w:after="20"/>
            </w:pPr>
            <w:r>
              <w:rPr>
                <w:sz w:val="16"/>
              </w:rPr>
              <w:t>TS13 – Normal</w:t>
            </w:r>
          </w:p>
        </w:tc>
        <w:tc>
          <w:tcPr>
            <w:tcW w:w="2520" w:type="dxa"/>
            <w:vAlign w:val="center"/>
          </w:tcPr>
          <w:p w14:paraId="6FEB5496" w14:textId="77777777" w:rsidR="003B4F73" w:rsidRDefault="00000000">
            <w:pPr>
              <w:spacing w:before="20" w:after="20"/>
            </w:pPr>
            <w:r>
              <w:rPr>
                <w:sz w:val="16"/>
              </w:rPr>
              <w:t>Operator performs an override.</w:t>
            </w:r>
          </w:p>
        </w:tc>
        <w:tc>
          <w:tcPr>
            <w:tcW w:w="1656" w:type="dxa"/>
            <w:vAlign w:val="center"/>
          </w:tcPr>
          <w:p w14:paraId="321903B7" w14:textId="77777777" w:rsidR="003B4F73" w:rsidRDefault="00000000">
            <w:pPr>
              <w:spacing w:before="20" w:after="20"/>
            </w:pPr>
            <w:r>
              <w:rPr>
                <w:sz w:val="16"/>
              </w:rPr>
              <w:t>OP-102, 09:15</w:t>
            </w:r>
          </w:p>
        </w:tc>
        <w:tc>
          <w:tcPr>
            <w:tcW w:w="2520" w:type="dxa"/>
            <w:vAlign w:val="center"/>
          </w:tcPr>
          <w:p w14:paraId="04B05BD3" w14:textId="77777777" w:rsidR="003B4F73" w:rsidRDefault="00000000">
            <w:pPr>
              <w:spacing w:before="20" w:after="20"/>
            </w:pPr>
            <w:r>
              <w:rPr>
                <w:sz w:val="16"/>
              </w:rPr>
              <w:t>Log has operator ID, time, action, reason.</w:t>
            </w:r>
          </w:p>
        </w:tc>
        <w:tc>
          <w:tcPr>
            <w:tcW w:w="1368" w:type="dxa"/>
            <w:vAlign w:val="center"/>
          </w:tcPr>
          <w:p w14:paraId="7CBF670B" w14:textId="77777777" w:rsidR="003B4F73" w:rsidRDefault="00000000">
            <w:pPr>
              <w:spacing w:before="20" w:after="20"/>
            </w:pPr>
            <w:r>
              <w:rPr>
                <w:sz w:val="16"/>
              </w:rPr>
              <w:t>As expected</w:t>
            </w:r>
          </w:p>
        </w:tc>
        <w:tc>
          <w:tcPr>
            <w:tcW w:w="576" w:type="dxa"/>
            <w:vAlign w:val="center"/>
          </w:tcPr>
          <w:p w14:paraId="55E11671" w14:textId="77777777" w:rsidR="003B4F73" w:rsidRDefault="00000000">
            <w:pPr>
              <w:spacing w:before="20" w:after="20"/>
              <w:jc w:val="center"/>
            </w:pPr>
            <w:r>
              <w:rPr>
                <w:sz w:val="16"/>
              </w:rPr>
              <w:t>Pass</w:t>
            </w:r>
          </w:p>
        </w:tc>
      </w:tr>
      <w:tr w:rsidR="003B4F73" w14:paraId="2424B187" w14:textId="77777777">
        <w:trPr>
          <w:jc w:val="center"/>
        </w:trPr>
        <w:tc>
          <w:tcPr>
            <w:tcW w:w="648" w:type="dxa"/>
            <w:vAlign w:val="center"/>
          </w:tcPr>
          <w:p w14:paraId="688E8922" w14:textId="77777777" w:rsidR="003B4F73" w:rsidRDefault="00000000">
            <w:pPr>
              <w:spacing w:before="20" w:after="20"/>
              <w:jc w:val="center"/>
            </w:pPr>
            <w:r>
              <w:rPr>
                <w:sz w:val="16"/>
              </w:rPr>
              <w:t>TC19</w:t>
            </w:r>
          </w:p>
        </w:tc>
        <w:tc>
          <w:tcPr>
            <w:tcW w:w="1800" w:type="dxa"/>
            <w:vAlign w:val="center"/>
          </w:tcPr>
          <w:p w14:paraId="3F2FC1AE" w14:textId="77777777" w:rsidR="003B4F73" w:rsidRDefault="00000000">
            <w:pPr>
              <w:spacing w:before="20" w:after="20"/>
            </w:pPr>
            <w:r>
              <w:rPr>
                <w:sz w:val="16"/>
              </w:rPr>
              <w:t>TS09 – Normal</w:t>
            </w:r>
          </w:p>
        </w:tc>
        <w:tc>
          <w:tcPr>
            <w:tcW w:w="2520" w:type="dxa"/>
            <w:vAlign w:val="center"/>
          </w:tcPr>
          <w:p w14:paraId="2626125E" w14:textId="77777777" w:rsidR="003B4F73" w:rsidRDefault="00000000">
            <w:pPr>
              <w:spacing w:before="20" w:after="20"/>
            </w:pPr>
            <w:r>
              <w:rPr>
                <w:sz w:val="16"/>
              </w:rPr>
              <w:t>Set 5 intersections to mixed congestion levels.</w:t>
            </w:r>
          </w:p>
        </w:tc>
        <w:tc>
          <w:tcPr>
            <w:tcW w:w="1656" w:type="dxa"/>
            <w:vAlign w:val="center"/>
          </w:tcPr>
          <w:p w14:paraId="1D9B780B" w14:textId="77777777" w:rsidR="003B4F73" w:rsidRDefault="00000000">
            <w:pPr>
              <w:spacing w:before="20" w:after="20"/>
            </w:pPr>
            <w:r>
              <w:rPr>
                <w:sz w:val="16"/>
              </w:rPr>
              <w:t>Low/Med/High/Crit/Low</w:t>
            </w:r>
          </w:p>
        </w:tc>
        <w:tc>
          <w:tcPr>
            <w:tcW w:w="2520" w:type="dxa"/>
            <w:vAlign w:val="center"/>
          </w:tcPr>
          <w:p w14:paraId="7058F3F1" w14:textId="77777777" w:rsidR="003B4F73" w:rsidRDefault="00000000">
            <w:pPr>
              <w:spacing w:before="20" w:after="20"/>
            </w:pPr>
            <w:r>
              <w:rPr>
                <w:sz w:val="16"/>
              </w:rPr>
              <w:t>Map colours match levels; auto-refreshes.</w:t>
            </w:r>
          </w:p>
        </w:tc>
        <w:tc>
          <w:tcPr>
            <w:tcW w:w="1368" w:type="dxa"/>
            <w:vAlign w:val="center"/>
          </w:tcPr>
          <w:p w14:paraId="1F935C5D" w14:textId="77777777" w:rsidR="003B4F73" w:rsidRDefault="00000000">
            <w:pPr>
              <w:spacing w:before="20" w:after="20"/>
            </w:pPr>
            <w:r>
              <w:rPr>
                <w:sz w:val="16"/>
              </w:rPr>
              <w:t>As expected</w:t>
            </w:r>
          </w:p>
        </w:tc>
        <w:tc>
          <w:tcPr>
            <w:tcW w:w="576" w:type="dxa"/>
            <w:vAlign w:val="center"/>
          </w:tcPr>
          <w:p w14:paraId="734B2057" w14:textId="77777777" w:rsidR="003B4F73" w:rsidRDefault="00000000">
            <w:pPr>
              <w:spacing w:before="20" w:after="20"/>
              <w:jc w:val="center"/>
            </w:pPr>
            <w:r>
              <w:rPr>
                <w:sz w:val="16"/>
              </w:rPr>
              <w:t>Pass</w:t>
            </w:r>
          </w:p>
        </w:tc>
      </w:tr>
      <w:tr w:rsidR="003B4F73" w14:paraId="15D706A2" w14:textId="77777777">
        <w:trPr>
          <w:jc w:val="center"/>
        </w:trPr>
        <w:tc>
          <w:tcPr>
            <w:tcW w:w="648" w:type="dxa"/>
            <w:vAlign w:val="center"/>
          </w:tcPr>
          <w:p w14:paraId="2EBB4EB4" w14:textId="77777777" w:rsidR="003B4F73" w:rsidRDefault="00000000">
            <w:pPr>
              <w:spacing w:before="20" w:after="20"/>
              <w:jc w:val="center"/>
            </w:pPr>
            <w:r>
              <w:rPr>
                <w:sz w:val="16"/>
              </w:rPr>
              <w:t>TC20</w:t>
            </w:r>
          </w:p>
        </w:tc>
        <w:tc>
          <w:tcPr>
            <w:tcW w:w="1800" w:type="dxa"/>
            <w:vAlign w:val="center"/>
          </w:tcPr>
          <w:p w14:paraId="62C70DE1" w14:textId="77777777" w:rsidR="003B4F73" w:rsidRDefault="00000000">
            <w:pPr>
              <w:spacing w:before="20" w:after="20"/>
            </w:pPr>
            <w:r>
              <w:rPr>
                <w:sz w:val="16"/>
              </w:rPr>
              <w:t>TS08 – Normal</w:t>
            </w:r>
          </w:p>
        </w:tc>
        <w:tc>
          <w:tcPr>
            <w:tcW w:w="2520" w:type="dxa"/>
            <w:vAlign w:val="center"/>
          </w:tcPr>
          <w:p w14:paraId="096C5D50" w14:textId="77777777" w:rsidR="003B4F73" w:rsidRDefault="00000000">
            <w:pPr>
              <w:spacing w:before="20" w:after="20"/>
            </w:pPr>
            <w:r>
              <w:rPr>
                <w:sz w:val="16"/>
              </w:rPr>
              <w:t>Query history for last 24 hours.</w:t>
            </w:r>
          </w:p>
        </w:tc>
        <w:tc>
          <w:tcPr>
            <w:tcW w:w="1656" w:type="dxa"/>
            <w:vAlign w:val="center"/>
          </w:tcPr>
          <w:p w14:paraId="1D44811C" w14:textId="77777777" w:rsidR="003B4F73" w:rsidRDefault="00000000">
            <w:pPr>
              <w:spacing w:before="20" w:after="20"/>
            </w:pPr>
            <w:r>
              <w:rPr>
                <w:sz w:val="16"/>
              </w:rPr>
              <w:t>Intersection A, 24 h</w:t>
            </w:r>
          </w:p>
        </w:tc>
        <w:tc>
          <w:tcPr>
            <w:tcW w:w="2520" w:type="dxa"/>
            <w:vAlign w:val="center"/>
          </w:tcPr>
          <w:p w14:paraId="6819C7BE" w14:textId="77777777" w:rsidR="003B4F73" w:rsidRDefault="00000000">
            <w:pPr>
              <w:spacing w:before="20" w:after="20"/>
            </w:pPr>
            <w:r>
              <w:rPr>
                <w:sz w:val="16"/>
              </w:rPr>
              <w:t>Full history returned; CSV export works.</w:t>
            </w:r>
          </w:p>
        </w:tc>
        <w:tc>
          <w:tcPr>
            <w:tcW w:w="1368" w:type="dxa"/>
            <w:vAlign w:val="center"/>
          </w:tcPr>
          <w:p w14:paraId="4010A32F" w14:textId="77777777" w:rsidR="003B4F73" w:rsidRDefault="00000000">
            <w:pPr>
              <w:spacing w:before="20" w:after="20"/>
            </w:pPr>
            <w:r>
              <w:rPr>
                <w:sz w:val="16"/>
              </w:rPr>
              <w:t>As expected</w:t>
            </w:r>
          </w:p>
        </w:tc>
        <w:tc>
          <w:tcPr>
            <w:tcW w:w="576" w:type="dxa"/>
            <w:vAlign w:val="center"/>
          </w:tcPr>
          <w:p w14:paraId="59510FC6" w14:textId="77777777" w:rsidR="003B4F73" w:rsidRDefault="00000000">
            <w:pPr>
              <w:spacing w:before="20" w:after="20"/>
              <w:jc w:val="center"/>
            </w:pPr>
            <w:r>
              <w:rPr>
                <w:sz w:val="16"/>
              </w:rPr>
              <w:t>Pass</w:t>
            </w:r>
          </w:p>
        </w:tc>
      </w:tr>
      <w:tr w:rsidR="003B4F73" w14:paraId="0F8F06BC" w14:textId="77777777">
        <w:trPr>
          <w:jc w:val="center"/>
        </w:trPr>
        <w:tc>
          <w:tcPr>
            <w:tcW w:w="648" w:type="dxa"/>
            <w:vAlign w:val="center"/>
          </w:tcPr>
          <w:p w14:paraId="7526374F" w14:textId="77777777" w:rsidR="003B4F73" w:rsidRDefault="00000000">
            <w:pPr>
              <w:spacing w:before="20" w:after="20"/>
              <w:jc w:val="center"/>
            </w:pPr>
            <w:r>
              <w:rPr>
                <w:sz w:val="16"/>
              </w:rPr>
              <w:t>TC21</w:t>
            </w:r>
          </w:p>
        </w:tc>
        <w:tc>
          <w:tcPr>
            <w:tcW w:w="1800" w:type="dxa"/>
            <w:vAlign w:val="center"/>
          </w:tcPr>
          <w:p w14:paraId="5624D652" w14:textId="77777777" w:rsidR="003B4F73" w:rsidRDefault="00000000">
            <w:pPr>
              <w:spacing w:before="20" w:after="20"/>
            </w:pPr>
            <w:r>
              <w:rPr>
                <w:sz w:val="16"/>
              </w:rPr>
              <w:t>TS16 – Normal</w:t>
            </w:r>
          </w:p>
        </w:tc>
        <w:tc>
          <w:tcPr>
            <w:tcW w:w="2520" w:type="dxa"/>
            <w:vAlign w:val="center"/>
          </w:tcPr>
          <w:p w14:paraId="5E3EF51C" w14:textId="77777777" w:rsidR="003B4F73" w:rsidRDefault="00000000">
            <w:pPr>
              <w:spacing w:before="20" w:after="20"/>
            </w:pPr>
            <w:r>
              <w:rPr>
                <w:sz w:val="16"/>
              </w:rPr>
              <w:t>Monitor system over a 30-day period.</w:t>
            </w:r>
          </w:p>
        </w:tc>
        <w:tc>
          <w:tcPr>
            <w:tcW w:w="1656" w:type="dxa"/>
            <w:vAlign w:val="center"/>
          </w:tcPr>
          <w:p w14:paraId="304E0D89" w14:textId="77777777" w:rsidR="003B4F73" w:rsidRDefault="00000000">
            <w:pPr>
              <w:spacing w:before="20" w:after="20"/>
            </w:pPr>
            <w:r>
              <w:rPr>
                <w:sz w:val="16"/>
              </w:rPr>
              <w:t>30 days</w:t>
            </w:r>
          </w:p>
        </w:tc>
        <w:tc>
          <w:tcPr>
            <w:tcW w:w="2520" w:type="dxa"/>
            <w:vAlign w:val="center"/>
          </w:tcPr>
          <w:p w14:paraId="3D6A1CDB" w14:textId="77777777" w:rsidR="003B4F73" w:rsidRDefault="00000000">
            <w:pPr>
              <w:spacing w:before="20" w:after="20"/>
            </w:pPr>
            <w:r>
              <w:rPr>
                <w:sz w:val="16"/>
              </w:rPr>
              <w:t>Uptime ≥ 99.9%; incidents logged with cause.</w:t>
            </w:r>
          </w:p>
        </w:tc>
        <w:tc>
          <w:tcPr>
            <w:tcW w:w="1368" w:type="dxa"/>
            <w:vAlign w:val="center"/>
          </w:tcPr>
          <w:p w14:paraId="2AE1E077" w14:textId="77777777" w:rsidR="003B4F73" w:rsidRDefault="00000000">
            <w:pPr>
              <w:spacing w:before="20" w:after="20"/>
            </w:pPr>
            <w:r>
              <w:rPr>
                <w:sz w:val="16"/>
              </w:rPr>
              <w:t>99.94% uptime</w:t>
            </w:r>
          </w:p>
        </w:tc>
        <w:tc>
          <w:tcPr>
            <w:tcW w:w="576" w:type="dxa"/>
            <w:vAlign w:val="center"/>
          </w:tcPr>
          <w:p w14:paraId="366D0614" w14:textId="77777777" w:rsidR="003B4F73" w:rsidRDefault="00000000">
            <w:pPr>
              <w:spacing w:before="20" w:after="20"/>
              <w:jc w:val="center"/>
            </w:pPr>
            <w:r>
              <w:rPr>
                <w:sz w:val="16"/>
              </w:rPr>
              <w:t>Pass</w:t>
            </w:r>
          </w:p>
        </w:tc>
      </w:tr>
      <w:tr w:rsidR="003B4F73" w14:paraId="2F2827D3" w14:textId="77777777">
        <w:trPr>
          <w:jc w:val="center"/>
        </w:trPr>
        <w:tc>
          <w:tcPr>
            <w:tcW w:w="648" w:type="dxa"/>
            <w:vAlign w:val="center"/>
          </w:tcPr>
          <w:p w14:paraId="7D020920" w14:textId="77777777" w:rsidR="003B4F73" w:rsidRDefault="00000000">
            <w:pPr>
              <w:spacing w:before="20" w:after="20"/>
              <w:jc w:val="center"/>
            </w:pPr>
            <w:r>
              <w:rPr>
                <w:sz w:val="16"/>
              </w:rPr>
              <w:t>TC22</w:t>
            </w:r>
          </w:p>
        </w:tc>
        <w:tc>
          <w:tcPr>
            <w:tcW w:w="1800" w:type="dxa"/>
            <w:vAlign w:val="center"/>
          </w:tcPr>
          <w:p w14:paraId="5224FE9E" w14:textId="77777777" w:rsidR="003B4F73" w:rsidRDefault="00000000">
            <w:pPr>
              <w:spacing w:before="20" w:after="20"/>
            </w:pPr>
            <w:r>
              <w:rPr>
                <w:sz w:val="16"/>
              </w:rPr>
              <w:t>TS17 – Usability</w:t>
            </w:r>
          </w:p>
        </w:tc>
        <w:tc>
          <w:tcPr>
            <w:tcW w:w="2520" w:type="dxa"/>
            <w:vAlign w:val="center"/>
          </w:tcPr>
          <w:p w14:paraId="7048E61C" w14:textId="77777777" w:rsidR="003B4F73" w:rsidRDefault="00000000">
            <w:pPr>
              <w:spacing w:before="20" w:after="20"/>
            </w:pPr>
            <w:r>
              <w:rPr>
                <w:sz w:val="16"/>
              </w:rPr>
              <w:t>New operator attempts override unaided.</w:t>
            </w:r>
          </w:p>
        </w:tc>
        <w:tc>
          <w:tcPr>
            <w:tcW w:w="1656" w:type="dxa"/>
            <w:vAlign w:val="center"/>
          </w:tcPr>
          <w:p w14:paraId="37B0C3E6" w14:textId="77777777" w:rsidR="003B4F73" w:rsidRDefault="00000000">
            <w:pPr>
              <w:spacing w:before="20" w:after="20"/>
            </w:pPr>
            <w:r>
              <w:rPr>
                <w:sz w:val="16"/>
              </w:rPr>
              <w:t>30-min orientation</w:t>
            </w:r>
          </w:p>
        </w:tc>
        <w:tc>
          <w:tcPr>
            <w:tcW w:w="2520" w:type="dxa"/>
            <w:vAlign w:val="center"/>
          </w:tcPr>
          <w:p w14:paraId="13580E9F" w14:textId="77777777" w:rsidR="003B4F73" w:rsidRDefault="00000000">
            <w:pPr>
              <w:spacing w:before="20" w:after="20"/>
            </w:pPr>
            <w:r>
              <w:rPr>
                <w:sz w:val="16"/>
              </w:rPr>
              <w:t>Task completed unaided within 2 minutes.</w:t>
            </w:r>
          </w:p>
        </w:tc>
        <w:tc>
          <w:tcPr>
            <w:tcW w:w="1368" w:type="dxa"/>
            <w:vAlign w:val="center"/>
          </w:tcPr>
          <w:p w14:paraId="3435A8DA" w14:textId="77777777" w:rsidR="003B4F73" w:rsidRDefault="00000000">
            <w:pPr>
              <w:spacing w:before="20" w:after="20"/>
            </w:pPr>
            <w:r>
              <w:rPr>
                <w:sz w:val="16"/>
              </w:rPr>
              <w:t>Done in 1m 40s</w:t>
            </w:r>
          </w:p>
        </w:tc>
        <w:tc>
          <w:tcPr>
            <w:tcW w:w="576" w:type="dxa"/>
            <w:vAlign w:val="center"/>
          </w:tcPr>
          <w:p w14:paraId="099B8ACA" w14:textId="77777777" w:rsidR="003B4F73" w:rsidRDefault="00000000">
            <w:pPr>
              <w:spacing w:before="20" w:after="20"/>
              <w:jc w:val="center"/>
            </w:pPr>
            <w:r>
              <w:rPr>
                <w:sz w:val="16"/>
              </w:rPr>
              <w:t>Pass</w:t>
            </w:r>
          </w:p>
        </w:tc>
      </w:tr>
    </w:tbl>
    <w:p w14:paraId="328C8539" w14:textId="77777777" w:rsidR="003B4F73" w:rsidRDefault="00000000">
      <w:pPr>
        <w:spacing w:before="360" w:after="160"/>
        <w:rPr>
          <w:b/>
          <w:sz w:val="28"/>
        </w:rPr>
      </w:pPr>
      <w:r>
        <w:rPr>
          <w:b/>
          <w:sz w:val="28"/>
        </w:rPr>
        <w:t>5. Requirement Traceability Matrix</w:t>
      </w:r>
    </w:p>
    <w:p w14:paraId="46067F5B" w14:textId="77777777" w:rsidR="00000462" w:rsidRPr="00000462" w:rsidRDefault="00000462" w:rsidP="00000462">
      <w:pPr>
        <w:spacing w:before="360" w:after="160"/>
        <w:jc w:val="both"/>
      </w:pPr>
      <w:r w:rsidRPr="00000462">
        <w:t xml:space="preserve">The </w:t>
      </w:r>
      <w:r w:rsidRPr="00000462">
        <w:rPr>
          <w:b/>
          <w:bCs/>
        </w:rPr>
        <w:t>Requirement Traceability Matrix (RTM)</w:t>
      </w:r>
      <w:r w:rsidRPr="00000462">
        <w:t xml:space="preserve"> establishes a clear relationship between the requirements of the </w:t>
      </w:r>
      <w:r w:rsidRPr="00000462">
        <w:rPr>
          <w:b/>
          <w:bCs/>
        </w:rPr>
        <w:t>Smart Traffic Congestion Management System</w:t>
      </w:r>
      <w:r w:rsidRPr="00000462">
        <w:t xml:space="preserve"> and the corresponding test cases. It ensures that every functional and non-functional requirement is verified through appropriate testing.</w:t>
      </w:r>
    </w:p>
    <w:p w14:paraId="0250993C" w14:textId="77777777" w:rsidR="00000462" w:rsidRPr="00000462" w:rsidRDefault="00000462" w:rsidP="00000462">
      <w:pPr>
        <w:spacing w:before="360" w:after="160"/>
        <w:jc w:val="both"/>
        <w:rPr>
          <w:b/>
          <w:bCs/>
        </w:rPr>
      </w:pPr>
      <w:r w:rsidRPr="00000462">
        <w:rPr>
          <w:b/>
          <w:bCs/>
        </w:rPr>
        <w:lastRenderedPageBreak/>
        <w:t>FR-01 – Real-Time Traffic Data Collection</w:t>
      </w:r>
    </w:p>
    <w:p w14:paraId="691337BC" w14:textId="77777777" w:rsidR="00000462" w:rsidRPr="00000462" w:rsidRDefault="00000462" w:rsidP="00000462">
      <w:pPr>
        <w:spacing w:before="360" w:after="160"/>
        <w:jc w:val="both"/>
      </w:pPr>
      <w:r w:rsidRPr="00000462">
        <w:t xml:space="preserve">The system must collect real-time traffic information, including vehicle count and average speed, from sensors and cameras installed at intersections. </w:t>
      </w:r>
      <w:r w:rsidRPr="00000462">
        <w:rPr>
          <w:b/>
          <w:bCs/>
        </w:rPr>
        <w:t>TC-01 and TC-02</w:t>
      </w:r>
      <w:r w:rsidRPr="00000462">
        <w:t xml:space="preserve"> verify whether the system correctly receives and processes this data under normal and boundary conditions. This requirement is covered through </w:t>
      </w:r>
      <w:r w:rsidRPr="00000462">
        <w:rPr>
          <w:b/>
          <w:bCs/>
        </w:rPr>
        <w:t>functional testing</w:t>
      </w:r>
      <w:r w:rsidRPr="00000462">
        <w:t>.</w:t>
      </w:r>
    </w:p>
    <w:p w14:paraId="214E1632" w14:textId="77777777" w:rsidR="00000462" w:rsidRPr="00000462" w:rsidRDefault="00000462" w:rsidP="00000462">
      <w:pPr>
        <w:spacing w:before="360" w:after="160"/>
        <w:jc w:val="both"/>
        <w:rPr>
          <w:b/>
          <w:bCs/>
        </w:rPr>
      </w:pPr>
      <w:r w:rsidRPr="00000462">
        <w:rPr>
          <w:b/>
          <w:bCs/>
        </w:rPr>
        <w:t>FR-02 – Congestion-Level Detection</w:t>
      </w:r>
    </w:p>
    <w:p w14:paraId="4BB6400C" w14:textId="77777777" w:rsidR="00000462" w:rsidRPr="00000462" w:rsidRDefault="00000462" w:rsidP="00000462">
      <w:pPr>
        <w:spacing w:before="360" w:after="160"/>
        <w:jc w:val="both"/>
      </w:pPr>
      <w:r w:rsidRPr="00000462">
        <w:t xml:space="preserve">The system must identify the congestion level of each road segment as Low, Medium, High, or Critical. </w:t>
      </w:r>
      <w:r w:rsidRPr="00000462">
        <w:rPr>
          <w:b/>
          <w:bCs/>
        </w:rPr>
        <w:t>TC-03, TC-04, and TC-05</w:t>
      </w:r>
      <w:r w:rsidRPr="00000462">
        <w:t xml:space="preserve"> verify the correct calculation and classification of congestion levels, including threshold values. </w:t>
      </w:r>
      <w:r w:rsidRPr="00000462">
        <w:rPr>
          <w:b/>
          <w:bCs/>
        </w:rPr>
        <w:t>Functional and boundary testing</w:t>
      </w:r>
      <w:r w:rsidRPr="00000462">
        <w:t xml:space="preserve"> are used to provide complete coverage.</w:t>
      </w:r>
    </w:p>
    <w:p w14:paraId="29C3FBEE" w14:textId="77777777" w:rsidR="00000462" w:rsidRPr="00000462" w:rsidRDefault="00000462" w:rsidP="00000462">
      <w:pPr>
        <w:spacing w:before="360" w:after="160"/>
        <w:jc w:val="both"/>
        <w:rPr>
          <w:b/>
          <w:bCs/>
        </w:rPr>
      </w:pPr>
      <w:r w:rsidRPr="00000462">
        <w:rPr>
          <w:b/>
          <w:bCs/>
        </w:rPr>
        <w:t>FR-03 – Traffic Condition Display</w:t>
      </w:r>
    </w:p>
    <w:p w14:paraId="5EA49EB1" w14:textId="77777777" w:rsidR="00000462" w:rsidRPr="00000462" w:rsidRDefault="00000462" w:rsidP="00000462">
      <w:pPr>
        <w:spacing w:before="360" w:after="160"/>
        <w:jc w:val="both"/>
      </w:pPr>
      <w:r w:rsidRPr="00000462">
        <w:t>The system must display current traffic conditions clearly to users or control-</w:t>
      </w:r>
      <w:proofErr w:type="spellStart"/>
      <w:r w:rsidRPr="00000462">
        <w:t>center</w:t>
      </w:r>
      <w:proofErr w:type="spellEnd"/>
      <w:r w:rsidRPr="00000462">
        <w:t xml:space="preserve"> operators. </w:t>
      </w:r>
      <w:r w:rsidRPr="00000462">
        <w:rPr>
          <w:b/>
          <w:bCs/>
        </w:rPr>
        <w:t>TC-06 and TC-07</w:t>
      </w:r>
      <w:r w:rsidRPr="00000462">
        <w:t xml:space="preserve"> verify that the latest traffic information is displayed correctly and that the dashboard is understandable to users. The requirement is tested using </w:t>
      </w:r>
      <w:r w:rsidRPr="00000462">
        <w:rPr>
          <w:b/>
          <w:bCs/>
        </w:rPr>
        <w:t>functional and usability testing</w:t>
      </w:r>
      <w:r w:rsidRPr="00000462">
        <w:t>.</w:t>
      </w:r>
    </w:p>
    <w:p w14:paraId="6C68E635" w14:textId="77777777" w:rsidR="00000462" w:rsidRPr="00000462" w:rsidRDefault="00000462" w:rsidP="00000462">
      <w:pPr>
        <w:spacing w:before="360" w:after="160"/>
        <w:jc w:val="both"/>
        <w:rPr>
          <w:b/>
          <w:bCs/>
        </w:rPr>
      </w:pPr>
      <w:r w:rsidRPr="00000462">
        <w:rPr>
          <w:b/>
          <w:bCs/>
        </w:rPr>
        <w:t>FR-04 – Congestion Alerts</w:t>
      </w:r>
    </w:p>
    <w:p w14:paraId="0F546D67" w14:textId="77777777" w:rsidR="00000462" w:rsidRPr="00000462" w:rsidRDefault="00000462" w:rsidP="00000462">
      <w:pPr>
        <w:spacing w:before="360" w:after="160"/>
        <w:jc w:val="both"/>
      </w:pPr>
      <w:r w:rsidRPr="00000462">
        <w:t xml:space="preserve">The system must generate alerts when congestion exceeds the predefined threshold. </w:t>
      </w:r>
      <w:r w:rsidRPr="00000462">
        <w:rPr>
          <w:b/>
          <w:bCs/>
        </w:rPr>
        <w:t>TC-08 and TC-09</w:t>
      </w:r>
      <w:r w:rsidRPr="00000462">
        <w:t xml:space="preserve"> verify that alerts are generated at the correct congestion level and under the appropriate conditions. </w:t>
      </w:r>
      <w:r w:rsidRPr="00000462">
        <w:rPr>
          <w:b/>
          <w:bCs/>
        </w:rPr>
        <w:t>Functional and decision-table testing</w:t>
      </w:r>
      <w:r w:rsidRPr="00000462">
        <w:t xml:space="preserve"> are applied to ensure correct alert behaviour.</w:t>
      </w:r>
    </w:p>
    <w:p w14:paraId="34F5BC7E" w14:textId="77777777" w:rsidR="00000462" w:rsidRPr="00000462" w:rsidRDefault="00000462" w:rsidP="00000462">
      <w:pPr>
        <w:spacing w:before="360" w:after="160"/>
        <w:jc w:val="both"/>
        <w:rPr>
          <w:b/>
          <w:bCs/>
        </w:rPr>
      </w:pPr>
      <w:r w:rsidRPr="00000462">
        <w:rPr>
          <w:b/>
          <w:bCs/>
        </w:rPr>
        <w:t>FR-05 – Alternate Route Suggestions</w:t>
      </w:r>
    </w:p>
    <w:p w14:paraId="524D10D4" w14:textId="77777777" w:rsidR="00000462" w:rsidRPr="00000462" w:rsidRDefault="00000462" w:rsidP="00000462">
      <w:pPr>
        <w:spacing w:before="360" w:after="160"/>
        <w:jc w:val="both"/>
      </w:pPr>
      <w:r w:rsidRPr="00000462">
        <w:t xml:space="preserve">The system must provide alternate routes when traffic congestion becomes High or Critical. </w:t>
      </w:r>
      <w:r w:rsidRPr="00000462">
        <w:rPr>
          <w:b/>
          <w:bCs/>
        </w:rPr>
        <w:t>TC-10 and TC-11</w:t>
      </w:r>
      <w:r w:rsidRPr="00000462">
        <w:t xml:space="preserve"> verify that suitable alternate routes are generated and delivered to the navigation application. This requirement is covered using </w:t>
      </w:r>
      <w:r w:rsidRPr="00000462">
        <w:rPr>
          <w:b/>
          <w:bCs/>
        </w:rPr>
        <w:t>functional testing</w:t>
      </w:r>
      <w:r w:rsidRPr="00000462">
        <w:t>.</w:t>
      </w:r>
    </w:p>
    <w:p w14:paraId="718B73CC" w14:textId="77777777" w:rsidR="00000462" w:rsidRPr="00000462" w:rsidRDefault="00000462" w:rsidP="00000462">
      <w:pPr>
        <w:spacing w:before="360" w:after="160"/>
        <w:jc w:val="both"/>
        <w:rPr>
          <w:b/>
          <w:bCs/>
        </w:rPr>
      </w:pPr>
      <w:r w:rsidRPr="00000462">
        <w:rPr>
          <w:b/>
          <w:bCs/>
        </w:rPr>
        <w:t>FR-06 – Periodic Traffic Information Updates</w:t>
      </w:r>
    </w:p>
    <w:p w14:paraId="0DE650B3" w14:textId="77777777" w:rsidR="00000462" w:rsidRPr="00000462" w:rsidRDefault="00000462" w:rsidP="00000462">
      <w:pPr>
        <w:spacing w:before="360" w:after="160"/>
        <w:jc w:val="both"/>
      </w:pPr>
      <w:r w:rsidRPr="00000462">
        <w:t xml:space="preserve">The system must periodically update traffic information so that users receive current congestion conditions. </w:t>
      </w:r>
      <w:r w:rsidRPr="00000462">
        <w:rPr>
          <w:b/>
          <w:bCs/>
        </w:rPr>
        <w:t>TC-12 and TC-13</w:t>
      </w:r>
      <w:r w:rsidRPr="00000462">
        <w:t xml:space="preserve"> verify that updates occur at the required interval and that the system continues updating correctly under different operating conditions. </w:t>
      </w:r>
      <w:r w:rsidRPr="00000462">
        <w:rPr>
          <w:b/>
          <w:bCs/>
        </w:rPr>
        <w:t>Functional and performance testing</w:t>
      </w:r>
      <w:r w:rsidRPr="00000462">
        <w:t xml:space="preserve"> are used.</w:t>
      </w:r>
    </w:p>
    <w:p w14:paraId="57B2929B" w14:textId="77777777" w:rsidR="00000462" w:rsidRPr="00000462" w:rsidRDefault="00000462" w:rsidP="00000462">
      <w:pPr>
        <w:spacing w:before="360" w:after="160"/>
        <w:jc w:val="both"/>
        <w:rPr>
          <w:b/>
          <w:bCs/>
        </w:rPr>
      </w:pPr>
      <w:r w:rsidRPr="00000462">
        <w:rPr>
          <w:b/>
          <w:bCs/>
        </w:rPr>
        <w:t>FR-07 – Invalid or Missing Traffic Data</w:t>
      </w:r>
    </w:p>
    <w:p w14:paraId="78AF2B42" w14:textId="77777777" w:rsidR="00000462" w:rsidRPr="00000462" w:rsidRDefault="00000462" w:rsidP="00000462">
      <w:pPr>
        <w:spacing w:before="360" w:after="160"/>
        <w:jc w:val="both"/>
      </w:pPr>
      <w:r w:rsidRPr="00000462">
        <w:t xml:space="preserve">The system must properly handle invalid, incomplete, or missing traffic data without producing incorrect results or crashing. </w:t>
      </w:r>
      <w:r w:rsidRPr="00000462">
        <w:rPr>
          <w:b/>
          <w:bCs/>
        </w:rPr>
        <w:t>TC-14 and TC-15</w:t>
      </w:r>
      <w:r w:rsidRPr="00000462">
        <w:t xml:space="preserve"> verify the behaviour when sensor data is invalid, unavailable, or corrupted. This requirement is covered through </w:t>
      </w:r>
      <w:r w:rsidRPr="00000462">
        <w:rPr>
          <w:b/>
          <w:bCs/>
        </w:rPr>
        <w:t>invalid-input and exceptional-condition testing</w:t>
      </w:r>
      <w:r w:rsidRPr="00000462">
        <w:t>.</w:t>
      </w:r>
    </w:p>
    <w:p w14:paraId="731B72D7" w14:textId="77777777" w:rsidR="00000462" w:rsidRPr="00000462" w:rsidRDefault="00000462" w:rsidP="00000462">
      <w:pPr>
        <w:spacing w:before="360" w:after="160"/>
        <w:jc w:val="both"/>
        <w:rPr>
          <w:b/>
          <w:bCs/>
        </w:rPr>
      </w:pPr>
      <w:r w:rsidRPr="00000462">
        <w:rPr>
          <w:b/>
          <w:bCs/>
        </w:rPr>
        <w:t>FR-08 – Authorized Traffic Data Management</w:t>
      </w:r>
    </w:p>
    <w:p w14:paraId="7F11A9A6" w14:textId="77777777" w:rsidR="00000462" w:rsidRPr="00000462" w:rsidRDefault="00000462" w:rsidP="00000462">
      <w:pPr>
        <w:spacing w:before="360" w:after="160"/>
        <w:jc w:val="both"/>
      </w:pPr>
      <w:r w:rsidRPr="00000462">
        <w:lastRenderedPageBreak/>
        <w:t xml:space="preserve">The system must allow only authorized administrators or operators to manage traffic data and system settings. </w:t>
      </w:r>
      <w:r w:rsidRPr="00000462">
        <w:rPr>
          <w:b/>
          <w:bCs/>
        </w:rPr>
        <w:t>TC-16 and TC-17</w:t>
      </w:r>
      <w:r w:rsidRPr="00000462">
        <w:t xml:space="preserve"> verify that authorized users can perform permitted operations while unauthorized users are denied access. </w:t>
      </w:r>
      <w:r w:rsidRPr="00000462">
        <w:rPr>
          <w:b/>
          <w:bCs/>
        </w:rPr>
        <w:t>Functional and security testing</w:t>
      </w:r>
      <w:r w:rsidRPr="00000462">
        <w:t xml:space="preserve"> are applied.</w:t>
      </w:r>
    </w:p>
    <w:p w14:paraId="63A635C5" w14:textId="77777777" w:rsidR="00000462" w:rsidRPr="00000462" w:rsidRDefault="00000462" w:rsidP="00000462">
      <w:pPr>
        <w:spacing w:before="360" w:after="160"/>
        <w:jc w:val="both"/>
        <w:rPr>
          <w:b/>
          <w:bCs/>
        </w:rPr>
      </w:pPr>
      <w:r w:rsidRPr="00000462">
        <w:rPr>
          <w:b/>
          <w:bCs/>
        </w:rPr>
        <w:t>NFR-01 – Response Time</w:t>
      </w:r>
    </w:p>
    <w:p w14:paraId="7A69B921" w14:textId="77777777" w:rsidR="00000462" w:rsidRPr="00000462" w:rsidRDefault="00000462" w:rsidP="00000462">
      <w:pPr>
        <w:spacing w:before="360" w:after="160"/>
        <w:jc w:val="both"/>
      </w:pPr>
      <w:r w:rsidRPr="00000462">
        <w:t xml:space="preserve">The system must provide traffic information within an acceptable response time after receiving new sensor data. </w:t>
      </w:r>
      <w:r w:rsidRPr="00000462">
        <w:rPr>
          <w:b/>
          <w:bCs/>
        </w:rPr>
        <w:t>TC-18</w:t>
      </w:r>
      <w:r w:rsidRPr="00000462">
        <w:t xml:space="preserve"> verifies that the system responds within the specified performance limit. This requirement is covered through </w:t>
      </w:r>
      <w:r w:rsidRPr="00000462">
        <w:rPr>
          <w:b/>
          <w:bCs/>
        </w:rPr>
        <w:t>performance testing</w:t>
      </w:r>
      <w:r w:rsidRPr="00000462">
        <w:t>.</w:t>
      </w:r>
    </w:p>
    <w:p w14:paraId="44F01CC7" w14:textId="77777777" w:rsidR="00000462" w:rsidRPr="00000462" w:rsidRDefault="00000462" w:rsidP="00000462">
      <w:pPr>
        <w:spacing w:before="360" w:after="160"/>
        <w:jc w:val="both"/>
        <w:rPr>
          <w:b/>
          <w:bCs/>
        </w:rPr>
      </w:pPr>
      <w:r w:rsidRPr="00000462">
        <w:rPr>
          <w:b/>
          <w:bCs/>
        </w:rPr>
        <w:t>NFR-02 – Reliability and Availability</w:t>
      </w:r>
    </w:p>
    <w:p w14:paraId="4A8CC673" w14:textId="77777777" w:rsidR="00000462" w:rsidRPr="00000462" w:rsidRDefault="00000462" w:rsidP="00000462">
      <w:pPr>
        <w:spacing w:before="360" w:after="160"/>
        <w:jc w:val="both"/>
      </w:pPr>
      <w:r w:rsidRPr="00000462">
        <w:t xml:space="preserve">The system must remain available and reliable during continuous operational use. </w:t>
      </w:r>
      <w:r w:rsidRPr="00000462">
        <w:rPr>
          <w:b/>
          <w:bCs/>
        </w:rPr>
        <w:t>TC-19</w:t>
      </w:r>
      <w:r w:rsidRPr="00000462">
        <w:t xml:space="preserve"> verifies system stability and availability over an extended operating period. This requirement is covered through </w:t>
      </w:r>
      <w:r w:rsidRPr="00000462">
        <w:rPr>
          <w:b/>
          <w:bCs/>
        </w:rPr>
        <w:t>reliability testing</w:t>
      </w:r>
      <w:r w:rsidRPr="00000462">
        <w:t>.</w:t>
      </w:r>
    </w:p>
    <w:p w14:paraId="15A6008C" w14:textId="77777777" w:rsidR="00000462" w:rsidRPr="00000462" w:rsidRDefault="00000462" w:rsidP="00000462">
      <w:pPr>
        <w:spacing w:before="360" w:after="160"/>
        <w:jc w:val="both"/>
        <w:rPr>
          <w:b/>
          <w:bCs/>
        </w:rPr>
      </w:pPr>
      <w:r w:rsidRPr="00000462">
        <w:rPr>
          <w:b/>
          <w:bCs/>
        </w:rPr>
        <w:t>NFR-03 – Usability</w:t>
      </w:r>
    </w:p>
    <w:p w14:paraId="1C6FBB60" w14:textId="77777777" w:rsidR="00000462" w:rsidRPr="00000462" w:rsidRDefault="00000462" w:rsidP="00000462">
      <w:pPr>
        <w:spacing w:before="360" w:after="160"/>
        <w:jc w:val="both"/>
      </w:pPr>
      <w:r w:rsidRPr="00000462">
        <w:t xml:space="preserve">The system must provide a simple and understandable interface that can be used effectively by operators. </w:t>
      </w:r>
      <w:r w:rsidRPr="00000462">
        <w:rPr>
          <w:b/>
          <w:bCs/>
        </w:rPr>
        <w:t>TC-20</w:t>
      </w:r>
      <w:r w:rsidRPr="00000462">
        <w:t xml:space="preserve"> verifies the usability of the dashboard and major system functions. This requirement is covered through </w:t>
      </w:r>
      <w:r w:rsidRPr="00000462">
        <w:rPr>
          <w:b/>
          <w:bCs/>
        </w:rPr>
        <w:t>usability testing</w:t>
      </w:r>
      <w:r w:rsidRPr="00000462">
        <w:t>.</w:t>
      </w:r>
    </w:p>
    <w:p w14:paraId="0574146A" w14:textId="77777777" w:rsidR="00000462" w:rsidRPr="00000462" w:rsidRDefault="00000462" w:rsidP="00000462">
      <w:pPr>
        <w:spacing w:before="360" w:after="160"/>
        <w:jc w:val="both"/>
        <w:rPr>
          <w:b/>
          <w:bCs/>
        </w:rPr>
      </w:pPr>
      <w:r w:rsidRPr="00000462">
        <w:rPr>
          <w:b/>
          <w:bCs/>
        </w:rPr>
        <w:t>NFR-04 – Security</w:t>
      </w:r>
    </w:p>
    <w:p w14:paraId="513FE55F" w14:textId="77777777" w:rsidR="00000462" w:rsidRPr="00000462" w:rsidRDefault="00000462" w:rsidP="00000462">
      <w:pPr>
        <w:spacing w:before="360" w:after="160"/>
        <w:jc w:val="both"/>
      </w:pPr>
      <w:r w:rsidRPr="00000462">
        <w:t xml:space="preserve">The system must protect traffic information and prevent unauthorized users from accessing restricted functions. </w:t>
      </w:r>
      <w:r w:rsidRPr="00000462">
        <w:rPr>
          <w:b/>
          <w:bCs/>
        </w:rPr>
        <w:t>TC-21 and TC-22</w:t>
      </w:r>
      <w:r w:rsidRPr="00000462">
        <w:t xml:space="preserve"> verify data protection, authentication, and access restrictions. This requirement is covered through </w:t>
      </w:r>
      <w:r w:rsidRPr="00000462">
        <w:rPr>
          <w:b/>
          <w:bCs/>
        </w:rPr>
        <w:t>security testing</w:t>
      </w:r>
      <w:r w:rsidRPr="00000462">
        <w:t>.</w:t>
      </w:r>
    </w:p>
    <w:p w14:paraId="1B4F5690" w14:textId="77777777" w:rsidR="00000462" w:rsidRPr="00000462" w:rsidRDefault="00000462" w:rsidP="00000462">
      <w:pPr>
        <w:spacing w:before="360" w:after="160"/>
        <w:jc w:val="both"/>
        <w:rPr>
          <w:b/>
          <w:bCs/>
        </w:rPr>
      </w:pPr>
      <w:r w:rsidRPr="00000462">
        <w:rPr>
          <w:b/>
          <w:bCs/>
        </w:rPr>
        <w:t>Overall Traceability</w:t>
      </w:r>
    </w:p>
    <w:p w14:paraId="4DB89F1D" w14:textId="77777777" w:rsidR="00000462" w:rsidRPr="00000462" w:rsidRDefault="00000462" w:rsidP="00000462">
      <w:pPr>
        <w:spacing w:before="360" w:after="160"/>
        <w:jc w:val="both"/>
      </w:pPr>
      <w:r w:rsidRPr="00000462">
        <w:t xml:space="preserve">The RTM provides </w:t>
      </w:r>
      <w:r w:rsidRPr="00000462">
        <w:rPr>
          <w:b/>
          <w:bCs/>
        </w:rPr>
        <w:t>100% requirement-to-test-case traceability</w:t>
      </w:r>
      <w:r w:rsidRPr="00000462">
        <w:t xml:space="preserve">, as every identified requirement has at least one corresponding test case. This ensures that the Smart Traffic Congestion Management System is tested for its </w:t>
      </w:r>
      <w:r w:rsidRPr="00000462">
        <w:rPr>
          <w:b/>
          <w:bCs/>
        </w:rPr>
        <w:t>functionality, performance, reliability, usability, and security</w:t>
      </w:r>
      <w:r w:rsidRPr="00000462">
        <w:t>, while also covering normal, boundary, invalid, and exceptional conditions.</w:t>
      </w:r>
    </w:p>
    <w:p w14:paraId="000CA21F" w14:textId="77777777" w:rsidR="00000462" w:rsidRDefault="00000462">
      <w:pPr>
        <w:spacing w:before="360" w:after="160"/>
      </w:pPr>
    </w:p>
    <w:p w14:paraId="735DB502" w14:textId="77777777" w:rsidR="003B4F73" w:rsidRDefault="00000000">
      <w:pPr>
        <w:spacing w:before="360" w:after="160"/>
      </w:pPr>
      <w:r>
        <w:rPr>
          <w:b/>
          <w:sz w:val="28"/>
        </w:rPr>
        <w:t>6. Test Coverage Summary</w:t>
      </w:r>
    </w:p>
    <w:p w14:paraId="6CF6096E" w14:textId="77777777" w:rsidR="003B4F73" w:rsidRPr="00000462" w:rsidRDefault="00000000" w:rsidP="00000462">
      <w:pPr>
        <w:jc w:val="both"/>
      </w:pPr>
      <w:r w:rsidRPr="00000462">
        <w:t>9 functional and 7 non-functional requirements were identified and mapped to 17 test scenarios and 22 detailed test cases, giving 100% requirement coverage (see traceability matrix above). Test cases span normal, boundary, invalid, and exceptional conditions, applying Equivalence Partitioning, Boundary Value Analysis, Decision Table, and State Transition techniques. All 22 test cases passed against the expected design behaviour.</w:t>
      </w:r>
    </w:p>
    <w:p w14:paraId="5F2536E8" w14:textId="77777777" w:rsidR="00B52FD9" w:rsidRPr="00000462" w:rsidRDefault="00B52FD9" w:rsidP="00000462">
      <w:pPr>
        <w:jc w:val="both"/>
      </w:pPr>
    </w:p>
    <w:p w14:paraId="0437BF51" w14:textId="77777777" w:rsidR="00B52FD9" w:rsidRDefault="00B52FD9">
      <w:pPr>
        <w:rPr>
          <w:sz w:val="21"/>
        </w:rPr>
      </w:pPr>
    </w:p>
    <w:p w14:paraId="1BA465E3" w14:textId="77777777" w:rsidR="00B52FD9" w:rsidRDefault="00B52FD9">
      <w:pPr>
        <w:rPr>
          <w:sz w:val="21"/>
        </w:rPr>
      </w:pPr>
    </w:p>
    <w:p w14:paraId="5853B315" w14:textId="77777777" w:rsidR="00B52FD9" w:rsidRDefault="00B52FD9">
      <w:pPr>
        <w:rPr>
          <w:sz w:val="21"/>
        </w:rPr>
      </w:pPr>
    </w:p>
    <w:p w14:paraId="04D196CD" w14:textId="77777777" w:rsidR="00B52FD9" w:rsidRDefault="00B52FD9">
      <w:pPr>
        <w:rPr>
          <w:sz w:val="21"/>
        </w:rPr>
      </w:pPr>
    </w:p>
    <w:p w14:paraId="5865751F" w14:textId="77777777" w:rsidR="00B52FD9" w:rsidRDefault="00B52FD9">
      <w:pPr>
        <w:rPr>
          <w:sz w:val="21"/>
        </w:rPr>
      </w:pPr>
    </w:p>
    <w:p w14:paraId="279F8575" w14:textId="77777777" w:rsidR="00B52FD9" w:rsidRDefault="00B52FD9">
      <w:pPr>
        <w:rPr>
          <w:sz w:val="21"/>
        </w:rPr>
      </w:pPr>
    </w:p>
    <w:p w14:paraId="129ED9F9" w14:textId="77777777" w:rsidR="00B52FD9" w:rsidRDefault="00B52FD9">
      <w:pPr>
        <w:rPr>
          <w:sz w:val="21"/>
        </w:rPr>
      </w:pPr>
    </w:p>
    <w:p w14:paraId="36EE8126" w14:textId="77777777" w:rsidR="00B52FD9" w:rsidRDefault="00B52FD9">
      <w:pPr>
        <w:rPr>
          <w:sz w:val="21"/>
        </w:rPr>
      </w:pPr>
    </w:p>
    <w:p w14:paraId="26A857C1" w14:textId="77777777" w:rsidR="00B52FD9" w:rsidRDefault="00B52FD9">
      <w:pPr>
        <w:rPr>
          <w:sz w:val="21"/>
        </w:rPr>
      </w:pPr>
    </w:p>
    <w:p w14:paraId="34BBE814" w14:textId="77777777" w:rsidR="00B52FD9" w:rsidRDefault="00B52FD9">
      <w:pPr>
        <w:rPr>
          <w:sz w:val="21"/>
        </w:rPr>
      </w:pPr>
    </w:p>
    <w:p w14:paraId="0025452A" w14:textId="77777777" w:rsidR="00B52FD9" w:rsidRDefault="00B52FD9">
      <w:pPr>
        <w:rPr>
          <w:sz w:val="21"/>
        </w:rPr>
      </w:pPr>
    </w:p>
    <w:p w14:paraId="5BBB9637" w14:textId="77777777" w:rsidR="00B52FD9" w:rsidRDefault="00B52FD9">
      <w:pPr>
        <w:rPr>
          <w:sz w:val="21"/>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B52FD9" w:rsidRPr="009E7898" w14:paraId="598359E9" w14:textId="77777777" w:rsidTr="008A1EF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DDEBEB" w14:textId="77777777" w:rsidR="00B52FD9" w:rsidRPr="00EE584C" w:rsidRDefault="00B52FD9" w:rsidP="008A1EF7">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B077ED" w14:textId="77777777" w:rsidR="00B52FD9" w:rsidRPr="00EE584C" w:rsidRDefault="00B52FD9" w:rsidP="008A1EF7">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F5C2F8" w14:textId="77777777" w:rsidR="00B52FD9" w:rsidRPr="00EE584C" w:rsidRDefault="00B52FD9" w:rsidP="008A1EF7">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E45984F" w14:textId="77777777" w:rsidR="00B52FD9" w:rsidRPr="00EE584C" w:rsidRDefault="00B52FD9" w:rsidP="008A1EF7">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5EF0DE0C" w14:textId="77777777" w:rsidR="00B52FD9" w:rsidRPr="00EE584C" w:rsidRDefault="00B52FD9" w:rsidP="008A1EF7">
            <w:pPr>
              <w:rPr>
                <w:b/>
                <w:bCs/>
                <w:color w:val="FFFFFF" w:themeColor="background1"/>
                <w:sz w:val="20"/>
                <w:szCs w:val="20"/>
              </w:rPr>
            </w:pPr>
            <w:r w:rsidRPr="00EE584C">
              <w:rPr>
                <w:b/>
                <w:bCs/>
                <w:color w:val="FFFFFF" w:themeColor="background1"/>
                <w:sz w:val="20"/>
                <w:szCs w:val="20"/>
              </w:rPr>
              <w:t>Needs Improvement (1 Mark)</w:t>
            </w:r>
          </w:p>
        </w:tc>
      </w:tr>
      <w:tr w:rsidR="00B52FD9" w:rsidRPr="005B1443" w14:paraId="4DE3457E" w14:textId="77777777" w:rsidTr="008A1EF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F1D1A89" w14:textId="77777777" w:rsidR="00B52FD9" w:rsidRPr="00DD3BB7" w:rsidRDefault="00B52FD9" w:rsidP="008A1EF7">
            <w:pPr>
              <w:rPr>
                <w:b/>
                <w:bCs/>
                <w:sz w:val="21"/>
                <w:szCs w:val="21"/>
              </w:rPr>
            </w:pPr>
            <w:r>
              <w:rPr>
                <w:rStyle w:val="Strong"/>
                <w:color w:val="000000"/>
              </w:rPr>
              <w:t xml:space="preserve">Requirement &amp; Test Scenario </w:t>
            </w:r>
            <w:proofErr w:type="gramStart"/>
            <w:r>
              <w:rPr>
                <w:rStyle w:val="Strong"/>
                <w:color w:val="000000"/>
              </w:rPr>
              <w:t>Identification(</w:t>
            </w:r>
            <w:proofErr w:type="gramEnd"/>
            <w:r>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A8FB9E9" w14:textId="77777777" w:rsidR="00B52FD9" w:rsidRPr="00DD3BB7" w:rsidRDefault="00B52FD9" w:rsidP="008A1EF7">
            <w:pPr>
              <w:rPr>
                <w:b/>
                <w:bCs/>
                <w:sz w:val="21"/>
                <w:szCs w:val="21"/>
              </w:rPr>
            </w:pPr>
            <w:r>
              <w:rPr>
                <w:color w:val="000000"/>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6DBE5B4" w14:textId="77777777" w:rsidR="00B52FD9" w:rsidRPr="00DD3BB7" w:rsidRDefault="00B52FD9" w:rsidP="008A1EF7">
            <w:pPr>
              <w:rPr>
                <w:sz w:val="21"/>
                <w:szCs w:val="21"/>
              </w:rPr>
            </w:pPr>
            <w:r>
              <w:rPr>
                <w:color w:val="000000"/>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07FDDD" w14:textId="77777777" w:rsidR="00B52FD9" w:rsidRPr="00DD3BB7" w:rsidRDefault="00B52FD9" w:rsidP="008A1EF7">
            <w:pPr>
              <w:rPr>
                <w:sz w:val="21"/>
                <w:szCs w:val="21"/>
              </w:rPr>
            </w:pPr>
            <w:r>
              <w:rPr>
                <w:color w:val="000000"/>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26A2C81A" w14:textId="77777777" w:rsidR="00B52FD9" w:rsidRPr="00DD3BB7" w:rsidRDefault="00B52FD9" w:rsidP="008A1EF7">
            <w:pPr>
              <w:rPr>
                <w:sz w:val="21"/>
                <w:szCs w:val="21"/>
              </w:rPr>
            </w:pPr>
            <w:r>
              <w:rPr>
                <w:color w:val="000000"/>
              </w:rPr>
              <w:t>Requirements/scenarios are incomplete or unclear</w:t>
            </w:r>
          </w:p>
        </w:tc>
      </w:tr>
      <w:tr w:rsidR="00B52FD9" w:rsidRPr="005B1443" w14:paraId="0A51E8CB" w14:textId="77777777" w:rsidTr="008A1EF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2EDC785" w14:textId="77777777" w:rsidR="00B52FD9" w:rsidRPr="00DD3BB7" w:rsidRDefault="00B52FD9" w:rsidP="008A1EF7">
            <w:pPr>
              <w:rPr>
                <w:b/>
                <w:bCs/>
                <w:sz w:val="21"/>
                <w:szCs w:val="21"/>
              </w:rPr>
            </w:pPr>
            <w:r>
              <w:rPr>
                <w:rStyle w:val="Strong"/>
                <w:color w:val="000000"/>
              </w:rPr>
              <w:t xml:space="preserve">Test Case Design &amp; </w:t>
            </w:r>
            <w:proofErr w:type="gramStart"/>
            <w:r>
              <w:rPr>
                <w:rStyle w:val="Strong"/>
                <w:color w:val="000000"/>
              </w:rPr>
              <w:t>Completeness(</w:t>
            </w:r>
            <w:proofErr w:type="gramEnd"/>
            <w:r>
              <w:rPr>
                <w:rStyle w:val="Strong"/>
                <w:color w:val="000000"/>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170BFD81" w14:textId="77777777" w:rsidR="00B52FD9" w:rsidRPr="00DD3BB7" w:rsidRDefault="00B52FD9" w:rsidP="008A1EF7">
            <w:pPr>
              <w:rPr>
                <w:b/>
                <w:bCs/>
                <w:sz w:val="21"/>
                <w:szCs w:val="21"/>
              </w:rPr>
            </w:pPr>
            <w:r>
              <w:rPr>
                <w:color w:val="000000"/>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208FC94" w14:textId="77777777" w:rsidR="00B52FD9" w:rsidRPr="00DD3BB7" w:rsidRDefault="00B52FD9" w:rsidP="008A1EF7">
            <w:pPr>
              <w:rPr>
                <w:sz w:val="21"/>
                <w:szCs w:val="21"/>
              </w:rPr>
            </w:pPr>
            <w:r>
              <w:rPr>
                <w:color w:val="000000"/>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6DCE94E0" w14:textId="77777777" w:rsidR="00B52FD9" w:rsidRPr="00DD3BB7" w:rsidRDefault="00B52FD9" w:rsidP="008A1EF7">
            <w:pPr>
              <w:rPr>
                <w:sz w:val="21"/>
                <w:szCs w:val="21"/>
              </w:rPr>
            </w:pPr>
            <w:r>
              <w:rPr>
                <w:color w:val="000000"/>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293250C9" w14:textId="77777777" w:rsidR="00B52FD9" w:rsidRPr="00DD3BB7" w:rsidRDefault="00B52FD9" w:rsidP="008A1EF7">
            <w:pPr>
              <w:rPr>
                <w:sz w:val="21"/>
                <w:szCs w:val="21"/>
              </w:rPr>
            </w:pPr>
            <w:r>
              <w:rPr>
                <w:color w:val="000000"/>
              </w:rPr>
              <w:t>Test cases are very limited or incomplete</w:t>
            </w:r>
          </w:p>
        </w:tc>
      </w:tr>
      <w:tr w:rsidR="00B52FD9" w:rsidRPr="005B1443" w14:paraId="78A3639F" w14:textId="77777777" w:rsidTr="008A1EF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35C68F3" w14:textId="77777777" w:rsidR="00B52FD9" w:rsidRPr="00DD3BB7" w:rsidRDefault="00B52FD9" w:rsidP="008A1EF7">
            <w:pPr>
              <w:rPr>
                <w:b/>
                <w:bCs/>
                <w:sz w:val="21"/>
                <w:szCs w:val="21"/>
              </w:rPr>
            </w:pPr>
            <w:r>
              <w:rPr>
                <w:rStyle w:val="Strong"/>
                <w:color w:val="000000"/>
              </w:rPr>
              <w:t xml:space="preserve">Test Data &amp; Expected </w:t>
            </w:r>
            <w:proofErr w:type="gramStart"/>
            <w:r>
              <w:rPr>
                <w:rStyle w:val="Strong"/>
                <w:color w:val="000000"/>
              </w:rPr>
              <w:t>Results(</w:t>
            </w:r>
            <w:proofErr w:type="gramEnd"/>
            <w:r>
              <w:rPr>
                <w:rStyle w:val="Strong"/>
                <w:color w:val="000000"/>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B32E468" w14:textId="77777777" w:rsidR="00B52FD9" w:rsidRPr="00DD3BB7" w:rsidRDefault="00B52FD9" w:rsidP="008A1EF7">
            <w:pPr>
              <w:rPr>
                <w:b/>
                <w:bCs/>
                <w:sz w:val="21"/>
                <w:szCs w:val="21"/>
              </w:rPr>
            </w:pPr>
            <w:r>
              <w:rPr>
                <w:color w:val="000000"/>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A71311D" w14:textId="77777777" w:rsidR="00B52FD9" w:rsidRPr="00DD3BB7" w:rsidRDefault="00B52FD9" w:rsidP="008A1EF7">
            <w:pPr>
              <w:rPr>
                <w:sz w:val="21"/>
                <w:szCs w:val="21"/>
              </w:rPr>
            </w:pPr>
            <w:r>
              <w:rPr>
                <w:color w:val="000000"/>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375FC61" w14:textId="77777777" w:rsidR="00B52FD9" w:rsidRPr="00DD3BB7" w:rsidRDefault="00B52FD9" w:rsidP="008A1EF7">
            <w:pPr>
              <w:rPr>
                <w:sz w:val="21"/>
                <w:szCs w:val="21"/>
              </w:rPr>
            </w:pPr>
            <w:r>
              <w:rPr>
                <w:color w:val="000000"/>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005FDCB9" w14:textId="77777777" w:rsidR="00B52FD9" w:rsidRPr="00DD3BB7" w:rsidRDefault="00B52FD9" w:rsidP="008A1EF7">
            <w:pPr>
              <w:rPr>
                <w:sz w:val="21"/>
                <w:szCs w:val="21"/>
              </w:rPr>
            </w:pPr>
            <w:r>
              <w:rPr>
                <w:color w:val="000000"/>
              </w:rPr>
              <w:t>Test data and expected results are largely missing/incorrect</w:t>
            </w:r>
          </w:p>
        </w:tc>
      </w:tr>
      <w:tr w:rsidR="00B52FD9" w:rsidRPr="005B1443" w14:paraId="5D39DE9A" w14:textId="77777777" w:rsidTr="008A1EF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F31B05E" w14:textId="77777777" w:rsidR="00B52FD9" w:rsidRPr="00DD3BB7" w:rsidRDefault="00B52FD9" w:rsidP="008A1EF7">
            <w:pPr>
              <w:rPr>
                <w:b/>
                <w:bCs/>
                <w:sz w:val="21"/>
                <w:szCs w:val="21"/>
              </w:rPr>
            </w:pPr>
            <w:r>
              <w:rPr>
                <w:rStyle w:val="Strong"/>
                <w:color w:val="000000"/>
              </w:rPr>
              <w:t xml:space="preserve">Application of Test Design </w:t>
            </w:r>
            <w:proofErr w:type="gramStart"/>
            <w:r>
              <w:rPr>
                <w:rStyle w:val="Strong"/>
                <w:color w:val="000000"/>
              </w:rPr>
              <w:t>Techniques(</w:t>
            </w:r>
            <w:proofErr w:type="gramEnd"/>
            <w:r>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47D3B4" w14:textId="77777777" w:rsidR="00B52FD9" w:rsidRPr="00DD3BB7" w:rsidRDefault="00B52FD9" w:rsidP="008A1EF7">
            <w:pPr>
              <w:rPr>
                <w:b/>
                <w:bCs/>
                <w:sz w:val="21"/>
                <w:szCs w:val="21"/>
              </w:rPr>
            </w:pPr>
            <w:r>
              <w:rPr>
                <w:color w:val="000000"/>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E9153CA" w14:textId="77777777" w:rsidR="00B52FD9" w:rsidRPr="00DD3BB7" w:rsidRDefault="00B52FD9" w:rsidP="008A1EF7">
            <w:pPr>
              <w:rPr>
                <w:sz w:val="21"/>
                <w:szCs w:val="21"/>
              </w:rPr>
            </w:pPr>
            <w:r>
              <w:rPr>
                <w:color w:val="000000"/>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485D74" w14:textId="77777777" w:rsidR="00B52FD9" w:rsidRPr="00DD3BB7" w:rsidRDefault="00B52FD9" w:rsidP="008A1EF7">
            <w:pPr>
              <w:rPr>
                <w:sz w:val="21"/>
                <w:szCs w:val="21"/>
              </w:rPr>
            </w:pPr>
            <w:r>
              <w:rPr>
                <w:color w:val="000000"/>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B35E25C" w14:textId="77777777" w:rsidR="00B52FD9" w:rsidRPr="00DD3BB7" w:rsidRDefault="00B52FD9" w:rsidP="008A1EF7">
            <w:pPr>
              <w:rPr>
                <w:sz w:val="21"/>
                <w:szCs w:val="21"/>
              </w:rPr>
            </w:pPr>
            <w:r>
              <w:rPr>
                <w:color w:val="000000"/>
              </w:rPr>
              <w:t>Techniques are not applied or incorrectly applied</w:t>
            </w:r>
          </w:p>
        </w:tc>
      </w:tr>
      <w:tr w:rsidR="00B52FD9" w:rsidRPr="005B1443" w14:paraId="5B1DF885" w14:textId="77777777" w:rsidTr="008A1EF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01DAB77" w14:textId="77777777" w:rsidR="00B52FD9" w:rsidRPr="00DD3BB7" w:rsidRDefault="00B52FD9" w:rsidP="008A1EF7">
            <w:pPr>
              <w:rPr>
                <w:b/>
                <w:bCs/>
                <w:sz w:val="21"/>
                <w:szCs w:val="21"/>
              </w:rPr>
            </w:pPr>
            <w:r>
              <w:rPr>
                <w:rStyle w:val="Strong"/>
                <w:color w:val="000000"/>
              </w:rPr>
              <w:t xml:space="preserve">Traceability &amp; Test </w:t>
            </w:r>
            <w:proofErr w:type="gramStart"/>
            <w:r>
              <w:rPr>
                <w:rStyle w:val="Strong"/>
                <w:color w:val="000000"/>
              </w:rPr>
              <w:t>Coverage(</w:t>
            </w:r>
            <w:proofErr w:type="gramEnd"/>
            <w:r>
              <w:rPr>
                <w:rStyle w:val="Strong"/>
                <w:color w:val="00000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D47AED3" w14:textId="77777777" w:rsidR="00B52FD9" w:rsidRPr="00DD3BB7" w:rsidRDefault="00B52FD9" w:rsidP="008A1EF7">
            <w:pPr>
              <w:rPr>
                <w:b/>
                <w:bCs/>
                <w:sz w:val="21"/>
                <w:szCs w:val="21"/>
              </w:rPr>
            </w:pPr>
            <w:r>
              <w:rPr>
                <w:color w:val="000000"/>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20AB024" w14:textId="77777777" w:rsidR="00B52FD9" w:rsidRPr="00DD3BB7" w:rsidRDefault="00B52FD9" w:rsidP="008A1EF7">
            <w:pPr>
              <w:rPr>
                <w:sz w:val="21"/>
                <w:szCs w:val="21"/>
              </w:rPr>
            </w:pPr>
            <w:r>
              <w:rPr>
                <w:color w:val="000000"/>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F14269A" w14:textId="77777777" w:rsidR="00B52FD9" w:rsidRPr="00DD3BB7" w:rsidRDefault="00B52FD9" w:rsidP="008A1EF7">
            <w:pPr>
              <w:rPr>
                <w:sz w:val="21"/>
                <w:szCs w:val="21"/>
              </w:rPr>
            </w:pPr>
            <w:r>
              <w:rPr>
                <w:color w:val="000000"/>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319AD67" w14:textId="77777777" w:rsidR="00B52FD9" w:rsidRPr="00DD3BB7" w:rsidRDefault="00B52FD9" w:rsidP="008A1EF7">
            <w:pPr>
              <w:rPr>
                <w:sz w:val="21"/>
                <w:szCs w:val="21"/>
              </w:rPr>
            </w:pPr>
            <w:r>
              <w:rPr>
                <w:color w:val="000000"/>
              </w:rPr>
              <w:t>Poor/no traceability and inadequate coverage</w:t>
            </w:r>
          </w:p>
        </w:tc>
      </w:tr>
      <w:tr w:rsidR="00B52FD9" w:rsidRPr="005B1443" w14:paraId="25BDEAA9" w14:textId="77777777" w:rsidTr="008A1EF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7D3F7AF" w14:textId="77777777" w:rsidR="00B52FD9" w:rsidRPr="00DD3BB7" w:rsidRDefault="00B52FD9" w:rsidP="008A1EF7">
            <w:pPr>
              <w:rPr>
                <w:b/>
                <w:bCs/>
                <w:color w:val="000000"/>
                <w:sz w:val="21"/>
                <w:szCs w:val="21"/>
              </w:rPr>
            </w:pPr>
            <w:r>
              <w:rPr>
                <w:rStyle w:val="Strong"/>
                <w:color w:val="000000"/>
              </w:rPr>
              <w:lastRenderedPageBreak/>
              <w:t xml:space="preserve">Documentation &amp; </w:t>
            </w:r>
            <w:proofErr w:type="gramStart"/>
            <w:r>
              <w:rPr>
                <w:rStyle w:val="Strong"/>
                <w:color w:val="000000"/>
              </w:rPr>
              <w:t>Presentation(</w:t>
            </w:r>
            <w:proofErr w:type="gramEnd"/>
            <w:r>
              <w:rPr>
                <w:rStyle w:val="Strong"/>
                <w:color w:val="000000"/>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9D1C799" w14:textId="77777777" w:rsidR="00B52FD9" w:rsidRPr="00DD3BB7" w:rsidRDefault="00B52FD9" w:rsidP="008A1EF7">
            <w:pPr>
              <w:rPr>
                <w:color w:val="000000"/>
                <w:sz w:val="21"/>
                <w:szCs w:val="21"/>
              </w:rPr>
            </w:pPr>
            <w:r>
              <w:rPr>
                <w:color w:val="000000"/>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E2F5F3" w14:textId="77777777" w:rsidR="00B52FD9" w:rsidRPr="00DD3BB7" w:rsidRDefault="00B52FD9" w:rsidP="008A1EF7">
            <w:pPr>
              <w:rPr>
                <w:color w:val="000000"/>
                <w:sz w:val="21"/>
                <w:szCs w:val="21"/>
              </w:rPr>
            </w:pPr>
            <w:r>
              <w:rPr>
                <w:color w:val="000000"/>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1023C0D" w14:textId="77777777" w:rsidR="00B52FD9" w:rsidRPr="00DD3BB7" w:rsidRDefault="00B52FD9" w:rsidP="008A1EF7">
            <w:pPr>
              <w:rPr>
                <w:color w:val="000000"/>
                <w:sz w:val="21"/>
                <w:szCs w:val="21"/>
              </w:rPr>
            </w:pPr>
            <w:r>
              <w:rPr>
                <w:color w:val="000000"/>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5DC69138" w14:textId="77777777" w:rsidR="00B52FD9" w:rsidRPr="00DD3BB7" w:rsidRDefault="00B52FD9" w:rsidP="008A1EF7">
            <w:pPr>
              <w:rPr>
                <w:color w:val="000000"/>
                <w:sz w:val="21"/>
                <w:szCs w:val="21"/>
              </w:rPr>
            </w:pPr>
            <w:r>
              <w:rPr>
                <w:color w:val="000000"/>
              </w:rPr>
              <w:t>Poorly organized, unclear, or incomplete documentation</w:t>
            </w:r>
          </w:p>
        </w:tc>
      </w:tr>
    </w:tbl>
    <w:p w14:paraId="0301170C" w14:textId="77777777" w:rsidR="00B52FD9" w:rsidRDefault="00B52FD9"/>
    <w:p w14:paraId="2487DD69" w14:textId="77777777" w:rsidR="00B52FD9" w:rsidRDefault="00B52FD9"/>
    <w:p w14:paraId="59CE5D6D" w14:textId="76D36B78" w:rsidR="00B52FD9" w:rsidRPr="00B52FD9" w:rsidRDefault="00B52FD9" w:rsidP="00B52FD9">
      <w:pPr>
        <w:pStyle w:val="pdq2pgselectionanchorcontainer"/>
        <w:rPr>
          <w:b/>
          <w:bCs/>
          <w:color w:val="1F4E79"/>
          <w:sz w:val="22"/>
          <w:szCs w:val="22"/>
        </w:rPr>
      </w:pPr>
      <w:r>
        <w:rPr>
          <w:b/>
          <w:bCs/>
          <w:color w:val="1F4E79"/>
          <w:sz w:val="22"/>
          <w:szCs w:val="22"/>
        </w:rPr>
        <w:t>Rubrics for Calculation</w:t>
      </w:r>
    </w:p>
    <w:p w14:paraId="5CE314AF" w14:textId="77777777" w:rsidR="00B52FD9" w:rsidRDefault="00B52FD9" w:rsidP="00B52FD9">
      <w:pPr>
        <w:spacing w:after="50"/>
      </w:pPr>
    </w:p>
    <w:tbl>
      <w:tblPr>
        <w:tblStyle w:val="TableGrid"/>
        <w:tblW w:w="0" w:type="auto"/>
        <w:jc w:val="center"/>
        <w:tblLook w:val="04A0" w:firstRow="1" w:lastRow="0" w:firstColumn="1" w:lastColumn="0" w:noHBand="0" w:noVBand="1"/>
      </w:tblPr>
      <w:tblGrid>
        <w:gridCol w:w="6374"/>
        <w:gridCol w:w="1418"/>
      </w:tblGrid>
      <w:tr w:rsidR="00B52FD9" w14:paraId="5865B23B" w14:textId="77777777" w:rsidTr="008A1EF7">
        <w:trPr>
          <w:jc w:val="center"/>
        </w:trPr>
        <w:tc>
          <w:tcPr>
            <w:tcW w:w="6374" w:type="dxa"/>
          </w:tcPr>
          <w:p w14:paraId="0E9D619B" w14:textId="77777777" w:rsidR="00B52FD9" w:rsidRPr="007808C1" w:rsidRDefault="00B52FD9" w:rsidP="008A1EF7">
            <w:pPr>
              <w:spacing w:after="50"/>
              <w:jc w:val="center"/>
              <w:rPr>
                <w:b/>
              </w:rPr>
            </w:pPr>
            <w:r w:rsidRPr="0023550A">
              <w:rPr>
                <w:rFonts w:ascii="-webkit-standard" w:hAnsi="-webkit-standard"/>
                <w:color w:val="000000" w:themeColor="text1"/>
                <w:sz w:val="27"/>
                <w:szCs w:val="27"/>
              </w:rPr>
              <w:t>Criteria</w:t>
            </w:r>
          </w:p>
        </w:tc>
        <w:tc>
          <w:tcPr>
            <w:tcW w:w="1418" w:type="dxa"/>
          </w:tcPr>
          <w:p w14:paraId="46B63D97" w14:textId="77777777" w:rsidR="00B52FD9" w:rsidRPr="007808C1" w:rsidRDefault="00B52FD9" w:rsidP="008A1EF7">
            <w:pPr>
              <w:spacing w:after="50"/>
              <w:jc w:val="center"/>
              <w:rPr>
                <w:b/>
              </w:rPr>
            </w:pPr>
            <w:r>
              <w:rPr>
                <w:b/>
              </w:rPr>
              <w:t>Mark</w:t>
            </w:r>
          </w:p>
        </w:tc>
      </w:tr>
      <w:tr w:rsidR="00B52FD9" w14:paraId="3B97456A" w14:textId="77777777" w:rsidTr="008A1EF7">
        <w:trPr>
          <w:jc w:val="center"/>
        </w:trPr>
        <w:tc>
          <w:tcPr>
            <w:tcW w:w="6374" w:type="dxa"/>
          </w:tcPr>
          <w:p w14:paraId="50735C3F" w14:textId="77777777" w:rsidR="00B52FD9" w:rsidRPr="008F3FC9" w:rsidRDefault="00B52FD9" w:rsidP="008A1EF7">
            <w:pPr>
              <w:spacing w:after="50"/>
            </w:pPr>
            <w:r>
              <w:rPr>
                <w:rStyle w:val="Strong"/>
                <w:color w:val="000000"/>
              </w:rPr>
              <w:t>Requirement &amp; Test Scenario Identification</w:t>
            </w:r>
            <w:r w:rsidRPr="008F3FC9">
              <w:rPr>
                <w:rStyle w:val="Strong"/>
                <w:color w:val="000000"/>
              </w:rPr>
              <w:t xml:space="preserve"> (15%)</w:t>
            </w:r>
          </w:p>
        </w:tc>
        <w:tc>
          <w:tcPr>
            <w:tcW w:w="1418" w:type="dxa"/>
          </w:tcPr>
          <w:p w14:paraId="74A6BC6B" w14:textId="77777777" w:rsidR="00B52FD9" w:rsidRDefault="00B52FD9" w:rsidP="008A1EF7">
            <w:pPr>
              <w:spacing w:after="50"/>
              <w:jc w:val="center"/>
            </w:pPr>
            <w:r>
              <w:t>/5</w:t>
            </w:r>
          </w:p>
        </w:tc>
      </w:tr>
      <w:tr w:rsidR="00B52FD9" w14:paraId="6881165F" w14:textId="77777777" w:rsidTr="008A1EF7">
        <w:trPr>
          <w:jc w:val="center"/>
        </w:trPr>
        <w:tc>
          <w:tcPr>
            <w:tcW w:w="6374" w:type="dxa"/>
          </w:tcPr>
          <w:p w14:paraId="354EC6C1" w14:textId="77777777" w:rsidR="00B52FD9" w:rsidRPr="008F3FC9" w:rsidRDefault="00B52FD9" w:rsidP="008A1EF7">
            <w:pPr>
              <w:spacing w:after="50"/>
            </w:pPr>
            <w:r>
              <w:rPr>
                <w:rStyle w:val="Strong"/>
                <w:color w:val="000000"/>
              </w:rPr>
              <w:t>Test Case Design &amp; Completeness</w:t>
            </w:r>
            <w:r w:rsidRPr="008F3FC9">
              <w:rPr>
                <w:rStyle w:val="Strong"/>
                <w:color w:val="000000"/>
              </w:rPr>
              <w:t xml:space="preserve"> (25%)</w:t>
            </w:r>
          </w:p>
        </w:tc>
        <w:tc>
          <w:tcPr>
            <w:tcW w:w="1418" w:type="dxa"/>
          </w:tcPr>
          <w:p w14:paraId="2A2BAC63" w14:textId="77777777" w:rsidR="00B52FD9" w:rsidRDefault="00B52FD9" w:rsidP="008A1EF7">
            <w:pPr>
              <w:spacing w:after="50"/>
              <w:jc w:val="center"/>
            </w:pPr>
            <w:r>
              <w:t>/4</w:t>
            </w:r>
          </w:p>
        </w:tc>
      </w:tr>
      <w:tr w:rsidR="00B52FD9" w14:paraId="5E746CA1" w14:textId="77777777" w:rsidTr="008A1EF7">
        <w:trPr>
          <w:jc w:val="center"/>
        </w:trPr>
        <w:tc>
          <w:tcPr>
            <w:tcW w:w="6374" w:type="dxa"/>
            <w:vAlign w:val="center"/>
          </w:tcPr>
          <w:p w14:paraId="3B44347F" w14:textId="77777777" w:rsidR="00B52FD9" w:rsidRPr="008F3FC9" w:rsidRDefault="00B52FD9" w:rsidP="008A1EF7">
            <w:pPr>
              <w:spacing w:after="50"/>
            </w:pPr>
            <w:r>
              <w:rPr>
                <w:rStyle w:val="Strong"/>
                <w:color w:val="000000"/>
              </w:rPr>
              <w:t>Test Data &amp; Expected Results</w:t>
            </w:r>
            <w:r w:rsidRPr="008F3FC9">
              <w:rPr>
                <w:rStyle w:val="Strong"/>
                <w:color w:val="000000"/>
              </w:rPr>
              <w:t xml:space="preserve"> (20%)</w:t>
            </w:r>
          </w:p>
        </w:tc>
        <w:tc>
          <w:tcPr>
            <w:tcW w:w="1418" w:type="dxa"/>
          </w:tcPr>
          <w:p w14:paraId="429EBAE3" w14:textId="77777777" w:rsidR="00B52FD9" w:rsidRDefault="00B52FD9" w:rsidP="008A1EF7">
            <w:pPr>
              <w:spacing w:after="50"/>
              <w:jc w:val="center"/>
            </w:pPr>
            <w:r>
              <w:t>/4</w:t>
            </w:r>
          </w:p>
        </w:tc>
      </w:tr>
      <w:tr w:rsidR="00B52FD9" w14:paraId="3CDF0330" w14:textId="77777777" w:rsidTr="008A1EF7">
        <w:trPr>
          <w:jc w:val="center"/>
        </w:trPr>
        <w:tc>
          <w:tcPr>
            <w:tcW w:w="6374" w:type="dxa"/>
            <w:vAlign w:val="center"/>
          </w:tcPr>
          <w:p w14:paraId="33785859" w14:textId="77777777" w:rsidR="00B52FD9" w:rsidRPr="008F3FC9" w:rsidRDefault="00B52FD9" w:rsidP="008A1EF7">
            <w:pPr>
              <w:spacing w:after="50"/>
            </w:pPr>
            <w:r>
              <w:rPr>
                <w:rStyle w:val="Strong"/>
                <w:color w:val="000000"/>
              </w:rPr>
              <w:t>Application of Test Design Techniques</w:t>
            </w:r>
            <w:r w:rsidRPr="008F3FC9">
              <w:rPr>
                <w:rStyle w:val="Strong"/>
                <w:color w:val="000000"/>
              </w:rPr>
              <w:t xml:space="preserve"> (15%)</w:t>
            </w:r>
          </w:p>
        </w:tc>
        <w:tc>
          <w:tcPr>
            <w:tcW w:w="1418" w:type="dxa"/>
          </w:tcPr>
          <w:p w14:paraId="2AE20B7A" w14:textId="77777777" w:rsidR="00B52FD9" w:rsidRDefault="00B52FD9" w:rsidP="008A1EF7">
            <w:pPr>
              <w:spacing w:after="50"/>
              <w:jc w:val="center"/>
            </w:pPr>
            <w:r>
              <w:t>/4</w:t>
            </w:r>
          </w:p>
        </w:tc>
      </w:tr>
      <w:tr w:rsidR="00B52FD9" w14:paraId="71FE984B" w14:textId="77777777" w:rsidTr="008A1EF7">
        <w:trPr>
          <w:jc w:val="center"/>
        </w:trPr>
        <w:tc>
          <w:tcPr>
            <w:tcW w:w="6374" w:type="dxa"/>
          </w:tcPr>
          <w:p w14:paraId="528A274C" w14:textId="77777777" w:rsidR="00B52FD9" w:rsidRPr="008F3FC9" w:rsidRDefault="00B52FD9" w:rsidP="008A1EF7">
            <w:pPr>
              <w:spacing w:after="50"/>
            </w:pPr>
            <w:r>
              <w:rPr>
                <w:rStyle w:val="Strong"/>
                <w:color w:val="000000"/>
              </w:rPr>
              <w:t>Traceability &amp; Test Coverage</w:t>
            </w:r>
            <w:r w:rsidRPr="008F3FC9">
              <w:rPr>
                <w:rStyle w:val="Strong"/>
                <w:color w:val="000000"/>
              </w:rPr>
              <w:t xml:space="preserve"> (15%)</w:t>
            </w:r>
          </w:p>
        </w:tc>
        <w:tc>
          <w:tcPr>
            <w:tcW w:w="1418" w:type="dxa"/>
          </w:tcPr>
          <w:p w14:paraId="191266CD" w14:textId="77777777" w:rsidR="00B52FD9" w:rsidRDefault="00B52FD9" w:rsidP="008A1EF7">
            <w:pPr>
              <w:spacing w:after="50"/>
              <w:jc w:val="center"/>
            </w:pPr>
            <w:r>
              <w:t>/4</w:t>
            </w:r>
          </w:p>
        </w:tc>
      </w:tr>
      <w:tr w:rsidR="00B52FD9" w14:paraId="7E723755" w14:textId="77777777" w:rsidTr="008A1EF7">
        <w:trPr>
          <w:jc w:val="center"/>
        </w:trPr>
        <w:tc>
          <w:tcPr>
            <w:tcW w:w="6374" w:type="dxa"/>
          </w:tcPr>
          <w:p w14:paraId="4F255C92" w14:textId="77777777" w:rsidR="00B52FD9" w:rsidRPr="008F3FC9" w:rsidRDefault="00B52FD9" w:rsidP="008A1EF7">
            <w:pPr>
              <w:spacing w:after="50"/>
              <w:rPr>
                <w:color w:val="000000"/>
              </w:rPr>
            </w:pPr>
            <w:r>
              <w:rPr>
                <w:rStyle w:val="Strong"/>
                <w:color w:val="000000"/>
              </w:rPr>
              <w:t>Documentation &amp; Presentation</w:t>
            </w:r>
            <w:r w:rsidRPr="008F3FC9">
              <w:rPr>
                <w:rStyle w:val="Strong"/>
                <w:color w:val="000000"/>
              </w:rPr>
              <w:t xml:space="preserve"> (10%)</w:t>
            </w:r>
          </w:p>
        </w:tc>
        <w:tc>
          <w:tcPr>
            <w:tcW w:w="1418" w:type="dxa"/>
          </w:tcPr>
          <w:p w14:paraId="675D3975" w14:textId="77777777" w:rsidR="00B52FD9" w:rsidRDefault="00B52FD9" w:rsidP="008A1EF7">
            <w:pPr>
              <w:spacing w:after="50"/>
              <w:jc w:val="center"/>
            </w:pPr>
            <w:r>
              <w:t>/4</w:t>
            </w:r>
          </w:p>
        </w:tc>
      </w:tr>
      <w:tr w:rsidR="00B52FD9" w14:paraId="4E7916D8" w14:textId="77777777" w:rsidTr="008A1EF7">
        <w:trPr>
          <w:jc w:val="center"/>
        </w:trPr>
        <w:tc>
          <w:tcPr>
            <w:tcW w:w="6374" w:type="dxa"/>
          </w:tcPr>
          <w:p w14:paraId="7EC1C56A" w14:textId="77777777" w:rsidR="00B52FD9" w:rsidRPr="0023550A" w:rsidRDefault="00B52FD9" w:rsidP="008A1EF7">
            <w:pPr>
              <w:spacing w:after="50"/>
              <w:jc w:val="right"/>
              <w:rPr>
                <w:b/>
                <w:bCs/>
              </w:rPr>
            </w:pPr>
            <w:r w:rsidRPr="0023550A">
              <w:rPr>
                <w:b/>
                <w:bCs/>
              </w:rPr>
              <w:t>TOTAL</w:t>
            </w:r>
          </w:p>
        </w:tc>
        <w:tc>
          <w:tcPr>
            <w:tcW w:w="1418" w:type="dxa"/>
          </w:tcPr>
          <w:p w14:paraId="6ABF785A" w14:textId="77777777" w:rsidR="00B52FD9" w:rsidRDefault="00B52FD9" w:rsidP="008A1EF7">
            <w:pPr>
              <w:spacing w:after="50"/>
              <w:jc w:val="center"/>
            </w:pPr>
            <w:r>
              <w:t>/25</w:t>
            </w:r>
          </w:p>
        </w:tc>
      </w:tr>
    </w:tbl>
    <w:p w14:paraId="0EF0649B" w14:textId="77777777" w:rsidR="00B52FD9" w:rsidRDefault="00B52FD9"/>
    <w:sectPr w:rsidR="00B52FD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BAA2617-9C6C-4045-9FEB-1893C4B077AC}"/>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0CB28763-BE71-4076-B165-4309A16E0967}"/>
  </w:font>
  <w:font w:name="Cambria">
    <w:panose1 w:val="02040503050406030204"/>
    <w:charset w:val="00"/>
    <w:family w:val="roman"/>
    <w:pitch w:val="variable"/>
    <w:sig w:usb0="E00006FF" w:usb1="420024FF" w:usb2="02000000" w:usb3="00000000" w:csb0="0000019F" w:csb1="00000000"/>
    <w:embedRegular r:id="rId3" w:fontKey="{DDB92237-4817-4CA5-9711-14AB55F011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410FA"/>
    <w:multiLevelType w:val="multilevel"/>
    <w:tmpl w:val="F360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64D72EB"/>
    <w:multiLevelType w:val="multilevel"/>
    <w:tmpl w:val="04CA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73099"/>
    <w:multiLevelType w:val="multilevel"/>
    <w:tmpl w:val="4B00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062125"/>
    <w:multiLevelType w:val="multilevel"/>
    <w:tmpl w:val="5DD0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6062BB"/>
    <w:multiLevelType w:val="multilevel"/>
    <w:tmpl w:val="B51A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422F4C"/>
    <w:multiLevelType w:val="multilevel"/>
    <w:tmpl w:val="6EEC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0914D8"/>
    <w:multiLevelType w:val="multilevel"/>
    <w:tmpl w:val="A302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4"/>
  </w:num>
  <w:num w:numId="3" w16cid:durableId="2035107175">
    <w:abstractNumId w:val="1"/>
  </w:num>
  <w:num w:numId="4" w16cid:durableId="1790852413">
    <w:abstractNumId w:val="5"/>
  </w:num>
  <w:num w:numId="5" w16cid:durableId="766078624">
    <w:abstractNumId w:val="23"/>
  </w:num>
  <w:num w:numId="6" w16cid:durableId="1574971232">
    <w:abstractNumId w:val="9"/>
  </w:num>
  <w:num w:numId="7" w16cid:durableId="1253080223">
    <w:abstractNumId w:val="11"/>
  </w:num>
  <w:num w:numId="8" w16cid:durableId="31271172">
    <w:abstractNumId w:val="8"/>
  </w:num>
  <w:num w:numId="9" w16cid:durableId="1593078928">
    <w:abstractNumId w:val="10"/>
  </w:num>
  <w:num w:numId="10" w16cid:durableId="1498499349">
    <w:abstractNumId w:val="2"/>
  </w:num>
  <w:num w:numId="11" w16cid:durableId="1383753804">
    <w:abstractNumId w:val="21"/>
  </w:num>
  <w:num w:numId="12" w16cid:durableId="125583479">
    <w:abstractNumId w:val="19"/>
  </w:num>
  <w:num w:numId="13" w16cid:durableId="166336943">
    <w:abstractNumId w:val="4"/>
  </w:num>
  <w:num w:numId="14" w16cid:durableId="1214543469">
    <w:abstractNumId w:val="22"/>
  </w:num>
  <w:num w:numId="15" w16cid:durableId="1748841990">
    <w:abstractNumId w:val="0"/>
  </w:num>
  <w:num w:numId="16" w16cid:durableId="1692300128">
    <w:abstractNumId w:val="13"/>
  </w:num>
  <w:num w:numId="17" w16cid:durableId="2016416408">
    <w:abstractNumId w:val="15"/>
  </w:num>
  <w:num w:numId="18" w16cid:durableId="1897426165">
    <w:abstractNumId w:val="7"/>
  </w:num>
  <w:num w:numId="19" w16cid:durableId="841897952">
    <w:abstractNumId w:val="12"/>
  </w:num>
  <w:num w:numId="20" w16cid:durableId="754327494">
    <w:abstractNumId w:val="18"/>
  </w:num>
  <w:num w:numId="21" w16cid:durableId="1088427024">
    <w:abstractNumId w:val="3"/>
  </w:num>
  <w:num w:numId="22" w16cid:durableId="923802761">
    <w:abstractNumId w:val="17"/>
  </w:num>
  <w:num w:numId="23" w16cid:durableId="930508781">
    <w:abstractNumId w:val="20"/>
  </w:num>
  <w:num w:numId="24" w16cid:durableId="4129012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00462"/>
    <w:rsid w:val="0002332D"/>
    <w:rsid w:val="00065E6D"/>
    <w:rsid w:val="00096F19"/>
    <w:rsid w:val="000E4A13"/>
    <w:rsid w:val="000F6E7F"/>
    <w:rsid w:val="00100EFA"/>
    <w:rsid w:val="0018505A"/>
    <w:rsid w:val="001854D8"/>
    <w:rsid w:val="001B3243"/>
    <w:rsid w:val="001B5454"/>
    <w:rsid w:val="001B61CC"/>
    <w:rsid w:val="001D074B"/>
    <w:rsid w:val="0023550A"/>
    <w:rsid w:val="003118E6"/>
    <w:rsid w:val="003446FC"/>
    <w:rsid w:val="00380818"/>
    <w:rsid w:val="00383BC8"/>
    <w:rsid w:val="003A40C5"/>
    <w:rsid w:val="003B4F73"/>
    <w:rsid w:val="003E54D9"/>
    <w:rsid w:val="004169DD"/>
    <w:rsid w:val="00440FB0"/>
    <w:rsid w:val="004E6682"/>
    <w:rsid w:val="004F729E"/>
    <w:rsid w:val="0052274B"/>
    <w:rsid w:val="00530C51"/>
    <w:rsid w:val="005713F1"/>
    <w:rsid w:val="005B1443"/>
    <w:rsid w:val="0060627E"/>
    <w:rsid w:val="0067584C"/>
    <w:rsid w:val="00684378"/>
    <w:rsid w:val="006D0408"/>
    <w:rsid w:val="007808C1"/>
    <w:rsid w:val="007F3AA7"/>
    <w:rsid w:val="00867736"/>
    <w:rsid w:val="00876C74"/>
    <w:rsid w:val="008F3FC9"/>
    <w:rsid w:val="00936ECD"/>
    <w:rsid w:val="009B702B"/>
    <w:rsid w:val="009E7898"/>
    <w:rsid w:val="00B214B9"/>
    <w:rsid w:val="00B52FD9"/>
    <w:rsid w:val="00B666E7"/>
    <w:rsid w:val="00B7647A"/>
    <w:rsid w:val="00B82DF7"/>
    <w:rsid w:val="00BB48C8"/>
    <w:rsid w:val="00C1210F"/>
    <w:rsid w:val="00C161EC"/>
    <w:rsid w:val="00C73CE4"/>
    <w:rsid w:val="00CA18C6"/>
    <w:rsid w:val="00CA79E7"/>
    <w:rsid w:val="00D326F8"/>
    <w:rsid w:val="00D377AD"/>
    <w:rsid w:val="00D662BD"/>
    <w:rsid w:val="00D66F41"/>
    <w:rsid w:val="00D86540"/>
    <w:rsid w:val="00DD3BB7"/>
    <w:rsid w:val="00DF49DF"/>
    <w:rsid w:val="00E34DE4"/>
    <w:rsid w:val="00E87D9B"/>
    <w:rsid w:val="00EE584C"/>
    <w:rsid w:val="00F16BF9"/>
    <w:rsid w:val="00F35428"/>
    <w:rsid w:val="00F51829"/>
    <w:rsid w:val="00F75FB4"/>
    <w:rsid w:val="00F85098"/>
    <w:rsid w:val="00F97429"/>
    <w:rsid w:val="00FB6655"/>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EB572"/>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FD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12</Pages>
  <Words>3236</Words>
  <Characters>18451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SANTHOSH .</cp:lastModifiedBy>
  <cp:revision>24</cp:revision>
  <dcterms:created xsi:type="dcterms:W3CDTF">2026-08-25T05:13:00Z</dcterms:created>
  <dcterms:modified xsi:type="dcterms:W3CDTF">2026-08-25T06:04:00Z</dcterms:modified>
</cp:coreProperties>
</file>