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04" w:type="dxa"/>
        <w:tblInd w:w="-5" w:type="dxa"/>
        <w:tblLook w:val="04A0" w:firstRow="1" w:lastRow="0" w:firstColumn="1" w:lastColumn="0" w:noHBand="0" w:noVBand="1"/>
      </w:tblPr>
      <w:tblGrid>
        <w:gridCol w:w="4271"/>
        <w:gridCol w:w="4833"/>
      </w:tblGrid>
      <w:tr w:rsidR="000E3488" w:rsidRPr="00540F08" w14:paraId="4695BDC2" w14:textId="77777777" w:rsidTr="003810A5">
        <w:trPr>
          <w:trHeight w:val="42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022F" w14:textId="77777777" w:rsidR="000E3488" w:rsidRPr="00540F08" w:rsidRDefault="000E3488" w:rsidP="00C8068B">
            <w:r w:rsidRPr="00540F08">
              <w:t>Date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92B3" w14:textId="77777777" w:rsidR="000E3488" w:rsidRPr="00540F08" w:rsidRDefault="000E3488" w:rsidP="003810A5">
            <w:pPr>
              <w:spacing w:after="160" w:line="278" w:lineRule="auto"/>
            </w:pPr>
            <w:r w:rsidRPr="00540F08">
              <w:t>27 June 2025</w:t>
            </w:r>
          </w:p>
        </w:tc>
      </w:tr>
      <w:tr w:rsidR="000E3488" w:rsidRPr="00540F08" w14:paraId="7E5E10A9" w14:textId="77777777" w:rsidTr="003810A5">
        <w:trPr>
          <w:trHeight w:val="416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A86B" w14:textId="77777777" w:rsidR="000E3488" w:rsidRPr="00540F08" w:rsidRDefault="000E3488" w:rsidP="00C8068B">
            <w:r w:rsidRPr="00540F08">
              <w:t>Team ID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151F" w14:textId="77777777" w:rsidR="000E3488" w:rsidRPr="00540F08" w:rsidRDefault="000E3488" w:rsidP="003810A5">
            <w:pPr>
              <w:spacing w:after="160" w:line="278" w:lineRule="auto"/>
            </w:pPr>
            <w:r w:rsidRPr="00540F08">
              <w:t>LTVIP2025TMID31381</w:t>
            </w:r>
          </w:p>
        </w:tc>
      </w:tr>
      <w:tr w:rsidR="000E3488" w:rsidRPr="00540F08" w14:paraId="5D1DA269" w14:textId="77777777" w:rsidTr="003810A5">
        <w:trPr>
          <w:trHeight w:val="42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31C1" w14:textId="77777777" w:rsidR="000E3488" w:rsidRPr="00540F08" w:rsidRDefault="000E3488" w:rsidP="00C8068B">
            <w:r w:rsidRPr="00540F08">
              <w:t>Project Name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BDD0" w14:textId="77777777" w:rsidR="000E3488" w:rsidRPr="00540F08" w:rsidRDefault="000E3488" w:rsidP="003810A5">
            <w:pPr>
              <w:spacing w:after="160" w:line="278" w:lineRule="auto"/>
            </w:pPr>
            <w:proofErr w:type="spellStart"/>
            <w:r w:rsidRPr="00540F08">
              <w:t>HealthAI</w:t>
            </w:r>
            <w:proofErr w:type="spellEnd"/>
          </w:p>
        </w:tc>
      </w:tr>
      <w:tr w:rsidR="000E3488" w:rsidRPr="00540F08" w14:paraId="5B34FB2B" w14:textId="77777777" w:rsidTr="003810A5">
        <w:trPr>
          <w:trHeight w:val="42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8BC8" w14:textId="77777777" w:rsidR="000E3488" w:rsidRPr="00540F08" w:rsidRDefault="000E3488" w:rsidP="00C8068B">
            <w:r w:rsidRPr="00540F08">
              <w:t>Marks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583E" w14:textId="77777777" w:rsidR="000E3488" w:rsidRPr="00540F08" w:rsidRDefault="000E3488" w:rsidP="003810A5">
            <w:pPr>
              <w:spacing w:after="160" w:line="278" w:lineRule="auto"/>
            </w:pPr>
            <w:r w:rsidRPr="00540F08">
              <w:t>4 marks</w:t>
            </w:r>
          </w:p>
        </w:tc>
      </w:tr>
    </w:tbl>
    <w:p w14:paraId="224315BA" w14:textId="5E91C1CF" w:rsidR="00B70B6B" w:rsidRDefault="00B70B6B">
      <w:pPr>
        <w:rPr>
          <w:lang w:val="en-US"/>
        </w:rPr>
      </w:pPr>
    </w:p>
    <w:p w14:paraId="018F3E24" w14:textId="6F4FAD76" w:rsidR="006E7F38" w:rsidRPr="006E7F38" w:rsidRDefault="006E7F38" w:rsidP="006E7F38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 w:rsidRPr="006E7F38">
        <w:rPr>
          <w:b/>
          <w:bCs/>
          <w:sz w:val="40"/>
          <w:szCs w:val="40"/>
        </w:rPr>
        <w:t xml:space="preserve">Defining Problem Statement </w:t>
      </w:r>
    </w:p>
    <w:p w14:paraId="172113F6" w14:textId="77777777" w:rsidR="006E7F38" w:rsidRPr="006E7F38" w:rsidRDefault="006E7F38" w:rsidP="006E7F38">
      <w:pPr>
        <w:rPr>
          <w:sz w:val="28"/>
          <w:szCs w:val="28"/>
        </w:rPr>
      </w:pPr>
      <w:r w:rsidRPr="006E7F38">
        <w:rPr>
          <w:sz w:val="28"/>
          <w:szCs w:val="28"/>
        </w:rPr>
        <w:t xml:space="preserve"> In today's complex healthcare landscape, individuals often struggle with:</w:t>
      </w:r>
    </w:p>
    <w:p w14:paraId="1BE8E47A" w14:textId="57CFCF67" w:rsidR="006E7F38" w:rsidRPr="006E7F38" w:rsidRDefault="006E7F38" w:rsidP="006E7F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F38">
        <w:rPr>
          <w:sz w:val="32"/>
          <w:szCs w:val="32"/>
          <w:u w:val="single"/>
        </w:rPr>
        <w:t xml:space="preserve"> Information Overload &amp; Lack of Context:</w:t>
      </w:r>
      <w:r w:rsidRPr="006E7F38">
        <w:rPr>
          <w:sz w:val="28"/>
          <w:szCs w:val="28"/>
        </w:rPr>
        <w:t xml:space="preserve"> Users are bombarded with generic medical information online, often without personalization or the ability to contextualize it to their specific health profile. </w:t>
      </w:r>
    </w:p>
    <w:p w14:paraId="041FDF52" w14:textId="755DEB16" w:rsidR="006E7F38" w:rsidRPr="006E7F38" w:rsidRDefault="006E7F38" w:rsidP="006E7F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F38">
        <w:rPr>
          <w:sz w:val="32"/>
          <w:szCs w:val="32"/>
          <w:u w:val="single"/>
        </w:rPr>
        <w:t>Limited Accessibility to Preliminary Insights:</w:t>
      </w:r>
      <w:r w:rsidRPr="006E7F38">
        <w:rPr>
          <w:sz w:val="28"/>
          <w:szCs w:val="28"/>
        </w:rPr>
        <w:t xml:space="preserve"> There's a gap in quickly accessing preliminary, AI-driven health insights based on personal symptoms, diagnosed conditions, or health trends, before formal consultation.</w:t>
      </w:r>
    </w:p>
    <w:p w14:paraId="4ED4FD34" w14:textId="2C8A5A17" w:rsidR="006E7F38" w:rsidRPr="006E7F38" w:rsidRDefault="006E7F38" w:rsidP="006E7F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F38">
        <w:rPr>
          <w:sz w:val="32"/>
          <w:szCs w:val="32"/>
          <w:u w:val="single"/>
        </w:rPr>
        <w:t>Need for Personalization &amp; Record-Keeping:</w:t>
      </w:r>
      <w:r w:rsidRPr="006E7F38">
        <w:rPr>
          <w:sz w:val="28"/>
          <w:szCs w:val="28"/>
        </w:rPr>
        <w:t xml:space="preserve"> Generic advice is less effective; there's a need for a system that can leverage individual patient data for more relevant suggestions and to maintain a historical record of interactions. </w:t>
      </w:r>
    </w:p>
    <w:p w14:paraId="14909DFA" w14:textId="3DD48CC3" w:rsidR="00405E26" w:rsidRDefault="006E7F38" w:rsidP="006E7F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F38">
        <w:rPr>
          <w:sz w:val="32"/>
          <w:szCs w:val="32"/>
          <w:u w:val="single"/>
        </w:rPr>
        <w:t>Empathetic and Fact-Based Q&amp;A:</w:t>
      </w:r>
      <w:r w:rsidRPr="006E7F38">
        <w:rPr>
          <w:sz w:val="28"/>
          <w:szCs w:val="28"/>
        </w:rPr>
        <w:t xml:space="preserve"> Users require a reliable, accessible interface to ask general health-related questions and receive clear, empathetic, and fact-based responses while being reminded of the limitations of AI </w:t>
      </w:r>
      <w:proofErr w:type="spellStart"/>
      <w:proofErr w:type="gramStart"/>
      <w:r w:rsidRPr="006E7F38">
        <w:rPr>
          <w:sz w:val="28"/>
          <w:szCs w:val="28"/>
        </w:rPr>
        <w:t>advice.The</w:t>
      </w:r>
      <w:proofErr w:type="spellEnd"/>
      <w:proofErr w:type="gramEnd"/>
      <w:r w:rsidRPr="006E7F38">
        <w:rPr>
          <w:sz w:val="28"/>
          <w:szCs w:val="28"/>
        </w:rPr>
        <w:t xml:space="preserve"> "</w:t>
      </w:r>
      <w:proofErr w:type="spellStart"/>
      <w:r w:rsidRPr="006E7F38">
        <w:rPr>
          <w:sz w:val="28"/>
          <w:szCs w:val="28"/>
        </w:rPr>
        <w:t>HealthAI</w:t>
      </w:r>
      <w:proofErr w:type="spellEnd"/>
      <w:r w:rsidRPr="006E7F38">
        <w:rPr>
          <w:sz w:val="28"/>
          <w:szCs w:val="28"/>
        </w:rPr>
        <w:t>" application aims to bridge these gaps by leveraging Generative AI and a structured database to provide a secure, personalized informative preliminary health guida</w:t>
      </w:r>
      <w:r w:rsidR="008E37DB">
        <w:rPr>
          <w:sz w:val="28"/>
          <w:szCs w:val="28"/>
        </w:rPr>
        <w:t>nce system</w:t>
      </w:r>
    </w:p>
    <w:p w14:paraId="7B1E7AFC" w14:textId="77777777" w:rsidR="00405E26" w:rsidRDefault="00405E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09413" w14:textId="7D69C857" w:rsidR="007F25FD" w:rsidRPr="00D47C64" w:rsidRDefault="007F25FD" w:rsidP="00D47C64">
      <w:pPr>
        <w:ind w:left="425"/>
        <w:rPr>
          <w:sz w:val="28"/>
          <w:szCs w:val="28"/>
        </w:rPr>
      </w:pPr>
      <w:r w:rsidRPr="007F25FD">
        <w:lastRenderedPageBreak/>
        <w:drawing>
          <wp:inline distT="0" distB="0" distL="0" distR="0" wp14:anchorId="29A67A5A" wp14:editId="2F866DF1">
            <wp:extent cx="5731510" cy="4053205"/>
            <wp:effectExtent l="0" t="0" r="2540" b="4445"/>
            <wp:docPr id="1078005596" name="Picture 2" descr="A black and white pag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05596" name="Picture 2" descr="A black and white pag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05A1" w14:textId="0745EA42" w:rsidR="006E7F38" w:rsidRPr="007F25FD" w:rsidRDefault="00302A6B" w:rsidP="007F25FD">
      <w:pPr>
        <w:ind w:left="425"/>
        <w:rPr>
          <w:sz w:val="28"/>
          <w:szCs w:val="28"/>
          <w:lang w:val="en-US"/>
        </w:rPr>
      </w:pPr>
      <w:hyperlink r:id="rId9" w:history="1">
        <w:r w:rsidRPr="00302A6B">
          <w:rPr>
            <w:rStyle w:val="Hyperlink"/>
            <w:sz w:val="28"/>
            <w:szCs w:val="28"/>
            <w:lang w:val="en-US"/>
          </w:rPr>
          <w:t>https://www.canva.com/design/DAGrjmHqp8o/lKCS36ewjZyNZA3w1axW6w/view?utm_content=DAGrjmHqp8o&amp;utm_campaign=designshare&amp;utm_medium=link2&amp;utm_source=uniquelinks&amp;utlId=ha6b89e6cf5</w:t>
        </w:r>
      </w:hyperlink>
    </w:p>
    <w:sectPr w:rsidR="006E7F38" w:rsidRPr="007F25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664B2" w14:textId="77777777" w:rsidR="00E67880" w:rsidRDefault="00E67880" w:rsidP="00E67880">
      <w:pPr>
        <w:spacing w:after="0" w:line="240" w:lineRule="auto"/>
      </w:pPr>
      <w:r>
        <w:separator/>
      </w:r>
    </w:p>
  </w:endnote>
  <w:endnote w:type="continuationSeparator" w:id="0">
    <w:p w14:paraId="1BCDA466" w14:textId="77777777" w:rsidR="00E67880" w:rsidRDefault="00E67880" w:rsidP="00E6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FA48B" w14:textId="77777777" w:rsidR="00302A6B" w:rsidRDefault="00302A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BD015" w14:textId="77777777" w:rsidR="00302A6B" w:rsidRDefault="00302A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42C78" w14:textId="77777777" w:rsidR="00302A6B" w:rsidRDefault="00302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AB3C4" w14:textId="77777777" w:rsidR="00E67880" w:rsidRDefault="00E67880" w:rsidP="00E67880">
      <w:pPr>
        <w:spacing w:after="0" w:line="240" w:lineRule="auto"/>
      </w:pPr>
      <w:r>
        <w:separator/>
      </w:r>
    </w:p>
  </w:footnote>
  <w:footnote w:type="continuationSeparator" w:id="0">
    <w:p w14:paraId="14CD6DAF" w14:textId="77777777" w:rsidR="00E67880" w:rsidRDefault="00E67880" w:rsidP="00E6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48142" w14:textId="77777777" w:rsidR="00302A6B" w:rsidRDefault="00302A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58B42" w14:textId="3B95BDD4" w:rsidR="00E67880" w:rsidRPr="00E67880" w:rsidRDefault="00E67880" w:rsidP="00EA715A">
    <w:pPr>
      <w:pStyle w:val="Header"/>
      <w:jc w:val="center"/>
      <w:rPr>
        <w:rFonts w:ascii="Calibri" w:hAnsi="Calibri" w:cs="Calibri"/>
        <w:sz w:val="40"/>
        <w:szCs w:val="40"/>
      </w:rPr>
    </w:pPr>
    <w:r w:rsidRPr="00E67880">
      <w:rPr>
        <w:rFonts w:ascii="Calibri" w:hAnsi="Calibri" w:cs="Calibri"/>
        <w:b/>
        <w:bCs/>
        <w:sz w:val="40"/>
        <w:szCs w:val="40"/>
      </w:rPr>
      <w:t>Ideation Phase</w:t>
    </w:r>
  </w:p>
  <w:p w14:paraId="384C40F0" w14:textId="77777777" w:rsidR="00E67880" w:rsidRPr="00E67880" w:rsidRDefault="00E67880" w:rsidP="00EA715A">
    <w:pPr>
      <w:pStyle w:val="Header"/>
      <w:jc w:val="center"/>
      <w:rPr>
        <w:rFonts w:ascii="Calibri" w:hAnsi="Calibri" w:cs="Calibri"/>
        <w:sz w:val="40"/>
        <w:szCs w:val="40"/>
      </w:rPr>
    </w:pPr>
    <w:r w:rsidRPr="00E67880">
      <w:rPr>
        <w:rFonts w:ascii="Calibri" w:hAnsi="Calibri" w:cs="Calibri"/>
        <w:b/>
        <w:bCs/>
        <w:sz w:val="40"/>
        <w:szCs w:val="40"/>
      </w:rPr>
      <w:t>Define the Problem Statements</w:t>
    </w:r>
  </w:p>
  <w:p w14:paraId="1DB14CAC" w14:textId="14C0980C" w:rsidR="00E67880" w:rsidRDefault="00E67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CE574" w14:textId="77777777" w:rsidR="00302A6B" w:rsidRDefault="00302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D4E14"/>
    <w:multiLevelType w:val="multilevel"/>
    <w:tmpl w:val="3F66BB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FB3352"/>
    <w:multiLevelType w:val="hybridMultilevel"/>
    <w:tmpl w:val="22D253A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2075620277">
    <w:abstractNumId w:val="0"/>
  </w:num>
  <w:num w:numId="2" w16cid:durableId="1938363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88"/>
    <w:rsid w:val="00025E74"/>
    <w:rsid w:val="000E3488"/>
    <w:rsid w:val="001940AC"/>
    <w:rsid w:val="00302A6B"/>
    <w:rsid w:val="003826F3"/>
    <w:rsid w:val="00405E26"/>
    <w:rsid w:val="005D3A98"/>
    <w:rsid w:val="00621923"/>
    <w:rsid w:val="006E7F38"/>
    <w:rsid w:val="00727B72"/>
    <w:rsid w:val="007F25FD"/>
    <w:rsid w:val="008E37DB"/>
    <w:rsid w:val="00B70B6B"/>
    <w:rsid w:val="00C8068B"/>
    <w:rsid w:val="00CD2964"/>
    <w:rsid w:val="00D27F80"/>
    <w:rsid w:val="00D47C64"/>
    <w:rsid w:val="00E202EA"/>
    <w:rsid w:val="00E67880"/>
    <w:rsid w:val="00E748BA"/>
    <w:rsid w:val="00EA715A"/>
    <w:rsid w:val="00E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4684C"/>
  <w15:chartTrackingRefBased/>
  <w15:docId w15:val="{D5353D4C-7199-47B3-9B79-274D7E77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88"/>
  </w:style>
  <w:style w:type="paragraph" w:styleId="Heading1">
    <w:name w:val="heading 1"/>
    <w:basedOn w:val="Normal"/>
    <w:next w:val="Normal"/>
    <w:link w:val="Heading1Char"/>
    <w:uiPriority w:val="9"/>
    <w:qFormat/>
    <w:rsid w:val="000E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4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3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06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7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80"/>
  </w:style>
  <w:style w:type="paragraph" w:styleId="Footer">
    <w:name w:val="footer"/>
    <w:basedOn w:val="Normal"/>
    <w:link w:val="FooterChar"/>
    <w:uiPriority w:val="99"/>
    <w:unhideWhenUsed/>
    <w:rsid w:val="00E67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80"/>
  </w:style>
  <w:style w:type="character" w:styleId="Hyperlink">
    <w:name w:val="Hyperlink"/>
    <w:basedOn w:val="DefaultParagraphFont"/>
    <w:uiPriority w:val="99"/>
    <w:unhideWhenUsed/>
    <w:rsid w:val="00302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GrjmHqp8o/lKCS36ewjZyNZA3w1axW6w/view?utm_content=DAGrjmHqp8o&amp;utm_campaign=designshare&amp;utm_medium=link2&amp;utm_source=uniquelinks&amp;utlId=ha6b89e6cf5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A876F-BB4F-4D94-B77D-1115D9B1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pushpa12062006@gmail.com</dc:creator>
  <cp:keywords/>
  <dc:description/>
  <cp:lastModifiedBy>santhosh gogada</cp:lastModifiedBy>
  <cp:revision>19</cp:revision>
  <dcterms:created xsi:type="dcterms:W3CDTF">2025-06-27T13:58:00Z</dcterms:created>
  <dcterms:modified xsi:type="dcterms:W3CDTF">2025-06-27T14:35:00Z</dcterms:modified>
</cp:coreProperties>
</file>