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75C3B" w14:textId="738C042F" w:rsidR="004D28D6" w:rsidRDefault="007F05FB">
      <w:pPr>
        <w:rPr>
          <w:b/>
          <w:bCs/>
          <w:sz w:val="44"/>
          <w:szCs w:val="44"/>
        </w:rPr>
      </w:pPr>
      <w:r>
        <w:t xml:space="preserve">                                                            </w:t>
      </w:r>
      <w:r w:rsidRPr="007F05FB">
        <w:rPr>
          <w:b/>
          <w:bCs/>
          <w:sz w:val="44"/>
          <w:szCs w:val="44"/>
        </w:rPr>
        <w:t>POLICIES</w:t>
      </w:r>
    </w:p>
    <w:p w14:paraId="5D896B7E" w14:textId="0799279B" w:rsidR="007F05FB" w:rsidRDefault="007F05FB">
      <w:pPr>
        <w:rPr>
          <w:rFonts w:cs="Tahoma"/>
          <w:color w:val="505050"/>
          <w:sz w:val="28"/>
          <w:szCs w:val="28"/>
          <w:shd w:val="clear" w:color="auto" w:fill="FFFFFF"/>
        </w:rPr>
      </w:pPr>
      <w:r w:rsidRPr="007F05FB">
        <w:rPr>
          <w:rFonts w:cs="Tahoma"/>
          <w:b/>
          <w:bCs/>
          <w:color w:val="505050"/>
          <w:sz w:val="28"/>
          <w:szCs w:val="28"/>
          <w:shd w:val="clear" w:color="auto" w:fill="FFFFFF"/>
        </w:rPr>
        <w:t>POLICY:</w:t>
      </w:r>
      <w:r w:rsidRPr="007F05FB">
        <w:rPr>
          <w:rFonts w:cs="Tahoma"/>
          <w:color w:val="505050"/>
          <w:sz w:val="28"/>
          <w:szCs w:val="28"/>
          <w:shd w:val="clear" w:color="auto" w:fill="FFFFFF"/>
        </w:rPr>
        <w:t xml:space="preserve"> Policies check identities for certain conditions that are unwanted of even considered dangerous. Such a condition can be a set of roles that should not be combined in a single identity (</w:t>
      </w:r>
      <w:proofErr w:type="gramStart"/>
      <w:r w:rsidRPr="007F05FB">
        <w:rPr>
          <w:rFonts w:cs="Tahoma"/>
          <w:color w:val="505050"/>
          <w:sz w:val="28"/>
          <w:szCs w:val="28"/>
          <w:shd w:val="clear" w:color="auto" w:fill="FFFFFF"/>
        </w:rPr>
        <w:t>e.g.</w:t>
      </w:r>
      <w:proofErr w:type="gramEnd"/>
      <w:r w:rsidRPr="007F05FB">
        <w:rPr>
          <w:rFonts w:cs="Tahoma"/>
          <w:color w:val="505050"/>
          <w:sz w:val="28"/>
          <w:szCs w:val="28"/>
          <w:shd w:val="clear" w:color="auto" w:fill="FFFFFF"/>
        </w:rPr>
        <w:t xml:space="preserve"> “payment preparation” and “payment approval”), two conflicting values of a multi-valued attribute</w:t>
      </w:r>
      <w:r>
        <w:rPr>
          <w:rFonts w:cs="Tahoma"/>
          <w:color w:val="505050"/>
          <w:sz w:val="28"/>
          <w:szCs w:val="28"/>
          <w:shd w:val="clear" w:color="auto" w:fill="FFFFFF"/>
        </w:rPr>
        <w:t>.</w:t>
      </w:r>
    </w:p>
    <w:p w14:paraId="199116FD" w14:textId="7B2BCDFE" w:rsidR="007F05FB" w:rsidRDefault="007F05FB">
      <w:pPr>
        <w:rPr>
          <w:rFonts w:cs="Tahoma"/>
          <w:color w:val="505050"/>
          <w:sz w:val="28"/>
          <w:szCs w:val="28"/>
          <w:shd w:val="clear" w:color="auto" w:fill="FFFFFF"/>
        </w:rPr>
      </w:pPr>
      <w:r>
        <w:rPr>
          <w:rFonts w:cs="Tahoma"/>
          <w:color w:val="505050"/>
          <w:sz w:val="28"/>
          <w:szCs w:val="28"/>
          <w:shd w:val="clear" w:color="auto" w:fill="FFFFFF"/>
        </w:rPr>
        <w:t>Types of policies are:</w:t>
      </w:r>
    </w:p>
    <w:p w14:paraId="5A8A89ED" w14:textId="140541ED" w:rsidR="007F05FB" w:rsidRDefault="007F05FB">
      <w:pPr>
        <w:rPr>
          <w:rFonts w:cs="Tahoma"/>
          <w:color w:val="505050"/>
          <w:sz w:val="28"/>
          <w:szCs w:val="28"/>
          <w:shd w:val="clear" w:color="auto" w:fill="FFFFFF"/>
        </w:rPr>
      </w:pPr>
      <w:r>
        <w:rPr>
          <w:rFonts w:cs="Tahoma"/>
          <w:color w:val="505050"/>
          <w:sz w:val="28"/>
          <w:szCs w:val="28"/>
          <w:shd w:val="clear" w:color="auto" w:fill="FFFFFF"/>
        </w:rPr>
        <w:t>1.Role SOD Policy</w:t>
      </w:r>
    </w:p>
    <w:p w14:paraId="28BEE50F" w14:textId="6049734C" w:rsidR="007F05FB" w:rsidRDefault="007F05FB">
      <w:pPr>
        <w:rPr>
          <w:rFonts w:cs="Tahoma"/>
          <w:color w:val="505050"/>
          <w:sz w:val="28"/>
          <w:szCs w:val="28"/>
          <w:shd w:val="clear" w:color="auto" w:fill="FFFFFF"/>
        </w:rPr>
      </w:pPr>
      <w:r>
        <w:rPr>
          <w:rFonts w:cs="Tahoma"/>
          <w:color w:val="505050"/>
          <w:sz w:val="28"/>
          <w:szCs w:val="28"/>
          <w:shd w:val="clear" w:color="auto" w:fill="FFFFFF"/>
        </w:rPr>
        <w:t>2.Entitle</w:t>
      </w:r>
      <w:r w:rsidR="00056B62">
        <w:rPr>
          <w:rFonts w:cs="Tahoma"/>
          <w:color w:val="505050"/>
          <w:sz w:val="28"/>
          <w:szCs w:val="28"/>
          <w:shd w:val="clear" w:color="auto" w:fill="FFFFFF"/>
        </w:rPr>
        <w:t>ment SOD Policy</w:t>
      </w:r>
    </w:p>
    <w:p w14:paraId="7CD90904" w14:textId="75DAC3D2" w:rsidR="00056B62" w:rsidRDefault="00056B62">
      <w:pPr>
        <w:rPr>
          <w:rFonts w:cs="Tahoma"/>
          <w:color w:val="505050"/>
          <w:sz w:val="28"/>
          <w:szCs w:val="28"/>
          <w:shd w:val="clear" w:color="auto" w:fill="FFFFFF"/>
        </w:rPr>
      </w:pPr>
      <w:r>
        <w:rPr>
          <w:rFonts w:cs="Tahoma"/>
          <w:color w:val="505050"/>
          <w:sz w:val="28"/>
          <w:szCs w:val="28"/>
          <w:shd w:val="clear" w:color="auto" w:fill="FFFFFF"/>
        </w:rPr>
        <w:t>3.Effective Entitlement SOD Policy</w:t>
      </w:r>
    </w:p>
    <w:p w14:paraId="64974539" w14:textId="3392AC37" w:rsidR="00056B62" w:rsidRDefault="00056B62">
      <w:pPr>
        <w:rPr>
          <w:rFonts w:cs="Tahoma"/>
          <w:color w:val="505050"/>
          <w:sz w:val="28"/>
          <w:szCs w:val="28"/>
          <w:shd w:val="clear" w:color="auto" w:fill="FFFFFF"/>
        </w:rPr>
      </w:pPr>
      <w:r>
        <w:rPr>
          <w:rFonts w:cs="Tahoma"/>
          <w:color w:val="505050"/>
          <w:sz w:val="28"/>
          <w:szCs w:val="28"/>
          <w:shd w:val="clear" w:color="auto" w:fill="FFFFFF"/>
        </w:rPr>
        <w:t>4.Activity Policy</w:t>
      </w:r>
    </w:p>
    <w:p w14:paraId="1CE59505" w14:textId="213AC534" w:rsidR="00056B62" w:rsidRDefault="00056B62">
      <w:pPr>
        <w:rPr>
          <w:rFonts w:cs="Tahoma"/>
          <w:color w:val="505050"/>
          <w:sz w:val="28"/>
          <w:szCs w:val="28"/>
          <w:shd w:val="clear" w:color="auto" w:fill="FFFFFF"/>
        </w:rPr>
      </w:pPr>
      <w:r>
        <w:rPr>
          <w:rFonts w:cs="Tahoma"/>
          <w:color w:val="505050"/>
          <w:sz w:val="28"/>
          <w:szCs w:val="28"/>
          <w:shd w:val="clear" w:color="auto" w:fill="FFFFFF"/>
        </w:rPr>
        <w:t>5.Account Policy</w:t>
      </w:r>
    </w:p>
    <w:p w14:paraId="66AC0D44" w14:textId="38B8968C" w:rsidR="00056B62" w:rsidRDefault="00056B62">
      <w:pPr>
        <w:rPr>
          <w:rFonts w:cs="Tahoma"/>
          <w:color w:val="505050"/>
          <w:sz w:val="28"/>
          <w:szCs w:val="28"/>
          <w:shd w:val="clear" w:color="auto" w:fill="FFFFFF"/>
        </w:rPr>
      </w:pPr>
      <w:r>
        <w:rPr>
          <w:rFonts w:cs="Tahoma"/>
          <w:color w:val="505050"/>
          <w:sz w:val="28"/>
          <w:szCs w:val="28"/>
          <w:shd w:val="clear" w:color="auto" w:fill="FFFFFF"/>
        </w:rPr>
        <w:t>6.Risk Policy</w:t>
      </w:r>
    </w:p>
    <w:p w14:paraId="1C7457F2" w14:textId="1EBC56E0" w:rsidR="00056B62" w:rsidRDefault="00056B62">
      <w:pPr>
        <w:rPr>
          <w:rFonts w:cs="Tahoma"/>
          <w:color w:val="505050"/>
          <w:sz w:val="28"/>
          <w:szCs w:val="28"/>
          <w:shd w:val="clear" w:color="auto" w:fill="FFFFFF"/>
        </w:rPr>
      </w:pPr>
      <w:r>
        <w:rPr>
          <w:rFonts w:cs="Tahoma"/>
          <w:color w:val="505050"/>
          <w:sz w:val="28"/>
          <w:szCs w:val="28"/>
          <w:shd w:val="clear" w:color="auto" w:fill="FFFFFF"/>
        </w:rPr>
        <w:t>7.Advanced Policy</w:t>
      </w:r>
    </w:p>
    <w:p w14:paraId="61EA2449" w14:textId="77777777" w:rsidR="00056B62" w:rsidRPr="00056B62" w:rsidRDefault="00056B62" w:rsidP="00056B62">
      <w:pPr>
        <w:rPr>
          <w:color w:val="000000"/>
          <w:sz w:val="28"/>
          <w:szCs w:val="28"/>
        </w:rPr>
      </w:pPr>
      <w:r w:rsidRPr="00056B62">
        <w:rPr>
          <w:b/>
          <w:color w:val="000000"/>
          <w:sz w:val="28"/>
          <w:szCs w:val="28"/>
        </w:rPr>
        <w:t>Role SOD Policy</w:t>
      </w:r>
      <w:r w:rsidRPr="00056B62">
        <w:rPr>
          <w:color w:val="000000"/>
          <w:sz w:val="28"/>
          <w:szCs w:val="28"/>
        </w:rPr>
        <w:t>: This</w:t>
      </w:r>
      <w:r w:rsidRPr="00056B62">
        <w:rPr>
          <w:rFonts w:cs="Tahoma"/>
          <w:color w:val="505050"/>
          <w:sz w:val="28"/>
          <w:szCs w:val="28"/>
          <w:shd w:val="clear" w:color="auto" w:fill="FFFFFF"/>
        </w:rPr>
        <w:t xml:space="preserve"> policy type checks for any conflicting roles that an identity could have. The policy rules define two lists (“left” and “right”), where any rule from the “left side” list cannot be combined with any rule from the “right side” list.</w:t>
      </w:r>
    </w:p>
    <w:p w14:paraId="6E7EFD74" w14:textId="71BFA62E" w:rsidR="00056B62" w:rsidRDefault="00056B62" w:rsidP="00056B62">
      <w:pPr>
        <w:rPr>
          <w:rFonts w:cs="Tahoma"/>
          <w:color w:val="505050"/>
          <w:sz w:val="28"/>
          <w:szCs w:val="28"/>
        </w:rPr>
      </w:pPr>
      <w:r w:rsidRPr="00056B62">
        <w:rPr>
          <w:b/>
          <w:color w:val="000000"/>
          <w:sz w:val="28"/>
          <w:szCs w:val="28"/>
        </w:rPr>
        <w:t>Entitlement SOD Policy</w:t>
      </w:r>
      <w:r w:rsidRPr="00056B62">
        <w:rPr>
          <w:color w:val="000000"/>
          <w:sz w:val="28"/>
          <w:szCs w:val="28"/>
        </w:rPr>
        <w:t xml:space="preserve">: </w:t>
      </w:r>
      <w:r w:rsidRPr="00056B62">
        <w:rPr>
          <w:rFonts w:cs="Tahoma"/>
          <w:color w:val="505050"/>
          <w:sz w:val="28"/>
          <w:szCs w:val="28"/>
        </w:rPr>
        <w:t xml:space="preserve">This policy type checks for conflicting entitlements        within an application or across applications. This is quite similar to the Role SOD Policy, but for values of application attributes marked as entitlement in the application </w:t>
      </w:r>
      <w:proofErr w:type="gramStart"/>
      <w:r w:rsidRPr="00056B62">
        <w:rPr>
          <w:rFonts w:cs="Tahoma"/>
          <w:color w:val="505050"/>
          <w:sz w:val="28"/>
          <w:szCs w:val="28"/>
        </w:rPr>
        <w:t>schema</w:t>
      </w:r>
      <w:proofErr w:type="gramEnd"/>
    </w:p>
    <w:p w14:paraId="73C1EE6A" w14:textId="77777777" w:rsidR="00056B62" w:rsidRPr="00056B62" w:rsidRDefault="00056B62" w:rsidP="00056B62">
      <w:pPr>
        <w:rPr>
          <w:sz w:val="28"/>
          <w:szCs w:val="28"/>
        </w:rPr>
      </w:pPr>
      <w:r w:rsidRPr="00056B62">
        <w:rPr>
          <w:b/>
          <w:color w:val="000000"/>
          <w:sz w:val="28"/>
          <w:szCs w:val="28"/>
        </w:rPr>
        <w:t>Activity Policy: An</w:t>
      </w:r>
      <w:r w:rsidRPr="00056B62">
        <w:rPr>
          <w:rFonts w:cs="Tahoma"/>
          <w:color w:val="505050"/>
          <w:sz w:val="28"/>
          <w:szCs w:val="28"/>
          <w:shd w:val="clear" w:color="auto" w:fill="FFFFFF"/>
        </w:rPr>
        <w:t xml:space="preserve"> activity policy scans activity data for specific events, with the option to select time frames, </w:t>
      </w:r>
      <w:proofErr w:type="gramStart"/>
      <w:r w:rsidRPr="00056B62">
        <w:rPr>
          <w:rFonts w:cs="Tahoma"/>
          <w:color w:val="505050"/>
          <w:sz w:val="28"/>
          <w:szCs w:val="28"/>
          <w:shd w:val="clear" w:color="auto" w:fill="FFFFFF"/>
        </w:rPr>
        <w:t>source</w:t>
      </w:r>
      <w:proofErr w:type="gramEnd"/>
      <w:r w:rsidRPr="00056B62">
        <w:rPr>
          <w:rFonts w:cs="Tahoma"/>
          <w:color w:val="505050"/>
          <w:sz w:val="28"/>
          <w:szCs w:val="28"/>
          <w:shd w:val="clear" w:color="auto" w:fill="FFFFFF"/>
        </w:rPr>
        <w:t xml:space="preserve"> and target applications. </w:t>
      </w:r>
      <w:r w:rsidRPr="00056B62">
        <w:rPr>
          <w:sz w:val="28"/>
          <w:szCs w:val="28"/>
        </w:rPr>
        <w:t xml:space="preserve">We can specify list of filters those filters </w:t>
      </w:r>
      <w:proofErr w:type="gramStart"/>
      <w:r w:rsidRPr="00056B62">
        <w:rPr>
          <w:sz w:val="28"/>
          <w:szCs w:val="28"/>
        </w:rPr>
        <w:t>enables</w:t>
      </w:r>
      <w:proofErr w:type="gramEnd"/>
      <w:r w:rsidRPr="00056B62">
        <w:rPr>
          <w:sz w:val="28"/>
          <w:szCs w:val="28"/>
        </w:rPr>
        <w:t xml:space="preserve"> us to identify the types of identities that should be considered when scanning activities for violations.</w:t>
      </w:r>
    </w:p>
    <w:p w14:paraId="60571BFC" w14:textId="5827DE8A" w:rsidR="00056B62" w:rsidRDefault="00056B62" w:rsidP="00056B62">
      <w:pPr>
        <w:rPr>
          <w:rFonts w:cs="Tahoma"/>
          <w:color w:val="505050"/>
          <w:sz w:val="28"/>
          <w:szCs w:val="28"/>
          <w:shd w:val="clear" w:color="auto" w:fill="FFFFFF"/>
        </w:rPr>
      </w:pPr>
      <w:r>
        <w:rPr>
          <w:b/>
          <w:color w:val="000000"/>
          <w:sz w:val="28"/>
          <w:szCs w:val="28"/>
        </w:rPr>
        <w:t>Account policy:</w:t>
      </w:r>
      <w:r>
        <w:rPr>
          <w:rFonts w:cs="Tahoma"/>
          <w:color w:val="505050"/>
          <w:sz w:val="28"/>
          <w:szCs w:val="28"/>
          <w:shd w:val="clear" w:color="auto" w:fill="FFFFFF"/>
        </w:rPr>
        <w:t xml:space="preserve"> Account policies only have a single policy rule: they simply check whether an identity has multiple accounts on an application</w:t>
      </w:r>
      <w:r>
        <w:rPr>
          <w:rFonts w:cs="Tahoma"/>
          <w:color w:val="505050"/>
          <w:sz w:val="28"/>
          <w:szCs w:val="28"/>
          <w:shd w:val="clear" w:color="auto" w:fill="FFFFFF"/>
        </w:rPr>
        <w:t>.</w:t>
      </w:r>
    </w:p>
    <w:p w14:paraId="51BA3142" w14:textId="0B02BBA5" w:rsidR="00056B62" w:rsidRDefault="00056B62" w:rsidP="00056B62">
      <w:pPr>
        <w:pStyle w:val="ListParagraph"/>
        <w:ind w:left="450"/>
        <w:rPr>
          <w:rFonts w:cs="Tahoma"/>
          <w:color w:val="505050"/>
          <w:sz w:val="28"/>
          <w:szCs w:val="28"/>
          <w:shd w:val="clear" w:color="auto" w:fill="FFFFFF"/>
        </w:rPr>
      </w:pPr>
      <w:r w:rsidRPr="00056B62">
        <w:rPr>
          <w:b/>
          <w:bCs/>
          <w:color w:val="000000"/>
          <w:sz w:val="28"/>
          <w:szCs w:val="28"/>
        </w:rPr>
        <w:lastRenderedPageBreak/>
        <w:t xml:space="preserve">Advanced </w:t>
      </w:r>
      <w:proofErr w:type="spellStart"/>
      <w:proofErr w:type="gramStart"/>
      <w:r w:rsidRPr="00056B62">
        <w:rPr>
          <w:b/>
          <w:bCs/>
          <w:color w:val="000000"/>
          <w:sz w:val="28"/>
          <w:szCs w:val="28"/>
        </w:rPr>
        <w:t>Policy:</w:t>
      </w:r>
      <w:r>
        <w:rPr>
          <w:rFonts w:cs="Tahoma"/>
          <w:color w:val="505050"/>
          <w:sz w:val="28"/>
          <w:szCs w:val="28"/>
          <w:shd w:val="clear" w:color="auto" w:fill="FFFFFF"/>
        </w:rPr>
        <w:t>An</w:t>
      </w:r>
      <w:proofErr w:type="spellEnd"/>
      <w:proofErr w:type="gramEnd"/>
      <w:r>
        <w:rPr>
          <w:rFonts w:cs="Tahoma"/>
          <w:color w:val="505050"/>
          <w:sz w:val="28"/>
          <w:szCs w:val="28"/>
          <w:shd w:val="clear" w:color="auto" w:fill="FFFFFF"/>
        </w:rPr>
        <w:t xml:space="preserve"> advanced policy handles situation where the other types do not sufficient. The advanced policy can contain multiple types of rules which allows for greater flexibility.</w:t>
      </w:r>
    </w:p>
    <w:p w14:paraId="02E55467" w14:textId="4FC0DE09" w:rsidR="00821CBF" w:rsidRDefault="00821CBF" w:rsidP="00056B62">
      <w:pPr>
        <w:pStyle w:val="ListParagraph"/>
        <w:ind w:left="450"/>
        <w:rPr>
          <w:color w:val="000000"/>
          <w:sz w:val="28"/>
          <w:szCs w:val="28"/>
        </w:rPr>
      </w:pPr>
      <w:r>
        <w:rPr>
          <w:color w:val="000000"/>
          <w:sz w:val="28"/>
          <w:szCs w:val="28"/>
        </w:rPr>
        <w:t>Here we r concentrating on Entitlement SOD Policy.</w:t>
      </w:r>
    </w:p>
    <w:p w14:paraId="0C914462" w14:textId="4DF2720A" w:rsidR="00056B62" w:rsidRDefault="00821CBF" w:rsidP="00821CBF">
      <w:pPr>
        <w:pStyle w:val="ListParagraph"/>
        <w:ind w:left="450"/>
        <w:rPr>
          <w:b/>
          <w:bCs/>
          <w:color w:val="000000"/>
          <w:sz w:val="28"/>
          <w:szCs w:val="28"/>
        </w:rPr>
      </w:pPr>
      <w:r w:rsidRPr="00821CBF">
        <w:rPr>
          <w:b/>
          <w:bCs/>
          <w:color w:val="000000"/>
          <w:sz w:val="28"/>
          <w:szCs w:val="28"/>
        </w:rPr>
        <w:t xml:space="preserve">Example of </w:t>
      </w:r>
      <w:r w:rsidRPr="00821CBF">
        <w:rPr>
          <w:b/>
          <w:bCs/>
          <w:color w:val="000000"/>
          <w:sz w:val="28"/>
          <w:szCs w:val="28"/>
        </w:rPr>
        <w:t>Entitlement SOD Policy</w:t>
      </w:r>
      <w:r w:rsidRPr="00821CBF">
        <w:rPr>
          <w:b/>
          <w:bCs/>
          <w:color w:val="000000"/>
          <w:sz w:val="28"/>
          <w:szCs w:val="28"/>
        </w:rPr>
        <w:t>:</w:t>
      </w:r>
    </w:p>
    <w:p w14:paraId="0FA30609" w14:textId="414595AB" w:rsidR="00821CBF" w:rsidRPr="00821CBF" w:rsidRDefault="00821CBF" w:rsidP="00821CBF">
      <w:pPr>
        <w:pStyle w:val="ListParagraph"/>
        <w:ind w:left="450"/>
        <w:rPr>
          <w:b/>
          <w:bCs/>
          <w:color w:val="000000"/>
          <w:sz w:val="28"/>
          <w:szCs w:val="28"/>
        </w:rPr>
      </w:pPr>
      <w:r>
        <w:rPr>
          <w:b/>
          <w:bCs/>
          <w:color w:val="000000"/>
          <w:sz w:val="28"/>
          <w:szCs w:val="28"/>
        </w:rPr>
        <w:t>On home page click on setup--&gt;policies.</w:t>
      </w:r>
    </w:p>
    <w:p w14:paraId="536778FA" w14:textId="7B1EE4E6" w:rsidR="00821CBF" w:rsidRPr="00821CBF" w:rsidRDefault="00821CBF" w:rsidP="00821CBF">
      <w:pPr>
        <w:pStyle w:val="ListParagraph"/>
        <w:ind w:left="450"/>
        <w:rPr>
          <w:b/>
          <w:bCs/>
          <w:color w:val="000000"/>
          <w:sz w:val="28"/>
          <w:szCs w:val="28"/>
        </w:rPr>
      </w:pPr>
      <w:r>
        <w:rPr>
          <w:noProof/>
        </w:rPr>
        <w:drawing>
          <wp:inline distT="0" distB="0" distL="0" distR="0" wp14:anchorId="651E6890" wp14:editId="4AE71D75">
            <wp:extent cx="5943600" cy="33458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3A5D9775" w14:textId="51D964C2" w:rsidR="00056B62" w:rsidRDefault="00821CBF">
      <w:pPr>
        <w:rPr>
          <w:rFonts w:cs="Tahoma"/>
          <w:color w:val="505050"/>
          <w:sz w:val="28"/>
          <w:szCs w:val="28"/>
          <w:shd w:val="clear" w:color="auto" w:fill="FFFFFF"/>
        </w:rPr>
      </w:pPr>
      <w:r>
        <w:rPr>
          <w:rFonts w:cs="Tahoma"/>
          <w:color w:val="505050"/>
          <w:sz w:val="28"/>
          <w:szCs w:val="28"/>
          <w:shd w:val="clear" w:color="auto" w:fill="FFFFFF"/>
        </w:rPr>
        <w:t>Click on New Policy--&gt;Entitlement SOD Policy</w:t>
      </w:r>
    </w:p>
    <w:p w14:paraId="1BFB493C" w14:textId="6A01C760" w:rsidR="0025411E" w:rsidRDefault="0025411E">
      <w:pPr>
        <w:rPr>
          <w:rFonts w:cs="Tahoma"/>
          <w:color w:val="505050"/>
          <w:sz w:val="28"/>
          <w:szCs w:val="28"/>
          <w:shd w:val="clear" w:color="auto" w:fill="FFFFFF"/>
        </w:rPr>
      </w:pPr>
      <w:r>
        <w:rPr>
          <w:rFonts w:cs="Tahoma"/>
          <w:color w:val="505050"/>
          <w:sz w:val="28"/>
          <w:szCs w:val="28"/>
          <w:shd w:val="clear" w:color="auto" w:fill="FFFFFF"/>
        </w:rPr>
        <w:t>Give any name to the Policy.</w:t>
      </w:r>
    </w:p>
    <w:p w14:paraId="614AA229" w14:textId="7FAB4AE2" w:rsidR="0025411E" w:rsidRDefault="0025411E">
      <w:pPr>
        <w:rPr>
          <w:rFonts w:cs="Tahoma"/>
          <w:b/>
          <w:bCs/>
          <w:color w:val="505050"/>
          <w:sz w:val="28"/>
          <w:szCs w:val="28"/>
          <w:shd w:val="clear" w:color="auto" w:fill="FFFFFF"/>
        </w:rPr>
      </w:pPr>
      <w:r>
        <w:rPr>
          <w:rFonts w:cs="Tahoma"/>
          <w:color w:val="505050"/>
          <w:sz w:val="28"/>
          <w:szCs w:val="28"/>
          <w:shd w:val="clear" w:color="auto" w:fill="FFFFFF"/>
        </w:rPr>
        <w:t xml:space="preserve">Here Status should be </w:t>
      </w:r>
      <w:r w:rsidRPr="0025411E">
        <w:rPr>
          <w:rFonts w:cs="Tahoma"/>
          <w:b/>
          <w:bCs/>
          <w:color w:val="505050"/>
          <w:sz w:val="28"/>
          <w:szCs w:val="28"/>
          <w:shd w:val="clear" w:color="auto" w:fill="FFFFFF"/>
        </w:rPr>
        <w:t>ACTIVE</w:t>
      </w:r>
      <w:r>
        <w:rPr>
          <w:rFonts w:cs="Tahoma"/>
          <w:b/>
          <w:bCs/>
          <w:color w:val="505050"/>
          <w:sz w:val="28"/>
          <w:szCs w:val="28"/>
          <w:shd w:val="clear" w:color="auto" w:fill="FFFFFF"/>
        </w:rPr>
        <w:t>.</w:t>
      </w:r>
    </w:p>
    <w:p w14:paraId="6964AB79" w14:textId="5759C1C9" w:rsidR="0025411E" w:rsidRDefault="0025411E">
      <w:pPr>
        <w:rPr>
          <w:rFonts w:cs="Tahoma"/>
          <w:b/>
          <w:bCs/>
          <w:color w:val="505050"/>
          <w:sz w:val="28"/>
          <w:szCs w:val="28"/>
          <w:shd w:val="clear" w:color="auto" w:fill="FFFFFF"/>
        </w:rPr>
      </w:pPr>
      <w:r>
        <w:rPr>
          <w:rFonts w:cs="Tahoma"/>
          <w:b/>
          <w:bCs/>
          <w:color w:val="505050"/>
          <w:sz w:val="28"/>
          <w:szCs w:val="28"/>
          <w:shd w:val="clear" w:color="auto" w:fill="FFFFFF"/>
        </w:rPr>
        <w:t>In SOD policy Rules click on create new rule.</w:t>
      </w:r>
    </w:p>
    <w:p w14:paraId="296C1DA7" w14:textId="5BBA412B" w:rsidR="0025411E" w:rsidRDefault="0025411E">
      <w:pPr>
        <w:rPr>
          <w:rFonts w:cs="Tahoma"/>
          <w:b/>
          <w:bCs/>
          <w:color w:val="505050"/>
          <w:sz w:val="28"/>
          <w:szCs w:val="28"/>
          <w:shd w:val="clear" w:color="auto" w:fill="FFFFFF"/>
        </w:rPr>
      </w:pPr>
      <w:r w:rsidRPr="0025411E">
        <w:rPr>
          <w:rFonts w:cs="Tahoma"/>
          <w:color w:val="505050"/>
          <w:sz w:val="28"/>
          <w:szCs w:val="28"/>
          <w:shd w:val="clear" w:color="auto" w:fill="FFFFFF"/>
        </w:rPr>
        <w:t>We will get another page.</w:t>
      </w:r>
    </w:p>
    <w:p w14:paraId="0E744B7B" w14:textId="77777777" w:rsidR="0025411E" w:rsidRDefault="0025411E">
      <w:pPr>
        <w:rPr>
          <w:rFonts w:cs="Tahoma"/>
          <w:color w:val="505050"/>
          <w:sz w:val="28"/>
          <w:szCs w:val="28"/>
          <w:shd w:val="clear" w:color="auto" w:fill="FFFFFF"/>
        </w:rPr>
      </w:pPr>
    </w:p>
    <w:p w14:paraId="5CB40363" w14:textId="1C8C318C" w:rsidR="0025411E" w:rsidRDefault="0025411E">
      <w:pPr>
        <w:rPr>
          <w:rFonts w:cs="Tahoma"/>
          <w:color w:val="505050"/>
          <w:sz w:val="28"/>
          <w:szCs w:val="28"/>
          <w:shd w:val="clear" w:color="auto" w:fill="FFFFFF"/>
        </w:rPr>
      </w:pPr>
      <w:r>
        <w:rPr>
          <w:noProof/>
        </w:rPr>
        <w:lastRenderedPageBreak/>
        <w:drawing>
          <wp:inline distT="0" distB="0" distL="0" distR="0" wp14:anchorId="70A6A98F" wp14:editId="2790686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E41E6A9" w14:textId="7D8833AB" w:rsidR="00056B62" w:rsidRDefault="0025411E">
      <w:pPr>
        <w:rPr>
          <w:sz w:val="32"/>
          <w:szCs w:val="32"/>
        </w:rPr>
      </w:pPr>
      <w:r>
        <w:rPr>
          <w:noProof/>
        </w:rPr>
        <w:drawing>
          <wp:inline distT="0" distB="0" distL="0" distR="0" wp14:anchorId="7F7FB381" wp14:editId="7837536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D331470" w14:textId="3D175309" w:rsidR="0025411E" w:rsidRDefault="0025411E">
      <w:pPr>
        <w:rPr>
          <w:sz w:val="32"/>
          <w:szCs w:val="32"/>
        </w:rPr>
      </w:pPr>
      <w:r>
        <w:rPr>
          <w:sz w:val="32"/>
          <w:szCs w:val="32"/>
        </w:rPr>
        <w:t>In First Entitlement Set select Application in Application Item.</w:t>
      </w:r>
    </w:p>
    <w:p w14:paraId="42D964E6" w14:textId="34308BF4" w:rsidR="0025411E" w:rsidRDefault="0025411E">
      <w:pPr>
        <w:rPr>
          <w:sz w:val="32"/>
          <w:szCs w:val="32"/>
        </w:rPr>
      </w:pPr>
      <w:r>
        <w:rPr>
          <w:sz w:val="32"/>
          <w:szCs w:val="32"/>
        </w:rPr>
        <w:t>Click on Add Attribute like below.</w:t>
      </w:r>
    </w:p>
    <w:p w14:paraId="4575D94C" w14:textId="56A7617D" w:rsidR="0025411E" w:rsidRDefault="0025411E">
      <w:pPr>
        <w:rPr>
          <w:sz w:val="32"/>
          <w:szCs w:val="32"/>
        </w:rPr>
      </w:pPr>
      <w:r>
        <w:rPr>
          <w:sz w:val="32"/>
          <w:szCs w:val="32"/>
        </w:rPr>
        <w:t xml:space="preserve">Then in Second </w:t>
      </w:r>
      <w:r>
        <w:rPr>
          <w:sz w:val="32"/>
          <w:szCs w:val="32"/>
        </w:rPr>
        <w:t>Entitlement Set</w:t>
      </w:r>
      <w:r>
        <w:rPr>
          <w:sz w:val="32"/>
          <w:szCs w:val="32"/>
        </w:rPr>
        <w:t xml:space="preserve"> select Application in </w:t>
      </w:r>
      <w:r>
        <w:rPr>
          <w:sz w:val="32"/>
          <w:szCs w:val="32"/>
        </w:rPr>
        <w:t>Application Item</w:t>
      </w:r>
      <w:r>
        <w:rPr>
          <w:sz w:val="32"/>
          <w:szCs w:val="32"/>
        </w:rPr>
        <w:t>.</w:t>
      </w:r>
    </w:p>
    <w:p w14:paraId="6E53E9A0" w14:textId="1F95E974" w:rsidR="0025411E" w:rsidRDefault="0025411E">
      <w:pPr>
        <w:rPr>
          <w:sz w:val="32"/>
          <w:szCs w:val="32"/>
        </w:rPr>
      </w:pPr>
      <w:r>
        <w:rPr>
          <w:sz w:val="32"/>
          <w:szCs w:val="32"/>
        </w:rPr>
        <w:lastRenderedPageBreak/>
        <w:t>Select attributes like above set.</w:t>
      </w:r>
    </w:p>
    <w:p w14:paraId="5529C182" w14:textId="08483AEA" w:rsidR="0025411E" w:rsidRDefault="0025411E">
      <w:pPr>
        <w:rPr>
          <w:sz w:val="32"/>
          <w:szCs w:val="32"/>
        </w:rPr>
      </w:pPr>
      <w:r>
        <w:rPr>
          <w:sz w:val="32"/>
          <w:szCs w:val="32"/>
        </w:rPr>
        <w:t>Then click on done.</w:t>
      </w:r>
    </w:p>
    <w:p w14:paraId="5608CC5E" w14:textId="77777777" w:rsidR="0025411E" w:rsidRDefault="0025411E">
      <w:pPr>
        <w:rPr>
          <w:sz w:val="32"/>
          <w:szCs w:val="32"/>
        </w:rPr>
      </w:pPr>
    </w:p>
    <w:p w14:paraId="33BD5F70" w14:textId="3A22C081" w:rsidR="0025411E" w:rsidRDefault="0025411E">
      <w:pPr>
        <w:rPr>
          <w:sz w:val="32"/>
          <w:szCs w:val="32"/>
        </w:rPr>
      </w:pPr>
      <w:r>
        <w:rPr>
          <w:noProof/>
        </w:rPr>
        <w:drawing>
          <wp:inline distT="0" distB="0" distL="0" distR="0" wp14:anchorId="6421FAE2" wp14:editId="14D357C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23FD719" w14:textId="3AC82069" w:rsidR="00E027B0" w:rsidRDefault="00E027B0">
      <w:pPr>
        <w:rPr>
          <w:sz w:val="32"/>
          <w:szCs w:val="32"/>
        </w:rPr>
      </w:pPr>
      <w:r>
        <w:rPr>
          <w:noProof/>
        </w:rPr>
        <w:drawing>
          <wp:inline distT="0" distB="0" distL="0" distR="0" wp14:anchorId="78279A6A" wp14:editId="744CA0F7">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A903F93" w14:textId="7D5329D3" w:rsidR="00E027B0" w:rsidRDefault="00E027B0">
      <w:pPr>
        <w:rPr>
          <w:sz w:val="32"/>
          <w:szCs w:val="32"/>
        </w:rPr>
      </w:pPr>
      <w:r>
        <w:rPr>
          <w:sz w:val="32"/>
          <w:szCs w:val="32"/>
        </w:rPr>
        <w:lastRenderedPageBreak/>
        <w:t>Just like above picture.</w:t>
      </w:r>
    </w:p>
    <w:p w14:paraId="7A787491" w14:textId="14335384" w:rsidR="00E027B0" w:rsidRDefault="00E027B0">
      <w:pPr>
        <w:rPr>
          <w:sz w:val="32"/>
          <w:szCs w:val="32"/>
        </w:rPr>
      </w:pPr>
      <w:r>
        <w:rPr>
          <w:sz w:val="32"/>
          <w:szCs w:val="32"/>
        </w:rPr>
        <w:t>Then save.</w:t>
      </w:r>
    </w:p>
    <w:p w14:paraId="10179E50" w14:textId="47EC1224" w:rsidR="00E027B0" w:rsidRDefault="00E027B0">
      <w:pPr>
        <w:rPr>
          <w:sz w:val="32"/>
          <w:szCs w:val="32"/>
        </w:rPr>
      </w:pPr>
      <w:r>
        <w:rPr>
          <w:sz w:val="32"/>
          <w:szCs w:val="32"/>
        </w:rPr>
        <w:t>Go to debug--&gt;open LCM Provisioning workflow.</w:t>
      </w:r>
    </w:p>
    <w:p w14:paraId="4680BCC7" w14:textId="41D1B7FD" w:rsidR="00E027B0" w:rsidRDefault="00E027B0">
      <w:pPr>
        <w:rPr>
          <w:sz w:val="32"/>
          <w:szCs w:val="32"/>
        </w:rPr>
      </w:pPr>
      <w:r>
        <w:rPr>
          <w:noProof/>
        </w:rPr>
        <w:drawing>
          <wp:inline distT="0" distB="0" distL="0" distR="0" wp14:anchorId="696699EC" wp14:editId="75470D2F">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58C3EC0" w14:textId="55D452E5" w:rsidR="00E027B0" w:rsidRDefault="00E027B0">
      <w:pPr>
        <w:rPr>
          <w:sz w:val="32"/>
          <w:szCs w:val="32"/>
        </w:rPr>
      </w:pPr>
      <w:r w:rsidRPr="00E027B0">
        <w:rPr>
          <w:sz w:val="32"/>
          <w:szCs w:val="32"/>
        </w:rPr>
        <w:t>&lt;Variable initializer="fail" input="true" name="</w:t>
      </w:r>
      <w:proofErr w:type="spellStart"/>
      <w:r w:rsidRPr="00E027B0">
        <w:rPr>
          <w:sz w:val="32"/>
          <w:szCs w:val="32"/>
        </w:rPr>
        <w:t>policyScheme</w:t>
      </w:r>
      <w:proofErr w:type="spellEnd"/>
      <w:r w:rsidRPr="00E027B0">
        <w:rPr>
          <w:sz w:val="32"/>
          <w:szCs w:val="32"/>
        </w:rPr>
        <w:t>"&gt;</w:t>
      </w:r>
    </w:p>
    <w:p w14:paraId="4D7D0EF5" w14:textId="4FCD3F11" w:rsidR="00E027B0" w:rsidRDefault="00E027B0">
      <w:pPr>
        <w:rPr>
          <w:sz w:val="32"/>
          <w:szCs w:val="32"/>
        </w:rPr>
      </w:pPr>
      <w:r>
        <w:rPr>
          <w:sz w:val="32"/>
          <w:szCs w:val="32"/>
        </w:rPr>
        <w:t xml:space="preserve">We are created Policy. To check whether it is working or not. Go to Manage User Access select any User. Then add the entitlements which are in the Policy. The User will not be </w:t>
      </w:r>
      <w:proofErr w:type="gramStart"/>
      <w:r>
        <w:rPr>
          <w:sz w:val="32"/>
          <w:szCs w:val="32"/>
        </w:rPr>
        <w:t>added  to</w:t>
      </w:r>
      <w:proofErr w:type="gramEnd"/>
      <w:r>
        <w:rPr>
          <w:sz w:val="32"/>
          <w:szCs w:val="32"/>
        </w:rPr>
        <w:t xml:space="preserve"> the Entitlements. You  </w:t>
      </w:r>
    </w:p>
    <w:p w14:paraId="0FF948B8" w14:textId="08C9AD18" w:rsidR="00E027B0" w:rsidRDefault="00E027B0">
      <w:pPr>
        <w:rPr>
          <w:sz w:val="32"/>
          <w:szCs w:val="32"/>
        </w:rPr>
      </w:pPr>
      <w:r>
        <w:rPr>
          <w:sz w:val="32"/>
          <w:szCs w:val="32"/>
        </w:rPr>
        <w:t xml:space="preserve">Will </w:t>
      </w:r>
      <w:r w:rsidR="00910F51">
        <w:rPr>
          <w:sz w:val="32"/>
          <w:szCs w:val="32"/>
        </w:rPr>
        <w:t>get an error message like below.</w:t>
      </w:r>
    </w:p>
    <w:p w14:paraId="35F85213" w14:textId="77777777" w:rsidR="00E027B0" w:rsidRDefault="00E027B0">
      <w:pPr>
        <w:rPr>
          <w:sz w:val="32"/>
          <w:szCs w:val="32"/>
        </w:rPr>
      </w:pPr>
    </w:p>
    <w:p w14:paraId="62507FD1" w14:textId="3C02274B" w:rsidR="00E027B0" w:rsidRDefault="00E027B0">
      <w:pPr>
        <w:rPr>
          <w:sz w:val="32"/>
          <w:szCs w:val="32"/>
        </w:rPr>
      </w:pPr>
      <w:r>
        <w:rPr>
          <w:noProof/>
        </w:rPr>
        <w:lastRenderedPageBreak/>
        <w:drawing>
          <wp:inline distT="0" distB="0" distL="0" distR="0" wp14:anchorId="1ACFC38D" wp14:editId="0BDEDA7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9AA3D37" w14:textId="2020BE85" w:rsidR="00910F51" w:rsidRPr="00910F51" w:rsidRDefault="00910F51">
      <w:pPr>
        <w:rPr>
          <w:b/>
          <w:bCs/>
          <w:sz w:val="32"/>
          <w:szCs w:val="32"/>
        </w:rPr>
      </w:pPr>
      <w:r w:rsidRPr="00910F51">
        <w:rPr>
          <w:b/>
          <w:bCs/>
          <w:sz w:val="32"/>
          <w:szCs w:val="32"/>
        </w:rPr>
        <w:t>Thank You</w:t>
      </w:r>
    </w:p>
    <w:sectPr w:rsidR="00910F51" w:rsidRPr="00910F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D00E6"/>
    <w:multiLevelType w:val="hybridMultilevel"/>
    <w:tmpl w:val="57E083F0"/>
    <w:lvl w:ilvl="0" w:tplc="AD9E323A">
      <w:start w:val="1"/>
      <w:numFmt w:val="lowerLetter"/>
      <w:lvlText w:val="%1)"/>
      <w:lvlJc w:val="left"/>
      <w:pPr>
        <w:ind w:left="81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1" w15:restartNumberingAfterBreak="0">
    <w:nsid w:val="4B287ABB"/>
    <w:multiLevelType w:val="hybridMultilevel"/>
    <w:tmpl w:val="C2968A8A"/>
    <w:lvl w:ilvl="0" w:tplc="F43A1004">
      <w:start w:val="1"/>
      <w:numFmt w:val="lowerLetter"/>
      <w:lvlText w:val="%1)"/>
      <w:lvlJc w:val="left"/>
      <w:pPr>
        <w:ind w:left="810" w:hanging="360"/>
      </w:pPr>
      <w:rPr>
        <w:color w:val="000000"/>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5FB"/>
    <w:rsid w:val="00056B62"/>
    <w:rsid w:val="0025411E"/>
    <w:rsid w:val="00750DF7"/>
    <w:rsid w:val="007F05FB"/>
    <w:rsid w:val="00821CBF"/>
    <w:rsid w:val="00910F51"/>
    <w:rsid w:val="00C1490E"/>
    <w:rsid w:val="00E02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F29E3"/>
  <w15:chartTrackingRefBased/>
  <w15:docId w15:val="{41BE4654-55F9-4E07-8169-B9E2B3468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6B62"/>
    <w:pPr>
      <w:spacing w:after="200" w:line="276" w:lineRule="auto"/>
      <w:ind w:left="720"/>
      <w:contextualSpacing/>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431288">
      <w:bodyDiv w:val="1"/>
      <w:marLeft w:val="0"/>
      <w:marRight w:val="0"/>
      <w:marTop w:val="0"/>
      <w:marBottom w:val="0"/>
      <w:divBdr>
        <w:top w:val="none" w:sz="0" w:space="0" w:color="auto"/>
        <w:left w:val="none" w:sz="0" w:space="0" w:color="auto"/>
        <w:bottom w:val="none" w:sz="0" w:space="0" w:color="auto"/>
        <w:right w:val="none" w:sz="0" w:space="0" w:color="auto"/>
      </w:divBdr>
      <w:divsChild>
        <w:div w:id="73286356">
          <w:marLeft w:val="0"/>
          <w:marRight w:val="0"/>
          <w:marTop w:val="0"/>
          <w:marBottom w:val="0"/>
          <w:divBdr>
            <w:top w:val="none" w:sz="0" w:space="0" w:color="auto"/>
            <w:left w:val="none" w:sz="0" w:space="0" w:color="auto"/>
            <w:bottom w:val="none" w:sz="0" w:space="0" w:color="auto"/>
            <w:right w:val="none" w:sz="0" w:space="0" w:color="auto"/>
          </w:divBdr>
          <w:divsChild>
            <w:div w:id="1468935061">
              <w:marLeft w:val="150"/>
              <w:marRight w:val="150"/>
              <w:marTop w:val="0"/>
              <w:marBottom w:val="0"/>
              <w:divBdr>
                <w:top w:val="none" w:sz="0" w:space="0" w:color="auto"/>
                <w:left w:val="none" w:sz="0" w:space="0" w:color="auto"/>
                <w:bottom w:val="none" w:sz="0" w:space="0" w:color="auto"/>
                <w:right w:val="none" w:sz="0" w:space="0" w:color="auto"/>
              </w:divBdr>
              <w:divsChild>
                <w:div w:id="1993870462">
                  <w:marLeft w:val="105"/>
                  <w:marRight w:val="105"/>
                  <w:marTop w:val="300"/>
                  <w:marBottom w:val="105"/>
                  <w:divBdr>
                    <w:top w:val="none" w:sz="0" w:space="0" w:color="auto"/>
                    <w:left w:val="none" w:sz="0" w:space="0" w:color="auto"/>
                    <w:bottom w:val="none" w:sz="0" w:space="0" w:color="auto"/>
                    <w:right w:val="none" w:sz="0" w:space="0" w:color="auto"/>
                  </w:divBdr>
                </w:div>
              </w:divsChild>
            </w:div>
          </w:divsChild>
        </w:div>
      </w:divsChild>
    </w:div>
    <w:div w:id="700060250">
      <w:bodyDiv w:val="1"/>
      <w:marLeft w:val="0"/>
      <w:marRight w:val="0"/>
      <w:marTop w:val="0"/>
      <w:marBottom w:val="0"/>
      <w:divBdr>
        <w:top w:val="none" w:sz="0" w:space="0" w:color="auto"/>
        <w:left w:val="none" w:sz="0" w:space="0" w:color="auto"/>
        <w:bottom w:val="none" w:sz="0" w:space="0" w:color="auto"/>
        <w:right w:val="none" w:sz="0" w:space="0" w:color="auto"/>
      </w:divBdr>
    </w:div>
    <w:div w:id="1513300163">
      <w:bodyDiv w:val="1"/>
      <w:marLeft w:val="0"/>
      <w:marRight w:val="0"/>
      <w:marTop w:val="0"/>
      <w:marBottom w:val="0"/>
      <w:divBdr>
        <w:top w:val="none" w:sz="0" w:space="0" w:color="auto"/>
        <w:left w:val="none" w:sz="0" w:space="0" w:color="auto"/>
        <w:bottom w:val="none" w:sz="0" w:space="0" w:color="auto"/>
        <w:right w:val="none" w:sz="0" w:space="0" w:color="auto"/>
      </w:divBdr>
    </w:div>
    <w:div w:id="1551455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6</Pages>
  <Words>394</Words>
  <Characters>2246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Sanjeeva reddy</dc:creator>
  <cp:keywords/>
  <dc:description/>
  <cp:lastModifiedBy>Sanjeeva reddy</cp:lastModifiedBy>
  <cp:revision>2</cp:revision>
  <dcterms:created xsi:type="dcterms:W3CDTF">2021-04-15T07:27:00Z</dcterms:created>
  <dcterms:modified xsi:type="dcterms:W3CDTF">2021-04-15T12:16:00Z</dcterms:modified>
</cp:coreProperties>
</file>