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1EA1" w14:textId="77777777" w:rsidR="009E482E" w:rsidRDefault="00751D1F">
      <w:pPr>
        <w:tabs>
          <w:tab w:val="right" w:pos="11358"/>
        </w:tabs>
        <w:spacing w:after="0" w:line="259" w:lineRule="auto"/>
        <w:ind w:left="0" w:right="0" w:firstLine="0"/>
        <w:jc w:val="left"/>
      </w:pPr>
      <w:r>
        <w:rPr>
          <w:rFonts w:ascii="Times New Roman" w:eastAsia="Times New Roman" w:hAnsi="Times New Roman" w:cs="Times New Roman"/>
          <w:b/>
          <w:color w:val="0F5581"/>
          <w:sz w:val="40"/>
        </w:rPr>
        <w:t xml:space="preserve">Santhosh Kumar Gaja </w:t>
      </w:r>
      <w:r>
        <w:rPr>
          <w:rFonts w:ascii="Times New Roman" w:eastAsia="Times New Roman" w:hAnsi="Times New Roman" w:cs="Times New Roman"/>
          <w:b/>
          <w:color w:val="0F5581"/>
          <w:sz w:val="40"/>
        </w:rPr>
        <w:tab/>
      </w:r>
      <w:r>
        <w:rPr>
          <w:rFonts w:ascii="Times New Roman" w:eastAsia="Times New Roman" w:hAnsi="Times New Roman" w:cs="Times New Roman"/>
          <w:color w:val="0563C1"/>
          <w:sz w:val="20"/>
          <w:u w:val="single" w:color="0563C1"/>
        </w:rPr>
        <w:t>gajasanthoshkumar@gmail.com</w:t>
      </w:r>
      <w:r>
        <w:rPr>
          <w:rFonts w:ascii="Times New Roman" w:eastAsia="Times New Roman" w:hAnsi="Times New Roman" w:cs="Times New Roman"/>
          <w:color w:val="0F5581"/>
          <w:sz w:val="20"/>
        </w:rPr>
        <w:t xml:space="preserve"> • +919652982523</w:t>
      </w:r>
      <w:r>
        <w:rPr>
          <w:rFonts w:ascii="Times New Roman" w:eastAsia="Times New Roman" w:hAnsi="Times New Roman" w:cs="Times New Roman"/>
          <w:color w:val="000000"/>
          <w:sz w:val="20"/>
        </w:rPr>
        <w:t xml:space="preserve"> </w:t>
      </w:r>
    </w:p>
    <w:p w14:paraId="1E01B89E" w14:textId="77777777" w:rsidR="009E482E" w:rsidRDefault="00751D1F">
      <w:pPr>
        <w:spacing w:after="0" w:line="259" w:lineRule="auto"/>
        <w:ind w:left="9" w:right="0"/>
        <w:jc w:val="left"/>
      </w:pPr>
      <w:r>
        <w:rPr>
          <w:rFonts w:ascii="Times New Roman" w:eastAsia="Times New Roman" w:hAnsi="Times New Roman" w:cs="Times New Roman"/>
          <w:color w:val="0F5581"/>
          <w:sz w:val="24"/>
        </w:rPr>
        <w:t>Senior Associate</w:t>
      </w:r>
      <w:r>
        <w:rPr>
          <w:rFonts w:ascii="Times New Roman" w:eastAsia="Times New Roman" w:hAnsi="Times New Roman" w:cs="Times New Roman"/>
          <w:color w:val="0F5581"/>
          <w:sz w:val="24"/>
        </w:rPr>
        <w:t xml:space="preserve">                                                                                                                          </w:t>
      </w:r>
      <w:hyperlink r:id="rId5">
        <w:r>
          <w:rPr>
            <w:rFonts w:ascii="Times New Roman" w:eastAsia="Times New Roman" w:hAnsi="Times New Roman" w:cs="Times New Roman"/>
            <w:color w:val="0F5581"/>
            <w:sz w:val="24"/>
          </w:rPr>
          <w:t xml:space="preserve"> </w:t>
        </w:r>
      </w:hyperlink>
      <w:hyperlink r:id="rId6">
        <w:r>
          <w:rPr>
            <w:rFonts w:ascii="Times New Roman" w:eastAsia="Times New Roman" w:hAnsi="Times New Roman" w:cs="Times New Roman"/>
            <w:color w:val="0563C1"/>
            <w:sz w:val="20"/>
            <w:u w:val="single" w:color="0563C1"/>
          </w:rPr>
          <w:t>L</w:t>
        </w:r>
        <w:r>
          <w:rPr>
            <w:rFonts w:ascii="Times New Roman" w:eastAsia="Times New Roman" w:hAnsi="Times New Roman" w:cs="Times New Roman"/>
            <w:color w:val="0563C1"/>
            <w:sz w:val="20"/>
            <w:u w:val="single" w:color="0563C1"/>
          </w:rPr>
          <w:t>inkedI</w:t>
        </w:r>
      </w:hyperlink>
      <w:hyperlink r:id="rId7">
        <w:r>
          <w:rPr>
            <w:rFonts w:ascii="Times New Roman" w:eastAsia="Times New Roman" w:hAnsi="Times New Roman" w:cs="Times New Roman"/>
            <w:color w:val="0563C1"/>
            <w:sz w:val="20"/>
            <w:u w:val="single" w:color="0563C1"/>
          </w:rPr>
          <w:t>n</w:t>
        </w:r>
      </w:hyperlink>
      <w:hyperlink r:id="rId8">
        <w:r>
          <w:rPr>
            <w:rFonts w:ascii="Times New Roman" w:eastAsia="Times New Roman" w:hAnsi="Times New Roman" w:cs="Times New Roman"/>
            <w:color w:val="0F5581"/>
            <w:sz w:val="20"/>
          </w:rPr>
          <w:t xml:space="preserve"> </w:t>
        </w:r>
      </w:hyperlink>
      <w:hyperlink r:id="rId9">
        <w:r>
          <w:rPr>
            <w:rFonts w:ascii="Times New Roman" w:eastAsia="Times New Roman" w:hAnsi="Times New Roman" w:cs="Times New Roman"/>
            <w:color w:val="0F5581"/>
            <w:sz w:val="31"/>
            <w:vertAlign w:val="subscript"/>
          </w:rPr>
          <w:t>•</w:t>
        </w:r>
      </w:hyperlink>
      <w:r>
        <w:rPr>
          <w:rFonts w:ascii="Times New Roman" w:eastAsia="Times New Roman" w:hAnsi="Times New Roman" w:cs="Times New Roman"/>
          <w:color w:val="0F5581"/>
          <w:sz w:val="31"/>
          <w:vertAlign w:val="subscript"/>
        </w:rPr>
        <w:t xml:space="preserve"> </w:t>
      </w:r>
      <w:r>
        <w:rPr>
          <w:rFonts w:ascii="Times New Roman" w:eastAsia="Times New Roman" w:hAnsi="Times New Roman" w:cs="Times New Roman"/>
          <w:color w:val="0F5581"/>
          <w:sz w:val="20"/>
        </w:rPr>
        <w:t>Hyderabad, India</w:t>
      </w:r>
      <w:r>
        <w:rPr>
          <w:rFonts w:ascii="Times New Roman" w:eastAsia="Times New Roman" w:hAnsi="Times New Roman" w:cs="Times New Roman"/>
          <w:color w:val="000000"/>
          <w:sz w:val="20"/>
        </w:rPr>
        <w:t xml:space="preserve"> </w:t>
      </w:r>
    </w:p>
    <w:p w14:paraId="43144CBB" w14:textId="77777777" w:rsidR="009E482E" w:rsidRDefault="00751D1F">
      <w:pPr>
        <w:spacing w:after="0" w:line="259" w:lineRule="auto"/>
        <w:ind w:left="14" w:right="0" w:firstLine="0"/>
        <w:jc w:val="left"/>
      </w:pPr>
      <w:r>
        <w:rPr>
          <w:rFonts w:ascii="Corbel" w:eastAsia="Corbel" w:hAnsi="Corbel" w:cs="Corbel"/>
          <w:color w:val="FFFFFF"/>
        </w:rPr>
        <w:t>Summary</w:t>
      </w:r>
      <w:r>
        <w:rPr>
          <w:rFonts w:ascii="Times New Roman" w:eastAsia="Times New Roman" w:hAnsi="Times New Roman" w:cs="Times New Roman"/>
          <w:color w:val="000000"/>
          <w:sz w:val="20"/>
        </w:rPr>
        <w:t xml:space="preserve"> </w:t>
      </w:r>
    </w:p>
    <w:p w14:paraId="7CD078C6" w14:textId="77777777" w:rsidR="009E482E" w:rsidRDefault="00751D1F">
      <w:pPr>
        <w:ind w:right="281"/>
      </w:pPr>
      <w:r>
        <w:t>Disciplined and insig</w:t>
      </w:r>
      <w:r>
        <w:t>htful data analyst with 4+ years of business process analysis experience. With over 3 years of professional experience in the IT industry, working on Power BI Desktop, Power BI Service and SQL Server. Experience with Microsoft Business Intelligence Suite (</w:t>
      </w:r>
      <w:r>
        <w:t>Power Query, PowerPivot, Power View, Power BI Desktop, Power BI Service). Imported data from multiple data sources into BI tools, created relationships between data, created calculated columns and measures using DAX Query. Working with the star schema is t</w:t>
      </w:r>
      <w:r>
        <w:t xml:space="preserve">he simplest form of a dimensional model, in which data is organized into facts and dimensions. </w:t>
      </w:r>
    </w:p>
    <w:p w14:paraId="64B631C6" w14:textId="77777777" w:rsidR="009E482E" w:rsidRDefault="00751D1F">
      <w:pPr>
        <w:spacing w:after="31" w:line="259" w:lineRule="auto"/>
        <w:ind w:left="14" w:right="0" w:firstLine="0"/>
        <w:jc w:val="left"/>
      </w:pPr>
      <w:r>
        <w:t xml:space="preserve"> </w:t>
      </w:r>
    </w:p>
    <w:p w14:paraId="3CA05DDC" w14:textId="77777777" w:rsidR="009E482E" w:rsidRDefault="00751D1F">
      <w:pPr>
        <w:pStyle w:val="Heading1"/>
        <w:ind w:left="-5"/>
      </w:pPr>
      <w:r>
        <w:t xml:space="preserve">Technical Proficiencies </w:t>
      </w:r>
    </w:p>
    <w:p w14:paraId="6F3D8E18" w14:textId="67039EF1" w:rsidR="009E482E" w:rsidRDefault="00751D1F" w:rsidP="00751D1F">
      <w:pPr>
        <w:tabs>
          <w:tab w:val="right" w:pos="11358"/>
        </w:tabs>
        <w:ind w:left="0" w:right="0" w:firstLine="0"/>
      </w:pPr>
      <w:r>
        <w:rPr>
          <w:rFonts w:ascii="Times New Roman" w:eastAsia="Times New Roman" w:hAnsi="Times New Roman" w:cs="Times New Roman"/>
          <w:b/>
          <w:color w:val="0F5581"/>
          <w:sz w:val="20"/>
        </w:rPr>
        <w:t xml:space="preserve">Programming </w:t>
      </w:r>
      <w:r>
        <w:rPr>
          <w:rFonts w:ascii="Times New Roman" w:eastAsia="Times New Roman" w:hAnsi="Times New Roman" w:cs="Times New Roman"/>
          <w:b/>
          <w:color w:val="0F5581"/>
          <w:sz w:val="20"/>
        </w:rPr>
        <w:tab/>
      </w:r>
      <w:r>
        <w:t>Microsoft Power BI, Tableau Desktop, Advanced Excel, AWS, SQL, Python (Basics) and Data Analysis</w:t>
      </w:r>
    </w:p>
    <w:p w14:paraId="2781325F" w14:textId="7979E236" w:rsidR="009E482E" w:rsidRDefault="00751D1F" w:rsidP="00751D1F">
      <w:pPr>
        <w:tabs>
          <w:tab w:val="center" w:pos="2779"/>
        </w:tabs>
        <w:spacing w:after="140"/>
        <w:ind w:left="0" w:right="0" w:firstLine="0"/>
        <w:jc w:val="left"/>
      </w:pPr>
      <w:r>
        <w:rPr>
          <w:rFonts w:ascii="Times New Roman" w:eastAsia="Times New Roman" w:hAnsi="Times New Roman" w:cs="Times New Roman"/>
          <w:b/>
          <w:color w:val="0F5581"/>
          <w:sz w:val="20"/>
        </w:rPr>
        <w:t>Languages:</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t>Expression</w:t>
      </w:r>
      <w:r>
        <w:t>.</w:t>
      </w:r>
    </w:p>
    <w:p w14:paraId="22761F89" w14:textId="77777777" w:rsidR="009E482E" w:rsidRDefault="00751D1F">
      <w:pPr>
        <w:tabs>
          <w:tab w:val="center" w:pos="3980"/>
        </w:tabs>
        <w:spacing w:after="208"/>
        <w:ind w:left="0" w:right="0" w:firstLine="0"/>
        <w:jc w:val="left"/>
      </w:pPr>
      <w:r>
        <w:rPr>
          <w:rFonts w:ascii="Times New Roman" w:eastAsia="Times New Roman" w:hAnsi="Times New Roman" w:cs="Times New Roman"/>
          <w:b/>
          <w:color w:val="0F5581"/>
          <w:sz w:val="31"/>
          <w:vertAlign w:val="subscript"/>
        </w:rPr>
        <w:t>IDE:</w:t>
      </w:r>
      <w:r>
        <w:rPr>
          <w:rFonts w:ascii="Times New Roman" w:eastAsia="Times New Roman" w:hAnsi="Times New Roman" w:cs="Times New Roman"/>
          <w:color w:val="000000"/>
          <w:sz w:val="31"/>
          <w:vertAlign w:val="subscript"/>
        </w:rPr>
        <w:t xml:space="preserve"> </w:t>
      </w:r>
      <w:r>
        <w:rPr>
          <w:rFonts w:ascii="Times New Roman" w:eastAsia="Times New Roman" w:hAnsi="Times New Roman" w:cs="Times New Roman"/>
          <w:color w:val="000000"/>
          <w:sz w:val="31"/>
          <w:vertAlign w:val="subscript"/>
        </w:rPr>
        <w:tab/>
      </w:r>
      <w:r>
        <w:t xml:space="preserve">SSMS, Power Query and Visual Studio. </w:t>
      </w:r>
    </w:p>
    <w:p w14:paraId="28A48703" w14:textId="77777777" w:rsidR="009E482E" w:rsidRDefault="00751D1F">
      <w:pPr>
        <w:spacing w:after="80" w:line="259" w:lineRule="auto"/>
        <w:ind w:left="122" w:right="0" w:firstLine="0"/>
        <w:jc w:val="left"/>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14:paraId="4ADC596D" w14:textId="77777777" w:rsidR="009E482E" w:rsidRDefault="00751D1F">
      <w:pPr>
        <w:pStyle w:val="Heading1"/>
        <w:spacing w:after="134"/>
        <w:ind w:left="-5"/>
      </w:pPr>
      <w:r>
        <w:t xml:space="preserve">Career Experience </w:t>
      </w:r>
    </w:p>
    <w:p w14:paraId="025F948D" w14:textId="77777777" w:rsidR="009E482E" w:rsidRDefault="00751D1F">
      <w:pPr>
        <w:pStyle w:val="Heading2"/>
        <w:tabs>
          <w:tab w:val="right" w:pos="11358"/>
        </w:tabs>
        <w:ind w:left="-15" w:right="-15" w:firstLine="0"/>
      </w:pPr>
      <w:r>
        <w:t xml:space="preserve">Wipro Technologies, Hyderabad </w:t>
      </w:r>
      <w:r>
        <w:tab/>
        <w:t>2020 – Present</w:t>
      </w:r>
      <w:r>
        <w:rPr>
          <w:b w:val="0"/>
          <w:color w:val="000000"/>
        </w:rPr>
        <w:t xml:space="preserve"> </w:t>
      </w:r>
    </w:p>
    <w:p w14:paraId="27D2928E" w14:textId="77777777" w:rsidR="009E482E" w:rsidRDefault="00751D1F">
      <w:pPr>
        <w:spacing w:after="230" w:line="259" w:lineRule="auto"/>
        <w:ind w:left="9" w:right="0"/>
        <w:jc w:val="left"/>
      </w:pPr>
      <w:r>
        <w:rPr>
          <w:rFonts w:ascii="Times New Roman" w:eastAsia="Times New Roman" w:hAnsi="Times New Roman" w:cs="Times New Roman"/>
          <w:color w:val="0F5581"/>
          <w:sz w:val="20"/>
        </w:rPr>
        <w:t xml:space="preserve">Senior Associate </w:t>
      </w:r>
    </w:p>
    <w:p w14:paraId="544D274E" w14:textId="77777777" w:rsidR="009E482E" w:rsidRDefault="00751D1F">
      <w:pPr>
        <w:numPr>
          <w:ilvl w:val="0"/>
          <w:numId w:val="1"/>
        </w:numPr>
        <w:ind w:right="281" w:hanging="360"/>
      </w:pPr>
      <w:r>
        <w:t xml:space="preserve">Create reports and dashboards in Power BI desktop to provide visibility to senior management that supports data-driven decisions </w:t>
      </w:r>
    </w:p>
    <w:p w14:paraId="2EE9C463" w14:textId="77777777" w:rsidR="009E482E" w:rsidRDefault="00751D1F">
      <w:pPr>
        <w:numPr>
          <w:ilvl w:val="0"/>
          <w:numId w:val="1"/>
        </w:numPr>
        <w:ind w:right="281" w:hanging="360"/>
      </w:pPr>
      <w:r>
        <w:t>Measures and calculated columns generated using Dax functions such as ALL, Calculate, Filter, DateDiff, Date ADD, Calendar, et</w:t>
      </w:r>
      <w:r>
        <w:t xml:space="preserve">c. </w:t>
      </w:r>
    </w:p>
    <w:p w14:paraId="591FD6C4" w14:textId="77777777" w:rsidR="009E482E" w:rsidRDefault="00751D1F">
      <w:pPr>
        <w:numPr>
          <w:ilvl w:val="0"/>
          <w:numId w:val="1"/>
        </w:numPr>
        <w:ind w:right="281" w:hanging="360"/>
      </w:pPr>
      <w:r>
        <w:t xml:space="preserve">Use of Power BI, Power Pivot to develop data analysis prototype, and use of Power View and Power Map to visualize reports. </w:t>
      </w:r>
    </w:p>
    <w:p w14:paraId="03D6A4DD" w14:textId="77777777" w:rsidR="003E25A5" w:rsidRDefault="00751D1F">
      <w:pPr>
        <w:numPr>
          <w:ilvl w:val="0"/>
          <w:numId w:val="1"/>
        </w:numPr>
        <w:ind w:right="281" w:hanging="360"/>
      </w:pPr>
      <w:r>
        <w:t xml:space="preserve">Build row-level security with Power BI and integrate with the Power BI service portal. </w:t>
      </w:r>
    </w:p>
    <w:p w14:paraId="357EFE03" w14:textId="31ACB91B" w:rsidR="009E482E" w:rsidRDefault="00751D1F">
      <w:pPr>
        <w:numPr>
          <w:ilvl w:val="0"/>
          <w:numId w:val="1"/>
        </w:numPr>
        <w:ind w:right="281" w:hanging="360"/>
      </w:pPr>
      <w:r>
        <w:t>Explore data in different ways and thr</w:t>
      </w:r>
      <w:r>
        <w:t xml:space="preserve">ough multiple visualizations using Power BI </w:t>
      </w:r>
    </w:p>
    <w:p w14:paraId="63E386A4" w14:textId="77777777" w:rsidR="009E482E" w:rsidRDefault="00751D1F">
      <w:pPr>
        <w:numPr>
          <w:ilvl w:val="0"/>
          <w:numId w:val="1"/>
        </w:numPr>
        <w:ind w:right="281" w:hanging="360"/>
      </w:pPr>
      <w:r>
        <w:t xml:space="preserve">Reports and dashboards published using Power BI. </w:t>
      </w:r>
    </w:p>
    <w:p w14:paraId="2AB11B58" w14:textId="77777777" w:rsidR="009E482E" w:rsidRDefault="00751D1F">
      <w:pPr>
        <w:numPr>
          <w:ilvl w:val="0"/>
          <w:numId w:val="1"/>
        </w:numPr>
        <w:ind w:right="281" w:hanging="360"/>
      </w:pPr>
      <w:r>
        <w:t xml:space="preserve">Using parameters for Dynamic level filters. </w:t>
      </w:r>
    </w:p>
    <w:p w14:paraId="6772C9AC" w14:textId="77777777" w:rsidR="009E482E" w:rsidRDefault="00751D1F">
      <w:pPr>
        <w:numPr>
          <w:ilvl w:val="0"/>
          <w:numId w:val="1"/>
        </w:numPr>
        <w:ind w:right="281" w:hanging="360"/>
      </w:pPr>
      <w:r>
        <w:t xml:space="preserve">Create formatting, advanced formatting in tooltip labels such as descriptive tooltips and conditional formatting. </w:t>
      </w:r>
    </w:p>
    <w:p w14:paraId="39AFA8FF" w14:textId="77777777" w:rsidR="009E482E" w:rsidRDefault="00751D1F">
      <w:pPr>
        <w:numPr>
          <w:ilvl w:val="0"/>
          <w:numId w:val="1"/>
        </w:numPr>
        <w:ind w:right="281" w:hanging="360"/>
      </w:pPr>
      <w:r>
        <w:t>W</w:t>
      </w:r>
      <w:r>
        <w:t xml:space="preserve">orking with Power BI personal gateways and enterprise gateways. </w:t>
      </w:r>
    </w:p>
    <w:p w14:paraId="22F30C7D" w14:textId="5062E937" w:rsidR="009E482E" w:rsidRDefault="00751D1F">
      <w:pPr>
        <w:numPr>
          <w:ilvl w:val="0"/>
          <w:numId w:val="1"/>
        </w:numPr>
        <w:ind w:right="281" w:hanging="360"/>
      </w:pPr>
      <w:r>
        <w:t xml:space="preserve">Work on larger data sets for data analysis using Pivot Tables, Power Query, Power Pivot. </w:t>
      </w:r>
    </w:p>
    <w:p w14:paraId="6132E6AF" w14:textId="77777777" w:rsidR="009E482E" w:rsidRDefault="00751D1F">
      <w:pPr>
        <w:numPr>
          <w:ilvl w:val="0"/>
          <w:numId w:val="1"/>
        </w:numPr>
        <w:ind w:right="281" w:hanging="360"/>
      </w:pPr>
      <w:r>
        <w:t>Work with bookmarks, buttons, selec</w:t>
      </w:r>
      <w:r>
        <w:t xml:space="preserve">tion pane, filters. </w:t>
      </w:r>
    </w:p>
    <w:p w14:paraId="78C8A827" w14:textId="77777777" w:rsidR="009E482E" w:rsidRDefault="00751D1F">
      <w:pPr>
        <w:numPr>
          <w:ilvl w:val="0"/>
          <w:numId w:val="1"/>
        </w:numPr>
        <w:ind w:right="281" w:hanging="360"/>
      </w:pPr>
      <w:r>
        <w:t xml:space="preserve">Have experience in creating new metrics for YTD, MTD, QTD growth analysis in Power Desktop. </w:t>
      </w:r>
    </w:p>
    <w:p w14:paraId="44E7E58A" w14:textId="77777777" w:rsidR="009E482E" w:rsidRDefault="00751D1F">
      <w:pPr>
        <w:numPr>
          <w:ilvl w:val="0"/>
          <w:numId w:val="1"/>
        </w:numPr>
        <w:ind w:right="281" w:hanging="360"/>
      </w:pPr>
      <w:r>
        <w:t xml:space="preserve">Work with filters like page, visual, report and drill down filters. </w:t>
      </w:r>
    </w:p>
    <w:p w14:paraId="0F5DC543" w14:textId="77777777" w:rsidR="009E482E" w:rsidRDefault="00751D1F">
      <w:pPr>
        <w:numPr>
          <w:ilvl w:val="0"/>
          <w:numId w:val="1"/>
        </w:numPr>
        <w:ind w:right="281" w:hanging="360"/>
      </w:pPr>
      <w:r>
        <w:t xml:space="preserve">Prepare ad-hoc reports on customer cancellations, customer additions, </w:t>
      </w:r>
      <w:proofErr w:type="gramStart"/>
      <w:r>
        <w:t>res</w:t>
      </w:r>
      <w:r>
        <w:t>ponse</w:t>
      </w:r>
      <w:proofErr w:type="gramEnd"/>
      <w:r>
        <w:t xml:space="preserve"> and resolution SLAs in service delivery area. </w:t>
      </w:r>
    </w:p>
    <w:p w14:paraId="1B6564EC" w14:textId="77777777" w:rsidR="009E482E" w:rsidRDefault="00751D1F">
      <w:pPr>
        <w:numPr>
          <w:ilvl w:val="0"/>
          <w:numId w:val="1"/>
        </w:numPr>
        <w:ind w:right="281" w:hanging="360"/>
      </w:pPr>
      <w:r>
        <w:t xml:space="preserve">Involved in the preparation of ad hoc, weekly, </w:t>
      </w:r>
      <w:proofErr w:type="gramStart"/>
      <w:r>
        <w:t>monthly</w:t>
      </w:r>
      <w:proofErr w:type="gramEnd"/>
      <w:r>
        <w:t xml:space="preserve"> and quarterly presentations across operations and service delivery teams. </w:t>
      </w:r>
    </w:p>
    <w:p w14:paraId="1BDD7373" w14:textId="77777777" w:rsidR="009E482E" w:rsidRDefault="00751D1F">
      <w:pPr>
        <w:numPr>
          <w:ilvl w:val="0"/>
          <w:numId w:val="1"/>
        </w:numPr>
        <w:ind w:right="281" w:hanging="360"/>
      </w:pPr>
      <w:r>
        <w:t xml:space="preserve">Involved in daily scrums and bi-weekly meetings. </w:t>
      </w:r>
    </w:p>
    <w:p w14:paraId="19A2C1B8" w14:textId="77777777" w:rsidR="009E482E" w:rsidRDefault="00751D1F">
      <w:pPr>
        <w:spacing w:after="0" w:line="259" w:lineRule="auto"/>
        <w:ind w:left="562" w:right="0" w:firstLine="0"/>
        <w:jc w:val="left"/>
      </w:pPr>
      <w:r>
        <w:t xml:space="preserve"> </w:t>
      </w:r>
    </w:p>
    <w:p w14:paraId="13EE7980" w14:textId="77777777" w:rsidR="009E482E" w:rsidRDefault="00751D1F">
      <w:pPr>
        <w:pStyle w:val="Heading2"/>
        <w:tabs>
          <w:tab w:val="right" w:pos="11358"/>
        </w:tabs>
        <w:ind w:left="-15" w:right="-15" w:firstLine="0"/>
      </w:pPr>
      <w:r>
        <w:t xml:space="preserve">Cognizant Technologies, Hyderabad </w:t>
      </w:r>
      <w:r>
        <w:tab/>
        <w:t>2018 – 2020</w:t>
      </w:r>
      <w:r>
        <w:rPr>
          <w:b w:val="0"/>
          <w:color w:val="000000"/>
        </w:rPr>
        <w:t xml:space="preserve"> </w:t>
      </w:r>
    </w:p>
    <w:p w14:paraId="3EB7EC2E" w14:textId="29F4F1E1" w:rsidR="009E482E" w:rsidRDefault="00751D1F">
      <w:pPr>
        <w:spacing w:after="230" w:line="259" w:lineRule="auto"/>
        <w:ind w:left="9" w:right="0"/>
        <w:jc w:val="left"/>
      </w:pPr>
      <w:r>
        <w:rPr>
          <w:rFonts w:ascii="Times New Roman" w:eastAsia="Times New Roman" w:hAnsi="Times New Roman" w:cs="Times New Roman"/>
          <w:color w:val="0F5581"/>
          <w:sz w:val="20"/>
        </w:rPr>
        <w:t>S</w:t>
      </w:r>
      <w:r w:rsidR="003E25A5">
        <w:rPr>
          <w:rFonts w:ascii="Times New Roman" w:eastAsia="Times New Roman" w:hAnsi="Times New Roman" w:cs="Times New Roman"/>
          <w:color w:val="0F5581"/>
          <w:sz w:val="20"/>
        </w:rPr>
        <w:t>enior</w:t>
      </w:r>
      <w:r>
        <w:rPr>
          <w:rFonts w:ascii="Times New Roman" w:eastAsia="Times New Roman" w:hAnsi="Times New Roman" w:cs="Times New Roman"/>
          <w:color w:val="0F5581"/>
          <w:sz w:val="20"/>
        </w:rPr>
        <w:t xml:space="preserve"> Process Executive - Data (2018 – 2020) </w:t>
      </w:r>
    </w:p>
    <w:p w14:paraId="30EC81E5" w14:textId="77777777" w:rsidR="009E482E" w:rsidRDefault="00751D1F">
      <w:pPr>
        <w:numPr>
          <w:ilvl w:val="0"/>
          <w:numId w:val="2"/>
        </w:numPr>
        <w:ind w:left="1012" w:right="281" w:hanging="360"/>
      </w:pPr>
      <w:r>
        <w:t xml:space="preserve">Experience in development of Reports, Dashboards in Power BI. </w:t>
      </w:r>
    </w:p>
    <w:p w14:paraId="7C3FF838" w14:textId="77777777" w:rsidR="009E482E" w:rsidRDefault="00751D1F">
      <w:pPr>
        <w:numPr>
          <w:ilvl w:val="0"/>
          <w:numId w:val="2"/>
        </w:numPr>
        <w:ind w:left="1012" w:right="281" w:hanging="360"/>
      </w:pPr>
      <w:r>
        <w:t>Generated Calculated Measures &amp; Columns using Dax. Dax Functions like ALL, Calculate, Filter, Da</w:t>
      </w:r>
      <w:r>
        <w:t xml:space="preserve">teDiff etc. </w:t>
      </w:r>
    </w:p>
    <w:p w14:paraId="3D2267DE" w14:textId="77777777" w:rsidR="009E482E" w:rsidRDefault="00751D1F">
      <w:pPr>
        <w:numPr>
          <w:ilvl w:val="0"/>
          <w:numId w:val="2"/>
        </w:numPr>
        <w:ind w:left="1012" w:right="281" w:hanging="360"/>
      </w:pPr>
      <w:r>
        <w:t xml:space="preserve">Used Power BI, Power Pivot to develop data analysis prototype, and used Power View and Power Map to visualize reports. </w:t>
      </w:r>
    </w:p>
    <w:p w14:paraId="6BF77C4C" w14:textId="77777777" w:rsidR="009E482E" w:rsidRDefault="00751D1F">
      <w:pPr>
        <w:numPr>
          <w:ilvl w:val="0"/>
          <w:numId w:val="2"/>
        </w:numPr>
        <w:ind w:left="1012" w:right="281" w:hanging="360"/>
      </w:pPr>
      <w:r>
        <w:t xml:space="preserve">Publishing the data source into Power BI Server and scheduling the data sources. </w:t>
      </w:r>
    </w:p>
    <w:p w14:paraId="106868D9" w14:textId="77777777" w:rsidR="009E482E" w:rsidRDefault="00751D1F">
      <w:pPr>
        <w:numPr>
          <w:ilvl w:val="0"/>
          <w:numId w:val="2"/>
        </w:numPr>
        <w:ind w:left="1012" w:right="281" w:hanging="360"/>
      </w:pPr>
      <w:r>
        <w:t xml:space="preserve">Explore data in a variety of ways and across multiple visualizations using Power BI </w:t>
      </w:r>
    </w:p>
    <w:p w14:paraId="108AFC6A" w14:textId="77777777" w:rsidR="009E482E" w:rsidRDefault="00751D1F">
      <w:pPr>
        <w:numPr>
          <w:ilvl w:val="0"/>
          <w:numId w:val="2"/>
        </w:numPr>
        <w:ind w:left="1012" w:right="281" w:hanging="360"/>
      </w:pPr>
      <w:r>
        <w:t xml:space="preserve">Published reports and dashboards using Power BI. </w:t>
      </w:r>
    </w:p>
    <w:p w14:paraId="26886DE7" w14:textId="77777777" w:rsidR="003E25A5" w:rsidRDefault="00751D1F">
      <w:pPr>
        <w:numPr>
          <w:ilvl w:val="0"/>
          <w:numId w:val="2"/>
        </w:numPr>
        <w:ind w:left="1012" w:right="281" w:hanging="360"/>
      </w:pPr>
      <w:r>
        <w:t>Worked on larger datasets for Analysing</w:t>
      </w:r>
      <w:r>
        <w:t xml:space="preserve"> data by using Pivot tables, Power Query, Power Pivot. </w:t>
      </w:r>
    </w:p>
    <w:p w14:paraId="3F022F19" w14:textId="7A7F775C" w:rsidR="009E482E" w:rsidRDefault="00751D1F">
      <w:pPr>
        <w:numPr>
          <w:ilvl w:val="0"/>
          <w:numId w:val="2"/>
        </w:numPr>
        <w:ind w:left="1012" w:right="281" w:hanging="360"/>
      </w:pPr>
      <w:r>
        <w:lastRenderedPageBreak/>
        <w:t xml:space="preserve">Summarizing and extracting key insights in Excel &amp; in Power BI </w:t>
      </w:r>
    </w:p>
    <w:p w14:paraId="51D59B96" w14:textId="77777777" w:rsidR="009E482E" w:rsidRDefault="00751D1F">
      <w:pPr>
        <w:numPr>
          <w:ilvl w:val="0"/>
          <w:numId w:val="2"/>
        </w:numPr>
        <w:ind w:left="1012" w:right="281" w:hanging="360"/>
      </w:pPr>
      <w:r>
        <w:t xml:space="preserve">Working with Bookmarks, Buttons, Selection Pane, Filters. </w:t>
      </w:r>
    </w:p>
    <w:p w14:paraId="0ABEAA9A" w14:textId="77777777" w:rsidR="009E482E" w:rsidRDefault="00751D1F">
      <w:pPr>
        <w:numPr>
          <w:ilvl w:val="0"/>
          <w:numId w:val="2"/>
        </w:numPr>
        <w:ind w:left="1012" w:right="281" w:hanging="360"/>
      </w:pPr>
      <w:r>
        <w:t xml:space="preserve">Strong user interface design skills and data visualization. </w:t>
      </w:r>
    </w:p>
    <w:p w14:paraId="4FA39901" w14:textId="77777777" w:rsidR="009E482E" w:rsidRDefault="00751D1F">
      <w:pPr>
        <w:numPr>
          <w:ilvl w:val="0"/>
          <w:numId w:val="2"/>
        </w:numPr>
        <w:ind w:left="1012" w:right="281" w:hanging="360"/>
      </w:pPr>
      <w:r>
        <w:t>Using Pivot Ta</w:t>
      </w:r>
      <w:r>
        <w:t xml:space="preserve">ble, Power Pivot, Lookup functions, Filters &amp; Sorting Techniques </w:t>
      </w:r>
    </w:p>
    <w:p w14:paraId="5231AB01" w14:textId="77777777" w:rsidR="009E482E" w:rsidRDefault="00751D1F">
      <w:pPr>
        <w:numPr>
          <w:ilvl w:val="0"/>
          <w:numId w:val="2"/>
        </w:numPr>
        <w:ind w:left="1012" w:right="281" w:hanging="360"/>
      </w:pPr>
      <w:r>
        <w:t xml:space="preserve">Creating Tables and Charts for preparing Quality objective chart for </w:t>
      </w:r>
      <w:proofErr w:type="gramStart"/>
      <w:r>
        <w:t>each and every</w:t>
      </w:r>
      <w:proofErr w:type="gramEnd"/>
      <w:r>
        <w:t xml:space="preserve"> assembly. </w:t>
      </w:r>
    </w:p>
    <w:p w14:paraId="567A37ED" w14:textId="77777777" w:rsidR="009E482E" w:rsidRDefault="00751D1F">
      <w:pPr>
        <w:numPr>
          <w:ilvl w:val="0"/>
          <w:numId w:val="2"/>
        </w:numPr>
        <w:ind w:left="1012" w:right="281" w:hanging="360"/>
      </w:pPr>
      <w:r>
        <w:t>Handling multiple reports, working with formulae, pivot tables &amp; pivot charts, and various othe</w:t>
      </w:r>
      <w:r>
        <w:t xml:space="preserve">r excel sheet components for accurate data. </w:t>
      </w:r>
    </w:p>
    <w:p w14:paraId="29C074E3" w14:textId="77777777" w:rsidR="009E482E" w:rsidRDefault="00751D1F">
      <w:pPr>
        <w:spacing w:after="20" w:line="259" w:lineRule="auto"/>
        <w:ind w:left="0" w:right="0" w:firstLine="0"/>
        <w:jc w:val="left"/>
      </w:pPr>
      <w:r>
        <w:rPr>
          <w:rFonts w:ascii="Times New Roman" w:eastAsia="Times New Roman" w:hAnsi="Times New Roman" w:cs="Times New Roman"/>
          <w:b/>
          <w:color w:val="0F5581"/>
          <w:sz w:val="20"/>
        </w:rPr>
        <w:t xml:space="preserve"> </w:t>
      </w:r>
    </w:p>
    <w:p w14:paraId="5750F09F" w14:textId="77777777" w:rsidR="009E482E" w:rsidRDefault="00751D1F">
      <w:pPr>
        <w:spacing w:after="21" w:line="259" w:lineRule="auto"/>
        <w:ind w:left="0" w:right="0" w:firstLine="0"/>
        <w:jc w:val="left"/>
      </w:pPr>
      <w:r>
        <w:rPr>
          <w:rFonts w:ascii="Times New Roman" w:eastAsia="Times New Roman" w:hAnsi="Times New Roman" w:cs="Times New Roman"/>
          <w:b/>
          <w:color w:val="0F5581"/>
          <w:sz w:val="20"/>
        </w:rPr>
        <w:t xml:space="preserve"> </w:t>
      </w:r>
    </w:p>
    <w:p w14:paraId="572BDA87" w14:textId="77777777" w:rsidR="009E482E" w:rsidRDefault="00751D1F">
      <w:pPr>
        <w:pStyle w:val="Heading2"/>
        <w:tabs>
          <w:tab w:val="right" w:pos="11358"/>
        </w:tabs>
        <w:ind w:left="-15" w:right="-15" w:firstLine="0"/>
      </w:pPr>
      <w:r>
        <w:t xml:space="preserve">Amazon, Hyderabad </w:t>
      </w:r>
      <w:r>
        <w:tab/>
        <w:t>2017 – 2018</w:t>
      </w:r>
      <w:r>
        <w:rPr>
          <w:b w:val="0"/>
          <w:color w:val="000000"/>
        </w:rPr>
        <w:t xml:space="preserve"> </w:t>
      </w:r>
    </w:p>
    <w:p w14:paraId="486B53EB" w14:textId="77777777" w:rsidR="009E482E" w:rsidRDefault="00751D1F">
      <w:pPr>
        <w:spacing w:after="230" w:line="259" w:lineRule="auto"/>
        <w:ind w:left="9" w:right="0"/>
        <w:jc w:val="left"/>
      </w:pPr>
      <w:r>
        <w:rPr>
          <w:rFonts w:ascii="Times New Roman" w:eastAsia="Times New Roman" w:hAnsi="Times New Roman" w:cs="Times New Roman"/>
          <w:color w:val="0F5581"/>
          <w:sz w:val="20"/>
        </w:rPr>
        <w:t xml:space="preserve">Network Operations Specialist (2017 – 2018) </w:t>
      </w:r>
    </w:p>
    <w:p w14:paraId="587F4745" w14:textId="77777777" w:rsidR="009E482E" w:rsidRDefault="00751D1F">
      <w:pPr>
        <w:numPr>
          <w:ilvl w:val="0"/>
          <w:numId w:val="3"/>
        </w:numPr>
        <w:ind w:left="1012" w:right="281" w:hanging="360"/>
      </w:pPr>
      <w:r>
        <w:t>Demonstrate critical thinking and attention to detail review customer’</w:t>
      </w:r>
      <w:r>
        <w:t xml:space="preserve">s concern and investigate on the ticket and follow up with exact solution to it </w:t>
      </w:r>
    </w:p>
    <w:p w14:paraId="25DE074C" w14:textId="77777777" w:rsidR="009E482E" w:rsidRDefault="00751D1F">
      <w:pPr>
        <w:numPr>
          <w:ilvl w:val="0"/>
          <w:numId w:val="3"/>
        </w:numPr>
        <w:ind w:left="1012" w:right="281" w:hanging="360"/>
      </w:pPr>
      <w:r>
        <w:t>Test new procedures and files in a product incubation environment which may assist with future workflow p</w:t>
      </w:r>
      <w:r>
        <w:t>rocess for specialized products</w:t>
      </w:r>
      <w:r>
        <w:rPr>
          <w:color w:val="343434"/>
        </w:rPr>
        <w:t xml:space="preserve"> </w:t>
      </w:r>
    </w:p>
    <w:p w14:paraId="51CAB14B" w14:textId="77777777" w:rsidR="009E482E" w:rsidRDefault="00751D1F">
      <w:pPr>
        <w:numPr>
          <w:ilvl w:val="0"/>
          <w:numId w:val="3"/>
        </w:numPr>
        <w:ind w:left="1012" w:right="281" w:hanging="360"/>
      </w:pPr>
      <w:r>
        <w:t xml:space="preserve">Participate in weekly meetings and perform other duties as assigned </w:t>
      </w:r>
    </w:p>
    <w:p w14:paraId="68007D69" w14:textId="77777777" w:rsidR="009E482E" w:rsidRDefault="00751D1F">
      <w:pPr>
        <w:spacing w:after="0" w:line="259" w:lineRule="auto"/>
        <w:ind w:left="562" w:right="0" w:firstLine="0"/>
        <w:jc w:val="left"/>
      </w:pPr>
      <w:r>
        <w:t xml:space="preserve"> </w:t>
      </w:r>
    </w:p>
    <w:p w14:paraId="75D805F3" w14:textId="77777777" w:rsidR="009E482E" w:rsidRDefault="00751D1F">
      <w:pPr>
        <w:pStyle w:val="Heading2"/>
        <w:tabs>
          <w:tab w:val="right" w:pos="11358"/>
        </w:tabs>
        <w:ind w:left="-15" w:right="-15" w:firstLine="0"/>
      </w:pPr>
      <w:r>
        <w:t xml:space="preserve">GlobalLogic Technologies, Hyderabad </w:t>
      </w:r>
      <w:r>
        <w:tab/>
        <w:t>2016 – 2017</w:t>
      </w:r>
      <w:r>
        <w:rPr>
          <w:b w:val="0"/>
          <w:color w:val="000000"/>
        </w:rPr>
        <w:t xml:space="preserve"> </w:t>
      </w:r>
    </w:p>
    <w:p w14:paraId="7B692F30" w14:textId="77777777" w:rsidR="009E482E" w:rsidRDefault="00751D1F">
      <w:pPr>
        <w:spacing w:after="230" w:line="259" w:lineRule="auto"/>
        <w:ind w:left="9" w:right="0"/>
        <w:jc w:val="left"/>
      </w:pPr>
      <w:r>
        <w:rPr>
          <w:rFonts w:ascii="Times New Roman" w:eastAsia="Times New Roman" w:hAnsi="Times New Roman" w:cs="Times New Roman"/>
          <w:color w:val="0F5581"/>
          <w:sz w:val="20"/>
        </w:rPr>
        <w:t xml:space="preserve"> Associate Analyst (2016 – 2017) </w:t>
      </w:r>
    </w:p>
    <w:p w14:paraId="0D4444A5" w14:textId="77777777" w:rsidR="009E482E" w:rsidRDefault="00751D1F">
      <w:pPr>
        <w:numPr>
          <w:ilvl w:val="0"/>
          <w:numId w:val="4"/>
        </w:numPr>
        <w:ind w:left="1012" w:right="281" w:hanging="360"/>
      </w:pPr>
      <w:r>
        <w:t>Maintained MIS for performance characteristics involving preparing r</w:t>
      </w:r>
      <w:r>
        <w:t xml:space="preserve">eports for process </w:t>
      </w:r>
      <w:proofErr w:type="spellStart"/>
      <w:r>
        <w:t>vise</w:t>
      </w:r>
      <w:proofErr w:type="spellEnd"/>
      <w:r>
        <w:t xml:space="preserve"> and sharing daily productivity reports with respective teams. </w:t>
      </w:r>
    </w:p>
    <w:p w14:paraId="0F0A1954" w14:textId="77777777" w:rsidR="009E482E" w:rsidRDefault="00751D1F">
      <w:pPr>
        <w:numPr>
          <w:ilvl w:val="0"/>
          <w:numId w:val="4"/>
        </w:numPr>
        <w:ind w:left="1012" w:right="281" w:hanging="360"/>
      </w:pPr>
      <w:r>
        <w:t xml:space="preserve">Developed effective dialogue to share issues and information with superiors, peers, and business partners to accomplish our joined business goals. </w:t>
      </w:r>
    </w:p>
    <w:p w14:paraId="117A6583" w14:textId="77777777" w:rsidR="009E482E" w:rsidRDefault="00751D1F">
      <w:pPr>
        <w:numPr>
          <w:ilvl w:val="0"/>
          <w:numId w:val="4"/>
        </w:numPr>
        <w:ind w:left="1012" w:right="281" w:hanging="360"/>
      </w:pPr>
      <w:r>
        <w:t xml:space="preserve">Preparing dashboards </w:t>
      </w:r>
      <w:r>
        <w:t xml:space="preserve">and maintaining attrition data and </w:t>
      </w:r>
      <w:r>
        <w:t>Billing’s</w:t>
      </w:r>
      <w:r>
        <w:t xml:space="preserve"> data for the projects. </w:t>
      </w:r>
    </w:p>
    <w:p w14:paraId="1F951CB2" w14:textId="77777777" w:rsidR="009E482E" w:rsidRDefault="00751D1F">
      <w:pPr>
        <w:numPr>
          <w:ilvl w:val="0"/>
          <w:numId w:val="4"/>
        </w:numPr>
        <w:ind w:left="1012" w:right="281" w:hanging="360"/>
      </w:pPr>
      <w:r>
        <w:t xml:space="preserve">Assisted in development and preparation of reports describing trends, expenses and tracking of workflow. </w:t>
      </w:r>
    </w:p>
    <w:p w14:paraId="367AA4CB" w14:textId="77777777" w:rsidR="009E482E" w:rsidRDefault="00751D1F">
      <w:pPr>
        <w:numPr>
          <w:ilvl w:val="0"/>
          <w:numId w:val="4"/>
        </w:numPr>
        <w:ind w:left="1012" w:right="281" w:hanging="360"/>
      </w:pPr>
      <w:r>
        <w:t>Reviewed and evaluated department and unit performance to prepare stacks for mont</w:t>
      </w:r>
      <w:r>
        <w:t xml:space="preserve">hly, quarterly &amp; yearly. </w:t>
      </w:r>
    </w:p>
    <w:p w14:paraId="1A10C834" w14:textId="77777777" w:rsidR="009E482E" w:rsidRDefault="00751D1F">
      <w:pPr>
        <w:spacing w:after="31" w:line="259" w:lineRule="auto"/>
        <w:ind w:left="562" w:right="0" w:firstLine="0"/>
        <w:jc w:val="left"/>
      </w:pPr>
      <w:r>
        <w:t xml:space="preserve"> </w:t>
      </w:r>
    </w:p>
    <w:p w14:paraId="10DD3F2C" w14:textId="77777777" w:rsidR="009E482E" w:rsidRDefault="00751D1F">
      <w:pPr>
        <w:pStyle w:val="Heading1"/>
        <w:spacing w:after="107"/>
        <w:ind w:left="-5"/>
      </w:pPr>
      <w:r>
        <w:t xml:space="preserve">Education </w:t>
      </w:r>
    </w:p>
    <w:p w14:paraId="12CD2B04" w14:textId="77777777" w:rsidR="009E482E" w:rsidRDefault="00751D1F">
      <w:pPr>
        <w:spacing w:after="437" w:line="272" w:lineRule="auto"/>
        <w:ind w:left="201" w:right="6316" w:hanging="187"/>
        <w:jc w:val="left"/>
      </w:pPr>
      <w:r>
        <w:rPr>
          <w:rFonts w:ascii="Times New Roman" w:eastAsia="Times New Roman" w:hAnsi="Times New Roman" w:cs="Times New Roman"/>
          <w:color w:val="1F4E79"/>
          <w:sz w:val="20"/>
        </w:rPr>
        <w:t xml:space="preserve">Bachelor of Technology in Electrical Engineering </w:t>
      </w:r>
      <w:proofErr w:type="spellStart"/>
      <w:r>
        <w:rPr>
          <w:rFonts w:ascii="Times New Roman" w:eastAsia="Times New Roman" w:hAnsi="Times New Roman" w:cs="Times New Roman"/>
          <w:color w:val="000000"/>
          <w:sz w:val="20"/>
        </w:rPr>
        <w:t>MallaReddy</w:t>
      </w:r>
      <w:proofErr w:type="spellEnd"/>
      <w:r>
        <w:rPr>
          <w:rFonts w:ascii="Times New Roman" w:eastAsia="Times New Roman" w:hAnsi="Times New Roman" w:cs="Times New Roman"/>
          <w:color w:val="000000"/>
          <w:sz w:val="20"/>
        </w:rPr>
        <w:t xml:space="preserve"> Institute of Eng. </w:t>
      </w:r>
    </w:p>
    <w:p w14:paraId="63F7FC7C" w14:textId="77777777" w:rsidR="009E482E" w:rsidRDefault="00751D1F">
      <w:pPr>
        <w:spacing w:after="0" w:line="259" w:lineRule="auto"/>
        <w:ind w:left="14" w:right="0" w:firstLine="0"/>
        <w:jc w:val="left"/>
      </w:pPr>
      <w:r>
        <w:rPr>
          <w:rFonts w:ascii="Times New Roman" w:eastAsia="Times New Roman" w:hAnsi="Times New Roman" w:cs="Times New Roman"/>
          <w:color w:val="000000"/>
          <w:sz w:val="20"/>
        </w:rPr>
        <w:t xml:space="preserve"> </w:t>
      </w:r>
    </w:p>
    <w:sectPr w:rsidR="009E482E">
      <w:pgSz w:w="11909" w:h="16834"/>
      <w:pgMar w:top="394" w:right="277" w:bottom="565" w:left="2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05263"/>
    <w:multiLevelType w:val="hybridMultilevel"/>
    <w:tmpl w:val="CE2279D6"/>
    <w:lvl w:ilvl="0" w:tplc="A7B2E862">
      <w:start w:val="1"/>
      <w:numFmt w:val="bullet"/>
      <w:lvlText w:val="•"/>
      <w:lvlJc w:val="left"/>
      <w:pPr>
        <w:ind w:left="92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1" w:tplc="AB3CA6D8">
      <w:start w:val="1"/>
      <w:numFmt w:val="bullet"/>
      <w:lvlText w:val="o"/>
      <w:lvlJc w:val="left"/>
      <w:pPr>
        <w:ind w:left="164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2" w:tplc="16E47B04">
      <w:start w:val="1"/>
      <w:numFmt w:val="bullet"/>
      <w:lvlText w:val="▪"/>
      <w:lvlJc w:val="left"/>
      <w:pPr>
        <w:ind w:left="236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3" w:tplc="E74AC258">
      <w:start w:val="1"/>
      <w:numFmt w:val="bullet"/>
      <w:lvlText w:val="•"/>
      <w:lvlJc w:val="left"/>
      <w:pPr>
        <w:ind w:left="308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4" w:tplc="2794D22C">
      <w:start w:val="1"/>
      <w:numFmt w:val="bullet"/>
      <w:lvlText w:val="o"/>
      <w:lvlJc w:val="left"/>
      <w:pPr>
        <w:ind w:left="380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5" w:tplc="A336F0C4">
      <w:start w:val="1"/>
      <w:numFmt w:val="bullet"/>
      <w:lvlText w:val="▪"/>
      <w:lvlJc w:val="left"/>
      <w:pPr>
        <w:ind w:left="452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6" w:tplc="1E1EAC3C">
      <w:start w:val="1"/>
      <w:numFmt w:val="bullet"/>
      <w:lvlText w:val="•"/>
      <w:lvlJc w:val="left"/>
      <w:pPr>
        <w:ind w:left="524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7" w:tplc="1848DC3C">
      <w:start w:val="1"/>
      <w:numFmt w:val="bullet"/>
      <w:lvlText w:val="o"/>
      <w:lvlJc w:val="left"/>
      <w:pPr>
        <w:ind w:left="596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lvl w:ilvl="8" w:tplc="78828F38">
      <w:start w:val="1"/>
      <w:numFmt w:val="bullet"/>
      <w:lvlText w:val="▪"/>
      <w:lvlJc w:val="left"/>
      <w:pPr>
        <w:ind w:left="6682"/>
      </w:pPr>
      <w:rPr>
        <w:rFonts w:ascii="Calibri" w:eastAsia="Calibri" w:hAnsi="Calibri" w:cs="Calibri"/>
        <w:b w:val="0"/>
        <w:i w:val="0"/>
        <w:strike w:val="0"/>
        <w:dstrike w:val="0"/>
        <w:color w:val="2F3638"/>
        <w:sz w:val="22"/>
        <w:szCs w:val="22"/>
        <w:u w:val="none" w:color="000000"/>
        <w:bdr w:val="none" w:sz="0" w:space="0" w:color="auto"/>
        <w:shd w:val="clear" w:color="auto" w:fill="auto"/>
        <w:vertAlign w:val="baseline"/>
      </w:rPr>
    </w:lvl>
  </w:abstractNum>
  <w:abstractNum w:abstractNumId="1" w15:restartNumberingAfterBreak="0">
    <w:nsid w:val="69146C41"/>
    <w:multiLevelType w:val="hybridMultilevel"/>
    <w:tmpl w:val="AD7CFD80"/>
    <w:lvl w:ilvl="0" w:tplc="A712FE66">
      <w:start w:val="1"/>
      <w:numFmt w:val="bullet"/>
      <w:lvlText w:val="•"/>
      <w:lvlJc w:val="left"/>
      <w:pPr>
        <w:ind w:left="1013"/>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1" w:tplc="4A864A72">
      <w:start w:val="1"/>
      <w:numFmt w:val="bullet"/>
      <w:lvlText w:val="o"/>
      <w:lvlJc w:val="left"/>
      <w:pPr>
        <w:ind w:left="174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2" w:tplc="5BEE398E">
      <w:start w:val="1"/>
      <w:numFmt w:val="bullet"/>
      <w:lvlText w:val="▪"/>
      <w:lvlJc w:val="left"/>
      <w:pPr>
        <w:ind w:left="24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3" w:tplc="5412A31E">
      <w:start w:val="1"/>
      <w:numFmt w:val="bullet"/>
      <w:lvlText w:val="•"/>
      <w:lvlJc w:val="left"/>
      <w:pPr>
        <w:ind w:left="318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4" w:tplc="658AE2F8">
      <w:start w:val="1"/>
      <w:numFmt w:val="bullet"/>
      <w:lvlText w:val="o"/>
      <w:lvlJc w:val="left"/>
      <w:pPr>
        <w:ind w:left="390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5" w:tplc="FB127C28">
      <w:start w:val="1"/>
      <w:numFmt w:val="bullet"/>
      <w:lvlText w:val="▪"/>
      <w:lvlJc w:val="left"/>
      <w:pPr>
        <w:ind w:left="462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6" w:tplc="9D4CE5AA">
      <w:start w:val="1"/>
      <w:numFmt w:val="bullet"/>
      <w:lvlText w:val="•"/>
      <w:lvlJc w:val="left"/>
      <w:pPr>
        <w:ind w:left="534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7" w:tplc="59C695FE">
      <w:start w:val="1"/>
      <w:numFmt w:val="bullet"/>
      <w:lvlText w:val="o"/>
      <w:lvlJc w:val="left"/>
      <w:pPr>
        <w:ind w:left="60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8" w:tplc="DA3E16CC">
      <w:start w:val="1"/>
      <w:numFmt w:val="bullet"/>
      <w:lvlText w:val="▪"/>
      <w:lvlJc w:val="left"/>
      <w:pPr>
        <w:ind w:left="678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abstractNum>
  <w:abstractNum w:abstractNumId="2" w15:restartNumberingAfterBreak="0">
    <w:nsid w:val="6A4A6435"/>
    <w:multiLevelType w:val="hybridMultilevel"/>
    <w:tmpl w:val="04024346"/>
    <w:lvl w:ilvl="0" w:tplc="5F6A0258">
      <w:start w:val="1"/>
      <w:numFmt w:val="bullet"/>
      <w:lvlText w:val="•"/>
      <w:lvlJc w:val="left"/>
      <w:pPr>
        <w:ind w:left="1013"/>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1" w:tplc="4C60670C">
      <w:start w:val="1"/>
      <w:numFmt w:val="bullet"/>
      <w:lvlText w:val="o"/>
      <w:lvlJc w:val="left"/>
      <w:pPr>
        <w:ind w:left="174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2" w:tplc="D654D8D8">
      <w:start w:val="1"/>
      <w:numFmt w:val="bullet"/>
      <w:lvlText w:val="▪"/>
      <w:lvlJc w:val="left"/>
      <w:pPr>
        <w:ind w:left="24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3" w:tplc="501CCFBA">
      <w:start w:val="1"/>
      <w:numFmt w:val="bullet"/>
      <w:lvlText w:val="•"/>
      <w:lvlJc w:val="left"/>
      <w:pPr>
        <w:ind w:left="318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4" w:tplc="A224C662">
      <w:start w:val="1"/>
      <w:numFmt w:val="bullet"/>
      <w:lvlText w:val="o"/>
      <w:lvlJc w:val="left"/>
      <w:pPr>
        <w:ind w:left="390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5" w:tplc="4B96363A">
      <w:start w:val="1"/>
      <w:numFmt w:val="bullet"/>
      <w:lvlText w:val="▪"/>
      <w:lvlJc w:val="left"/>
      <w:pPr>
        <w:ind w:left="462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6" w:tplc="98686070">
      <w:start w:val="1"/>
      <w:numFmt w:val="bullet"/>
      <w:lvlText w:val="•"/>
      <w:lvlJc w:val="left"/>
      <w:pPr>
        <w:ind w:left="534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7" w:tplc="058E6B66">
      <w:start w:val="1"/>
      <w:numFmt w:val="bullet"/>
      <w:lvlText w:val="o"/>
      <w:lvlJc w:val="left"/>
      <w:pPr>
        <w:ind w:left="60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8" w:tplc="941A0ED8">
      <w:start w:val="1"/>
      <w:numFmt w:val="bullet"/>
      <w:lvlText w:val="▪"/>
      <w:lvlJc w:val="left"/>
      <w:pPr>
        <w:ind w:left="678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abstractNum>
  <w:abstractNum w:abstractNumId="3" w15:restartNumberingAfterBreak="0">
    <w:nsid w:val="736A0484"/>
    <w:multiLevelType w:val="hybridMultilevel"/>
    <w:tmpl w:val="E4146D26"/>
    <w:lvl w:ilvl="0" w:tplc="E126FDFC">
      <w:start w:val="1"/>
      <w:numFmt w:val="bullet"/>
      <w:lvlText w:val="•"/>
      <w:lvlJc w:val="left"/>
      <w:pPr>
        <w:ind w:left="1013"/>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1" w:tplc="34F03E72">
      <w:start w:val="1"/>
      <w:numFmt w:val="bullet"/>
      <w:lvlText w:val="o"/>
      <w:lvlJc w:val="left"/>
      <w:pPr>
        <w:ind w:left="174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2" w:tplc="2CB4432A">
      <w:start w:val="1"/>
      <w:numFmt w:val="bullet"/>
      <w:lvlText w:val="▪"/>
      <w:lvlJc w:val="left"/>
      <w:pPr>
        <w:ind w:left="24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3" w:tplc="1C7AFC18">
      <w:start w:val="1"/>
      <w:numFmt w:val="bullet"/>
      <w:lvlText w:val="•"/>
      <w:lvlJc w:val="left"/>
      <w:pPr>
        <w:ind w:left="318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4" w:tplc="B6AC8D02">
      <w:start w:val="1"/>
      <w:numFmt w:val="bullet"/>
      <w:lvlText w:val="o"/>
      <w:lvlJc w:val="left"/>
      <w:pPr>
        <w:ind w:left="390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5" w:tplc="ECBA4B4C">
      <w:start w:val="1"/>
      <w:numFmt w:val="bullet"/>
      <w:lvlText w:val="▪"/>
      <w:lvlJc w:val="left"/>
      <w:pPr>
        <w:ind w:left="462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6" w:tplc="FED83768">
      <w:start w:val="1"/>
      <w:numFmt w:val="bullet"/>
      <w:lvlText w:val="•"/>
      <w:lvlJc w:val="left"/>
      <w:pPr>
        <w:ind w:left="5347"/>
      </w:pPr>
      <w:rPr>
        <w:rFonts w:ascii="Arial" w:eastAsia="Arial" w:hAnsi="Arial" w:cs="Arial"/>
        <w:b w:val="0"/>
        <w:i w:val="0"/>
        <w:strike w:val="0"/>
        <w:dstrike w:val="0"/>
        <w:color w:val="2F3638"/>
        <w:sz w:val="20"/>
        <w:szCs w:val="20"/>
        <w:u w:val="none" w:color="000000"/>
        <w:bdr w:val="none" w:sz="0" w:space="0" w:color="auto"/>
        <w:shd w:val="clear" w:color="auto" w:fill="auto"/>
        <w:vertAlign w:val="baseline"/>
      </w:rPr>
    </w:lvl>
    <w:lvl w:ilvl="7" w:tplc="22462E7C">
      <w:start w:val="1"/>
      <w:numFmt w:val="bullet"/>
      <w:lvlText w:val="o"/>
      <w:lvlJc w:val="left"/>
      <w:pPr>
        <w:ind w:left="606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lvl w:ilvl="8" w:tplc="DB8ABC96">
      <w:start w:val="1"/>
      <w:numFmt w:val="bullet"/>
      <w:lvlText w:val="▪"/>
      <w:lvlJc w:val="left"/>
      <w:pPr>
        <w:ind w:left="6787"/>
      </w:pPr>
      <w:rPr>
        <w:rFonts w:ascii="Segoe UI Symbol" w:eastAsia="Segoe UI Symbol" w:hAnsi="Segoe UI Symbol" w:cs="Segoe UI Symbol"/>
        <w:b w:val="0"/>
        <w:i w:val="0"/>
        <w:strike w:val="0"/>
        <w:dstrike w:val="0"/>
        <w:color w:val="2F3638"/>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2E"/>
    <w:rsid w:val="003E25A5"/>
    <w:rsid w:val="00751D1F"/>
    <w:rsid w:val="009E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EA94"/>
  <w15:docId w15:val="{D765A720-2CC1-49F6-A68E-6F3A92BA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24" w:right="296" w:hanging="10"/>
      <w:jc w:val="both"/>
    </w:pPr>
    <w:rPr>
      <w:rFonts w:ascii="Calibri" w:eastAsia="Calibri" w:hAnsi="Calibri" w:cs="Calibri"/>
      <w:color w:val="2F3638"/>
    </w:rPr>
  </w:style>
  <w:style w:type="paragraph" w:styleId="Heading1">
    <w:name w:val="heading 1"/>
    <w:next w:val="Normal"/>
    <w:link w:val="Heading1Char"/>
    <w:uiPriority w:val="9"/>
    <w:qFormat/>
    <w:pPr>
      <w:keepNext/>
      <w:keepLines/>
      <w:spacing w:after="77"/>
      <w:ind w:left="10" w:hanging="10"/>
      <w:outlineLvl w:val="0"/>
    </w:pPr>
    <w:rPr>
      <w:rFonts w:ascii="Times New Roman" w:eastAsia="Times New Roman" w:hAnsi="Times New Roman" w:cs="Times New Roman"/>
      <w:b/>
      <w:color w:val="0F5581"/>
      <w:sz w:val="28"/>
    </w:rPr>
  </w:style>
  <w:style w:type="paragraph" w:styleId="Heading2">
    <w:name w:val="heading 2"/>
    <w:next w:val="Normal"/>
    <w:link w:val="Heading2Char"/>
    <w:uiPriority w:val="9"/>
    <w:unhideWhenUsed/>
    <w:qFormat/>
    <w:pPr>
      <w:keepNext/>
      <w:keepLines/>
      <w:spacing w:after="26"/>
      <w:ind w:left="10" w:hanging="10"/>
      <w:outlineLvl w:val="1"/>
    </w:pPr>
    <w:rPr>
      <w:rFonts w:ascii="Times New Roman" w:eastAsia="Times New Roman" w:hAnsi="Times New Roman" w:cs="Times New Roman"/>
      <w:b/>
      <w:color w:val="0F558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F5581"/>
      <w:sz w:val="20"/>
    </w:rPr>
  </w:style>
  <w:style w:type="character" w:customStyle="1" w:styleId="Heading1Char">
    <w:name w:val="Heading 1 Char"/>
    <w:link w:val="Heading1"/>
    <w:rPr>
      <w:rFonts w:ascii="Times New Roman" w:eastAsia="Times New Roman" w:hAnsi="Times New Roman" w:cs="Times New Roman"/>
      <w:b/>
      <w:color w:val="0F558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jay-gopu-b7bb5752" TargetMode="External"/><Relationship Id="rId3" Type="http://schemas.openxmlformats.org/officeDocument/2006/relationships/settings" Target="settings.xml"/><Relationship Id="rId7" Type="http://schemas.openxmlformats.org/officeDocument/2006/relationships/hyperlink" Target="https://www.linkedin.com/in/ajay-gopu-b7bb5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thoshkumargaja/" TargetMode="External"/><Relationship Id="rId11" Type="http://schemas.openxmlformats.org/officeDocument/2006/relationships/theme" Target="theme/theme1.xml"/><Relationship Id="rId5" Type="http://schemas.openxmlformats.org/officeDocument/2006/relationships/hyperlink" Target="https://www.linkedin.com/in/santhoshkumargaj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jay-gopu-b7bb5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Ajay Reddy Gopu's Resume</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Reddy Gopu's Resume</dc:title>
  <dc:subject/>
  <dc:creator>Ajay Reddy Gopu</dc:creator>
  <cp:keywords/>
  <cp:lastModifiedBy>Santhosh Kumar Gaja</cp:lastModifiedBy>
  <cp:revision>2</cp:revision>
  <cp:lastPrinted>2022-01-28T16:39:00Z</cp:lastPrinted>
  <dcterms:created xsi:type="dcterms:W3CDTF">2022-01-30T11:48:00Z</dcterms:created>
  <dcterms:modified xsi:type="dcterms:W3CDTF">2022-01-30T11:48:00Z</dcterms:modified>
</cp:coreProperties>
</file>