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1827"/>
          <w:sz w:val="48"/>
        </w:rPr>
        <w:t>SISTEMA DE CAJA REGISTRADORA</w:t>
        <w:br/>
        <w:t>PARA TIENDA / CIGARRERÍA</w:t>
      </w:r>
    </w:p>
    <w:p>
      <w:pPr>
        <w:jc w:val="center"/>
      </w:pPr>
      <w:r>
        <w:rPr>
          <w:color w:val="B45309"/>
          <w:sz w:val="26"/>
        </w:rPr>
        <w:t>Guía v2 — Angular 21 + Material + Express | Inventario único + Factura + Router</w:t>
      </w:r>
    </w:p>
    <w:p>
      <w:pPr>
        <w:jc w:val="center"/>
      </w:pPr>
      <w:r>
        <w:rPr>
          <w:i/>
        </w:rPr>
        <w:t>Documento alineado al estado actual del repositorio (rama main)</w:t>
      </w:r>
    </w:p>
    <w:p>
      <w:pPr>
        <w:pStyle w:val="Heading1"/>
      </w:pPr>
      <w:r>
        <w:t>Ficha técnica (estado actual)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Concepto</w:t>
            </w:r>
          </w:p>
        </w:tc>
        <w:tc>
          <w:tcPr>
            <w:tcW w:type="dxa" w:w="4320"/>
          </w:tcPr>
          <w:p>
            <w:r>
              <w:t>Detalle</w:t>
            </w:r>
          </w:p>
        </w:tc>
      </w:tr>
      <w:tr>
        <w:tc>
          <w:tcPr>
            <w:tcW w:type="dxa" w:w="4320"/>
          </w:tcPr>
          <w:p>
            <w:r>
              <w:t>Repositorio</w:t>
            </w:r>
          </w:p>
        </w:tc>
        <w:tc>
          <w:tcPr>
            <w:tcW w:type="dxa" w:w="4320"/>
          </w:tcPr>
          <w:p>
            <w:r>
              <w:t>https://github.com/Santi5253/Angular-proyecto-.git (rama main)</w:t>
            </w:r>
          </w:p>
        </w:tc>
      </w:tr>
      <w:tr>
        <w:tc>
          <w:tcPr>
            <w:tcW w:type="dxa" w:w="4320"/>
          </w:tcPr>
          <w:p>
            <w:r>
              <w:t>Estructura</w:t>
            </w:r>
          </w:p>
        </w:tc>
        <w:tc>
          <w:tcPr>
            <w:tcW w:type="dxa" w:w="4320"/>
          </w:tcPr>
          <w:p>
            <w:r>
              <w:t>mi-app/front/ (Angular) + mi-app/backend/ (Express+TS), carpetas hermanas</w:t>
            </w:r>
          </w:p>
        </w:tc>
      </w:tr>
      <w:tr>
        <w:tc>
          <w:tcPr>
            <w:tcW w:type="dxa" w:w="4320"/>
          </w:tcPr>
          <w:p>
            <w:r>
              <w:t>Stack</w:t>
            </w:r>
          </w:p>
        </w:tc>
        <w:tc>
          <w:tcPr>
            <w:tcW w:type="dxa" w:w="4320"/>
          </w:tcPr>
          <w:p>
            <w:r>
              <w:t>Node 24 + Angular CLI 21 + @angular/material 21 + qrcode | Express 4 + pg + cors + dotenv</w:t>
            </w:r>
          </w:p>
        </w:tc>
      </w:tr>
      <w:tr>
        <w:tc>
          <w:tcPr>
            <w:tcW w:type="dxa" w:w="4320"/>
          </w:tcPr>
          <w:p>
            <w:r>
              <w:t>Rutas front</w:t>
            </w:r>
          </w:p>
        </w:tc>
        <w:tc>
          <w:tcPr>
            <w:tcW w:type="dxa" w:w="4320"/>
          </w:tcPr>
          <w:p>
            <w:r>
              <w:t>/inventario (CRUD) · /factura (venta) · /tabla (lectura) · redirect a /inventario</w:t>
            </w:r>
          </w:p>
        </w:tc>
      </w:tr>
      <w:tr>
        <w:tc>
          <w:tcPr>
            <w:tcW w:type="dxa" w:w="4320"/>
          </w:tcPr>
          <w:p>
            <w:r>
              <w:t>Inventario único</w:t>
            </w:r>
          </w:p>
        </w:tc>
        <w:tc>
          <w:tcPr>
            <w:tcW w:type="dxa" w:w="4320"/>
          </w:tcPr>
          <w:p>
            <w:r>
              <w:t>Servicio Productos (BehaviorSubject + localStorage): lo usan los 3 componentes</w:t>
            </w:r>
          </w:p>
        </w:tc>
      </w:tr>
      <w:tr>
        <w:tc>
          <w:tcPr>
            <w:tcW w:type="dxa" w:w="4320"/>
          </w:tcPr>
          <w:p>
            <w:r>
              <w:t>Back-end</w:t>
            </w:r>
          </w:p>
        </w:tc>
        <w:tc>
          <w:tcPr>
            <w:tcW w:type="dxa" w:w="4320"/>
          </w:tcPr>
          <w:p>
            <w:r>
              <w:t>GET /getproductos · POST /postproductos · DELETE /deleteproductos/:codigo · GET /salud en :3000</w:t>
            </w:r>
          </w:p>
        </w:tc>
      </w:tr>
      <w:tr>
        <w:tc>
          <w:tcPr>
            <w:tcW w:type="dxa" w:w="4320"/>
          </w:tcPr>
          <w:p>
            <w:r>
              <w:t>Puertos</w:t>
            </w:r>
          </w:p>
        </w:tc>
        <w:tc>
          <w:tcPr>
            <w:tcW w:type="dxa" w:w="4320"/>
          </w:tcPr>
          <w:p>
            <w:r>
              <w:t>Front http://localhost:4200 · Back http://localhost:3000</w:t>
            </w:r>
          </w:p>
        </w:tc>
      </w:tr>
    </w:tbl>
    <w:p/>
    <w:p>
      <w:pPr>
        <w:pStyle w:val="Heading1"/>
      </w:pPr>
      <w:r>
        <w:t>1. Estructura del proyecto: front/ y backend/ hermanos</w:t>
      </w:r>
    </w:p>
    <w:p>
      <w:r>
        <w:t>El repositorio tiene dos aplicaciones separadas al mismo nivel, como piden los apuntes (back por fuera del front):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mi-app/</w:t>
        <w:br/>
        <w:t xml:space="preserve">  front/    ← Angular: angular.json, package.json, src/, public/</w:t>
        <w:br/>
        <w:t xml:space="preserve">  backend/  ← Express+TS: package.json, tsconfig.json, src/{server,app,config,models,controllers,routes}</w:t>
        <w:br/>
        <w:t xml:space="preserve">  README.md · .gitignore · Guia_Sistema_Caja_Cigarreria.docx</w:t>
      </w:r>
    </w:p>
    <w:p>
      <w:pPr>
        <w:pStyle w:val="ListBullet"/>
      </w:pPr>
      <w:r>
        <w:rPr>
          <w:b/>
        </w:rPr>
        <w:t>ng serve SOLO funciona dentro de front/.</w:t>
      </w:r>
      <w:r>
        <w:t xml:space="preserve">El workspace Angular vive en front/ (ahí está angular.json). </w:t>
      </w:r>
    </w:p>
    <w:p>
      <w:pPr>
        <w:pStyle w:val="ListBullet"/>
      </w:pPr>
      <w:r>
        <w:t xml:space="preserve">El back vive en backend/ con su propio package.json y tsconfig.json. </w:t>
      </w:r>
    </w:p>
    <w:p>
      <w:pPr>
        <w:pStyle w:val="ListBullet"/>
      </w:pPr>
      <w:r>
        <w:rPr>
          <w:b/>
        </w:rPr>
        <w:t>la mudanza se hizo con git mv (renombres al 100%).</w:t>
      </w:r>
      <w:r>
        <w:t xml:space="preserve">Historial conservado: </w:t>
      </w:r>
    </w:p>
    <w:p>
      <w:pPr>
        <w:pStyle w:val="Heading1"/>
      </w:pPr>
      <w:r>
        <w:t>2. Router y RouterOutlet (cómo se muestra cada pantalla)</w:t>
      </w:r>
    </w:p>
    <w:p>
      <w:r>
        <w:t>El Router decide qué componente se pinta según la URL, y &lt;router-outlet&gt; es el hueco donde se inyecta. Tres piezas:</w:t>
      </w:r>
    </w:p>
    <w:p>
      <w:pPr>
        <w:pStyle w:val="Heading2"/>
      </w:pPr>
      <w:r>
        <w:t>2.1 front/src/app/app.routes.ts — el mapa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import { Inventario } from './caja/components/inventario/inventario';</w:t>
        <w:br/>
        <w:t>import { FacturaCaja } from './caja/components/factura/factura';</w:t>
        <w:br/>
        <w:t>import { TablaProductosComponent } from './caja/components/tabla-productos/tabla-productos.component';</w:t>
        <w:br/>
        <w:br/>
        <w:t>export const routes: Routes = [</w:t>
        <w:br/>
        <w:t xml:space="preserve">  { path: '', redirectTo: 'inventario', pathMatch: 'full' },</w:t>
        <w:br/>
        <w:t xml:space="preserve">  { path: 'inventario', component: Inventario },</w:t>
        <w:br/>
        <w:t xml:space="preserve">  { path: 'factura', component: FacturaCaja },</w:t>
        <w:br/>
        <w:t xml:space="preserve">  { path: 'tabla', component: TablaProductosComponent },</w:t>
        <w:br/>
        <w:t>];</w:t>
      </w:r>
    </w:p>
    <w:p>
      <w:r>
        <w:t>Cada objeto path→component es una regla. La ruta vacía redirige a /inventario para que siempre haya algo visible.</w:t>
      </w:r>
    </w:p>
    <w:p>
      <w:pPr>
        <w:pStyle w:val="Heading2"/>
      </w:pPr>
      <w:r>
        <w:t>2.2 front/src/app/app.ts — el puente</w:t>
      </w:r>
    </w:p>
    <w:p>
      <w:r>
        <w:t>App es standalone (sin NgModule) e importa RouterOutlet, RouterLink y RouterLinkActive para usarlos en el HTML.</w:t>
      </w:r>
    </w:p>
    <w:p>
      <w:pPr>
        <w:pStyle w:val="Heading2"/>
      </w:pPr>
      <w:r>
        <w:t>2.3 front/src/app/app.html — el escenario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&lt;nav class="nav-links"&gt;</w:t>
        <w:br/>
        <w:t xml:space="preserve">  &lt;a routerLink="/inventario"&gt;Inventario&lt;/a&gt;</w:t>
        <w:br/>
        <w:t xml:space="preserve">  &lt;a routerLink="/factura"&gt;Factura&lt;/a&gt;</w:t>
        <w:br/>
        <w:t xml:space="preserve">  &lt;a routerLink="/tabla"&gt;Tabla Productos&lt;/a&gt;</w:t>
        <w:br/>
        <w:t>&lt;/nav&gt;</w:t>
        <w:br/>
        <w:t>&lt;main class="content"&gt;&lt;router-outlet&gt;&lt;/router-outlet&gt;&lt;/main&gt;</w:t>
      </w:r>
    </w:p>
    <w:p>
      <w:r>
        <w:t>routerLink cambia la ruta sin recargar la página; routerLinkActive marca el botón activo; el outlet pinta el componente de la ruta. (El footer antiguo ya fue eliminado: no existe en ningún HTML.)</w:t>
      </w:r>
    </w:p>
    <w:p>
      <w:pPr>
        <w:pStyle w:val="Heading1"/>
      </w:pPr>
      <w:r>
        <w:t>3. Inventario único (una sola fuente para los 3 componentes)</w:t>
      </w:r>
    </w:p>
    <w:p>
      <w:r>
        <w:t>Antes cada vista tenía sus datos (la tabla traía químicos de ejemplo). Ahora el servicio front/src/app/caja/services/productos.ts es la única fuente: BehaviorSubject + localStorage (clave caja_productos_cigarreria) + semilla de 6 productos reales.</w:t>
      </w:r>
    </w:p>
    <w:p>
      <w:pPr>
        <w:pStyle w:val="ListBullet"/>
      </w:pPr>
      <w:r>
        <w:rPr>
          <w:b/>
        </w:rPr>
        <w:t>CRUD — crear, editar, buscar y eliminar. Todo cambio pasa por crear()/actualizar()/eliminar().</w:t>
      </w:r>
      <w:r>
        <w:t xml:space="preserve">Inventario (/inventario): </w:t>
      </w:r>
    </w:p>
    <w:p>
      <w:pPr>
        <w:pStyle w:val="ListBullet"/>
      </w:pPr>
      <w:r>
        <w:rPr>
          <w:b/>
        </w:rPr>
        <w:t>lee el catálogo con listar() y al confirmar llama descontar() — el stock baja en todas las vistas.</w:t>
      </w:r>
      <w:r>
        <w:t xml:space="preserve">Factura (/factura): </w:t>
      </w:r>
    </w:p>
    <w:p>
      <w:pPr>
        <w:pStyle w:val="ListBullet"/>
      </w:pPr>
      <w:r>
        <w:rPr>
          <w:b/>
        </w:rPr>
        <w:t>suscrita a productos$ con MatTableDataSource — refleja ediciones y ventas al instante, con filtro, orden y paginación.</w:t>
      </w:r>
      <w:r>
        <w:t xml:space="preserve">Tabla (/tabla): </w:t>
      </w:r>
    </w:p>
    <w:p>
      <w:pPr>
        <w:pStyle w:val="IntenseQuote"/>
      </w:pPr>
      <w:r>
        <w:t>Prueba cruzada para clase: agregue un producto en Inventario → aparece en Factura y Tabla; venda en Factura → baja el stock en las otras dos.</w:t>
      </w:r>
    </w:p>
    <w:p>
      <w:pPr>
        <w:pStyle w:val="Heading1"/>
      </w:pPr>
      <w:r>
        <w:t>4. Factura de venta (el formulario contextual)</w:t>
      </w:r>
    </w:p>
    <w:p>
      <w:r>
        <w:t>El address-form genérico se eliminó; en su lugar el componente FacturaCaja (factura.ts/html/css) implementa la compra real en 4 pasos:</w:t>
      </w:r>
    </w:p>
    <w:p>
      <w:pPr>
        <w:pStyle w:val="ListNumber"/>
      </w:pPr>
      <w:r>
        <w:t>Cliente: nombre (obligatorio) + documento (1–10 caracteres) + descuento % (0–100).</w:t>
      </w:r>
    </w:p>
    <w:p>
      <w:pPr>
        <w:pStyle w:val="ListNumber"/>
      </w:pPr>
      <w:r>
        <w:t>Productos: select del inventario único + cantidad → Agregar. Valida stock (no deja pedir más de lo disponible) y acumula líneas repetidas. Carrito en tabla con quitar por línea, subtotal y total.</w:t>
      </w:r>
    </w:p>
    <w:p>
      <w:pPr>
        <w:pStyle w:val="ListNumber"/>
      </w:pPr>
      <w:r>
        <w:t>Medio de pago, cada uno con requerimientos distintos:</w:t>
      </w:r>
    </w:p>
    <w:p>
      <w:pPr>
        <w:pStyle w:val="ListBullet"/>
      </w:pPr>
      <w:r>
        <w:rPr>
          <w:b/>
        </w:rPr>
        <w:t>pide valor recibido y calcula el cambio; no confirma si no cubre el total.</w:t>
      </w:r>
      <w:r>
        <w:t xml:space="preserve">Efectivo: </w:t>
      </w:r>
    </w:p>
    <w:p>
      <w:pPr>
        <w:pStyle w:val="ListBullet"/>
      </w:pPr>
      <w:r>
        <w:rPr>
          <w:b/>
        </w:rPr>
        <w:t>exige 16 dígitos, titular y CVV de 3–4.</w:t>
      </w:r>
      <w:r>
        <w:t xml:space="preserve">Tarjeta: </w:t>
      </w:r>
    </w:p>
    <w:p>
      <w:pPr>
        <w:pStyle w:val="ListBullet"/>
      </w:pPr>
      <w:r>
        <w:rPr>
          <w:b/>
        </w:rPr>
        <w:t>genera un QR real (librería qrcode) con la billetera y el número demo de la tienda, muestra el número y exige la referencia de aprobación (mín. 6 caracteres).</w:t>
      </w:r>
      <w:r>
        <w:t xml:space="preserve">Nequi / Daviplata: </w:t>
      </w:r>
    </w:p>
    <w:p>
      <w:pPr>
        <w:pStyle w:val="ListNumber"/>
      </w:pPr>
      <w:r>
        <w:t>Confirmar venta: valida todo, emite factura FAC-00001 consecutiva (localStorage caja_factura_seq) con ticket verde y descuenta el stock del inventario único.</w:t>
      </w:r>
    </w:p>
    <w:p>
      <w:pPr>
        <w:pStyle w:val="Heading1"/>
      </w:pPr>
      <w:r>
        <w:t>5. Back-end (resumen según apuntes)</w:t>
      </w:r>
    </w:p>
    <w:p>
      <w:r>
        <w:t>Carpeta backend/ en la misma raíz del front pero por fuera de src/. Comandos amarillos del apunte ejecutados: npm init -y · npm install express pg cors dotenv · npm i -D typescript ts-node-dev @types/... · npx tsc --init.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Archivo</w:t>
            </w:r>
          </w:p>
        </w:tc>
        <w:tc>
          <w:tcPr>
            <w:tcW w:type="dxa" w:w="4320"/>
          </w:tcPr>
          <w:p>
            <w:r>
              <w:t>Rol (analogía del apunte)</w:t>
            </w:r>
          </w:p>
        </w:tc>
      </w:tr>
      <w:tr>
        <w:tc>
          <w:tcPr>
            <w:tcW w:type="dxa" w:w="4320"/>
          </w:tcPr>
          <w:p>
            <w:r>
              <w:t>package.json</w:t>
            </w:r>
          </w:p>
        </w:tc>
        <w:tc>
          <w:tcPr>
            <w:tcW w:type="dxa" w:w="4320"/>
          </w:tcPr>
          <w:p>
            <w:r>
              <w:t>Inventario de insumos del back (dependencias y scripts dev/build/start).</w:t>
            </w:r>
          </w:p>
        </w:tc>
      </w:tr>
      <w:tr>
        <w:tc>
          <w:tcPr>
            <w:tcW w:type="dxa" w:w="4320"/>
          </w:tcPr>
          <w:p>
            <w:r>
              <w:t>tsconfig.json</w:t>
            </w:r>
          </w:p>
        </w:tc>
        <w:tc>
          <w:tcPr>
            <w:tcW w:type="dxa" w:w="4320"/>
          </w:tcPr>
          <w:p>
            <w:r>
              <w:t>Reglas TypeScript: qué es válido y qué no.</w:t>
            </w:r>
          </w:p>
        </w:tc>
      </w:tr>
      <w:tr>
        <w:tc>
          <w:tcPr>
            <w:tcW w:type="dxa" w:w="4320"/>
          </w:tcPr>
          <w:p>
            <w:r>
              <w:t>.env / .env.example</w:t>
            </w:r>
          </w:p>
        </w:tc>
        <w:tc>
          <w:tcPr>
            <w:tcW w:type="dxa" w:w="4320"/>
          </w:tcPr>
          <w:p>
            <w:r>
              <w:t>Secretos locales (DB, puerto). .env NO se sube; .env.example SÍ.</w:t>
            </w:r>
          </w:p>
        </w:tc>
      </w:tr>
      <w:tr>
        <w:tc>
          <w:tcPr>
            <w:tcW w:type="dxa" w:w="4320"/>
          </w:tcPr>
          <w:p>
            <w:r>
              <w:t>.gitignore</w:t>
            </w:r>
          </w:p>
        </w:tc>
        <w:tc>
          <w:tcPr>
            <w:tcW w:type="dxa" w:w="4320"/>
          </w:tcPr>
          <w:p>
            <w:r>
              <w:t>node_modules, dist y .env no se suben.</w:t>
            </w:r>
          </w:p>
        </w:tc>
      </w:tr>
      <w:tr>
        <w:tc>
          <w:tcPr>
            <w:tcW w:type="dxa" w:w="4320"/>
          </w:tcPr>
          <w:p>
            <w:r>
              <w:t>src/server.ts</w:t>
            </w:r>
          </w:p>
        </w:tc>
        <w:tc>
          <w:tcPr>
            <w:tcW w:type="dxa" w:w="4320"/>
          </w:tcPr>
          <w:p>
            <w:r>
              <w:t>Serve: inicia el localhost:3000.</w:t>
            </w:r>
          </w:p>
        </w:tc>
      </w:tr>
      <w:tr>
        <w:tc>
          <w:tcPr>
            <w:tcW w:type="dxa" w:w="4320"/>
          </w:tcPr>
          <w:p>
            <w:r>
              <w:t>src/app.ts</w:t>
            </w:r>
          </w:p>
        </w:tc>
        <w:tc>
          <w:tcPr>
            <w:tcW w:type="dxa" w:w="4320"/>
          </w:tcPr>
          <w:p>
            <w:r>
              <w:t>AppConfig: CORS hacia el front + json + rutas.</w:t>
            </w:r>
          </w:p>
        </w:tc>
      </w:tr>
      <w:tr>
        <w:tc>
          <w:tcPr>
            <w:tcW w:type="dxa" w:w="4320"/>
          </w:tcPr>
          <w:p>
            <w:r>
              <w:t>src/config/db.ts</w:t>
            </w:r>
          </w:p>
        </w:tc>
        <w:tc>
          <w:tcPr>
            <w:tcW w:type="dxa" w:w="4320"/>
          </w:tcPr>
          <w:p>
            <w:r>
              <w:t>Credenciales pg (con modo memoria si no hay DB).</w:t>
            </w:r>
          </w:p>
        </w:tc>
      </w:tr>
      <w:tr>
        <w:tc>
          <w:tcPr>
            <w:tcW w:type="dxa" w:w="4320"/>
          </w:tcPr>
          <w:p>
            <w:r>
              <w:t>src/models/producto.ts</w:t>
            </w:r>
          </w:p>
        </w:tc>
        <w:tc>
          <w:tcPr>
            <w:tcW w:type="dxa" w:w="4320"/>
          </w:tcPr>
          <w:p>
            <w:r>
              <w:t>Plantilla que valida los datos.</w:t>
            </w:r>
          </w:p>
        </w:tc>
      </w:tr>
      <w:tr>
        <w:tc>
          <w:tcPr>
            <w:tcW w:type="dxa" w:w="4320"/>
          </w:tcPr>
          <w:p>
            <w:r>
              <w:t>src/controllers/*.ts</w:t>
            </w:r>
          </w:p>
        </w:tc>
        <w:tc>
          <w:tcPr>
            <w:tcW w:type="dxa" w:w="4320"/>
          </w:tcPr>
          <w:p>
            <w:r>
              <w:t>GET (obtener), POST (tratar), DELETE (eliminar).</w:t>
            </w:r>
          </w:p>
        </w:tc>
      </w:tr>
      <w:tr>
        <w:tc>
          <w:tcPr>
            <w:tcW w:type="dxa" w:w="4320"/>
          </w:tcPr>
          <w:p>
            <w:r>
              <w:t>src/routes/*.ts</w:t>
            </w:r>
          </w:p>
        </w:tc>
        <w:tc>
          <w:tcPr>
            <w:tcW w:type="dxa" w:w="4320"/>
          </w:tcPr>
          <w:p>
            <w:r>
              <w:t>Menú: /getproductos, /postproductos, /deleteproductos/:codigo.</w:t>
            </w:r>
          </w:p>
        </w:tc>
      </w:tr>
    </w:tbl>
    <w:p>
      <w:pPr>
        <w:pStyle w:val="IntenseQuote"/>
      </w:pPr>
      <w:r>
        <w:t>dist/ es solo despliegue compilado: no se crea ni se sube (apunte respetado).</w:t>
      </w:r>
    </w:p>
    <w:p>
      <w:pPr>
        <w:pStyle w:val="Heading1"/>
      </w:pPr>
      <w:r>
        <w:t>6. Clonar el repo en otra máquina y habilitar los servidores</w:t>
      </w:r>
    </w:p>
    <w:p>
      <w:pPr>
        <w:pStyle w:val="IntenseQuote"/>
      </w:pPr>
      <w:r>
        <w:t>En la máquina nueva (con Node.js 20+ y Git instalados):</w:t>
      </w:r>
    </w:p>
    <w:p>
      <w:pPr>
        <w:pStyle w:val="ListNumber"/>
      </w:pPr>
      <w:r>
        <w:t>Clonar y entrar: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git clone https://github.com/Santi5253/Angular-proyecto-.git</w:t>
        <w:br/>
        <w:t>cd Angular-proyecto-</w:t>
      </w:r>
    </w:p>
    <w:p>
      <w:pPr>
        <w:pStyle w:val="ListNumber"/>
      </w:pPr>
      <w:r>
        <w:t>Habilitar el FRONT (obligatorio npm install: node_modules no viaja en git):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cd mi-app/front</w:t>
        <w:br/>
        <w:t>npm install</w:t>
        <w:br/>
        <w:t>npm.cmd start</w:t>
        <w:br/>
        <w:t># abrir http://localhost:4200/  (en PowerShell usar npm.cmd por la ExecutionPolicy)</w:t>
      </w:r>
    </w:p>
    <w:p>
      <w:pPr>
        <w:pStyle w:val="ListNumber"/>
      </w:pPr>
      <w:r>
        <w:t>Habilitar el BACK (terminal aparte):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cd mi-app/backend</w:t>
        <w:br/>
        <w:t>npm install</w:t>
        <w:br/>
        <w:t>cp .env.example .env   # en Windows: copy .env.example .env</w:t>
        <w:br/>
        <w:t>npm run dev</w:t>
        <w:br/>
        <w:t># verificar http://localhost:3000/salud  → {"ok":true,...}</w:t>
      </w:r>
    </w:p>
    <w:p>
      <w:pPr>
        <w:pStyle w:val="ListBullet"/>
      </w:pPr>
      <w:r>
        <w:rPr>
          <w:b/>
        </w:rPr>
        <w:t>ejecutar una vez Set-ExecutionPolicy -ExecutionPolicy RemoteSigned -Scope CurrentUser y usar npm.cmd / ng.cmd.</w:t>
      </w:r>
      <w:r>
        <w:t xml:space="preserve">Si PowerShell bloquea npm (error npm.ps1): </w:t>
      </w:r>
    </w:p>
    <w:p>
      <w:pPr>
        <w:pStyle w:val="ListBullet"/>
      </w:pPr>
      <w:r>
        <w:rPr>
          <w:b/>
        </w:rPr>
        <w:t>el back arranca en modo memoria y el front usa localStorage.</w:t>
      </w:r>
      <w:r>
        <w:t xml:space="preserve">Sin base de datos no pasa nada: </w:t>
      </w:r>
    </w:p>
    <w:p>
      <w:pPr>
        <w:pStyle w:val="ListBullet"/>
      </w:pPr>
      <w:r>
        <w:rPr>
          <w:b/>
        </w:rPr>
        <w:t>front con ng serve --port 4201; back cambiando PORT en .env.</w:t>
      </w:r>
      <w:r>
        <w:t xml:space="preserve">Puertos ocupados: </w:t>
      </w:r>
    </w:p>
    <w:p>
      <w:pPr>
        <w:pStyle w:val="Heading1"/>
      </w:pPr>
      <w:r>
        <w:t>7. Volver a cargar actualizaciones (ciclo diario)</w:t>
      </w:r>
    </w:p>
    <w:p>
      <w:pPr>
        <w:pStyle w:val="ListNumber"/>
      </w:pPr>
      <w:r>
        <w:t>Antes de trabajar, traiga lo último: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cd "C:\Users\sf467\Documents\Angular proyecto\mi-app"</w:t>
        <w:br/>
        <w:t>git pull</w:t>
      </w:r>
    </w:p>
    <w:p>
      <w:pPr>
        <w:pStyle w:val="ListNumber"/>
      </w:pPr>
      <w:r>
        <w:t>Trabaje, verifique que compile (front: npx ng build; back: npx tsc --noEmit) y revise qué cambió: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git status --short</w:t>
      </w:r>
    </w:p>
    <w:p>
      <w:pPr>
        <w:pStyle w:val="ListNumber"/>
      </w:pPr>
      <w:r>
        <w:t>Suba sus cambios: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git add .</w:t>
        <w:br/>
        <w:t>git commit -m "feat(caja): describa lo que hizo"</w:t>
        <w:br/>
        <w:t>git push</w:t>
      </w:r>
    </w:p>
    <w:p>
      <w:pPr>
        <w:pStyle w:val="ListBullet"/>
      </w:pPr>
      <w:r>
        <w:rPr>
          <w:b/>
        </w:rPr>
        <w:t>pull antes de trabajar, push al terminar. node_modules/, dist/ y .env nunca se suben (los cubren los .gitignore).</w:t>
      </w:r>
      <w:r>
        <w:t xml:space="preserve">Regla de oro: </w:t>
      </w:r>
    </w:p>
    <w:p>
      <w:pPr>
        <w:pStyle w:val="ListBullet"/>
      </w:pPr>
      <w:r>
        <w:rPr>
          <w:b/>
        </w:rPr>
        <w:t>solo git pull (y npm install únicamente si cambió algún package.json).</w:t>
      </w:r>
      <w:r>
        <w:t xml:space="preserve">En otra máquina, tras un push: </w:t>
      </w:r>
    </w:p>
    <w:p>
      <w:pPr>
        <w:pStyle w:val="Heading1"/>
      </w:pPr>
      <w:r>
        <w:t>Anexo — Comandos copiables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cd "C:\Users\sf467\Documents\Angular proyecto\mi-app\front"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npm.cmd start   # front http://localhost:4200/inventario | /factura | /tabla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cd "..\backend"  # o cd "C:\Users\sf467\Documents\Angular proyecto\mi-app\backend"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npm run dev     # back http://localhost:3000/salud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npx ng generate component caja/components/nombre  # nuevos schematics del front</w:t>
      </w:r>
    </w:p>
    <w:p>
      <w:pPr>
        <w:ind w:left="288"/>
        <w:shd w:val="clear" w:color="auto" w:fill="F1F5F9"/>
      </w:pPr>
      <w:r>
        <w:rPr>
          <w:rFonts w:ascii="Consolas" w:hAnsi="Consolas"/>
          <w:sz w:val="19"/>
        </w:rPr>
        <w:t>git pull / git add . / git commit -m "mensaje" / git push</w:t>
      </w:r>
    </w:p>
    <w:p>
      <w:pPr>
        <w:jc w:val="center"/>
      </w:pPr>
      <w:r>
        <w:rPr>
          <w:i/>
        </w:rPr>
        <w:t>— Fin guía v2 — Sintetiza en clase: inventario único, factura con pagos y QR, outlets por ruta, front/back hermanos.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1182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118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B4530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