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B01E" w14:textId="77777777" w:rsidR="002F741C" w:rsidRPr="001B4D56" w:rsidRDefault="002F741C">
      <w:pPr>
        <w:rPr>
          <w:b/>
          <w:bCs/>
        </w:rPr>
      </w:pPr>
      <w:r w:rsidRPr="001B4D56">
        <w:rPr>
          <w:b/>
          <w:bCs/>
        </w:rPr>
        <w:t xml:space="preserve">1. Qué </w:t>
      </w:r>
      <w:proofErr w:type="spellStart"/>
      <w:r w:rsidRPr="001B4D56">
        <w:rPr>
          <w:b/>
          <w:bCs/>
        </w:rPr>
        <w:t>simbolo</w:t>
      </w:r>
      <w:proofErr w:type="spellEnd"/>
      <w:r w:rsidRPr="001B4D56">
        <w:rPr>
          <w:b/>
          <w:bCs/>
        </w:rPr>
        <w:t xml:space="preserve"> se utiliza para representar </w:t>
      </w:r>
      <w:proofErr w:type="spellStart"/>
      <w:r w:rsidRPr="001B4D56">
        <w:rPr>
          <w:b/>
          <w:bCs/>
        </w:rPr>
        <w:t>graficamente</w:t>
      </w:r>
      <w:proofErr w:type="spellEnd"/>
      <w:r w:rsidRPr="001B4D56">
        <w:rPr>
          <w:b/>
          <w:bCs/>
        </w:rPr>
        <w:t xml:space="preserve"> en un MCD reglas que expresen condicionamientos dinámicos entre valores de atributos de una entidad? Por ejemplo, el sueldo de un empleado para un mes no puede ser inferior a lo que percibió en meses anteriores.</w:t>
      </w:r>
    </w:p>
    <w:p w14:paraId="6F010302" w14:textId="1840A75C" w:rsidR="002F741C" w:rsidRPr="001B4D56" w:rsidRDefault="002F741C" w:rsidP="001B4D56">
      <w:pPr>
        <w:spacing w:after="0"/>
        <w:rPr>
          <w:b/>
          <w:bCs/>
        </w:rPr>
      </w:pPr>
      <w:r w:rsidRPr="001B4D56">
        <w:rPr>
          <w:b/>
          <w:bCs/>
        </w:rPr>
        <w:t xml:space="preserve"> 2. </w:t>
      </w:r>
      <w:proofErr w:type="gramStart"/>
      <w:r w:rsidRPr="001B4D56">
        <w:rPr>
          <w:b/>
          <w:bCs/>
        </w:rPr>
        <w:t>De las actividades comunes a todo proceso de software, en cuáles se supone que debe participar el cliente o usuario?</w:t>
      </w:r>
      <w:proofErr w:type="gramEnd"/>
    </w:p>
    <w:p w14:paraId="0361431A" w14:textId="7857211A" w:rsidR="001B4D56" w:rsidRDefault="001B4D56" w:rsidP="001B4D56">
      <w:pPr>
        <w:spacing w:after="0"/>
      </w:pPr>
      <w:r w:rsidRPr="001B4D56">
        <w:rPr>
          <w:b/>
          <w:bCs/>
        </w:rPr>
        <w:t>Especificación del software,</w:t>
      </w:r>
      <w:r>
        <w:t xml:space="preserve"> donde clientes e ingenieros definen las funcionalidades del software que se producirá y las restricciones de su operación</w:t>
      </w:r>
      <w:r w:rsidRPr="001B4D56">
        <w:rPr>
          <w:b/>
          <w:bCs/>
        </w:rPr>
        <w:t xml:space="preserve">. 2. Diseño e implementación del software </w:t>
      </w:r>
      <w:r>
        <w:t xml:space="preserve">donde se diseña y programa cumpliendo con las especificaciones. </w:t>
      </w:r>
      <w:r w:rsidRPr="001B4D56">
        <w:rPr>
          <w:b/>
          <w:bCs/>
        </w:rPr>
        <w:t>3. Validación del software</w:t>
      </w:r>
      <w:r>
        <w:t xml:space="preserve">, donde se verifica el software para asegurar que sea lo que el cliente requiere. </w:t>
      </w:r>
      <w:r w:rsidRPr="001B4D56">
        <w:rPr>
          <w:b/>
          <w:bCs/>
        </w:rPr>
        <w:t>4.</w:t>
      </w:r>
      <w:r>
        <w:t xml:space="preserve"> </w:t>
      </w:r>
      <w:r w:rsidRPr="001B4D56">
        <w:rPr>
          <w:b/>
          <w:bCs/>
        </w:rPr>
        <w:t>Evolución del software,</w:t>
      </w:r>
      <w:r>
        <w:t xml:space="preserve"> donde se modifica el software para reflejar los requerimientos cambiantes del cliente y el mercado.</w:t>
      </w:r>
    </w:p>
    <w:p w14:paraId="419DE14D" w14:textId="77777777" w:rsidR="001B4D56" w:rsidRDefault="001B4D56" w:rsidP="001B4D56">
      <w:pPr>
        <w:spacing w:after="0"/>
      </w:pPr>
    </w:p>
    <w:p w14:paraId="41ACACF4" w14:textId="4B907D1D" w:rsidR="002F741C" w:rsidRPr="00833F97" w:rsidRDefault="002F741C">
      <w:pPr>
        <w:rPr>
          <w:b/>
          <w:bCs/>
        </w:rPr>
      </w:pPr>
      <w:r w:rsidRPr="00833F97">
        <w:rPr>
          <w:b/>
          <w:bCs/>
        </w:rPr>
        <w:t xml:space="preserve">De un ejemplo de un almacenamiento actualizado por terceros. Dibuje el ejemplo. </w:t>
      </w:r>
    </w:p>
    <w:p w14:paraId="02097D0D" w14:textId="77777777" w:rsidR="001B4D56" w:rsidRDefault="001B4D56"/>
    <w:p w14:paraId="087AD9CB" w14:textId="57FACCD2" w:rsidR="002F741C" w:rsidRPr="00833F97" w:rsidRDefault="002F741C">
      <w:pPr>
        <w:rPr>
          <w:b/>
          <w:bCs/>
        </w:rPr>
      </w:pPr>
      <w:proofErr w:type="gramStart"/>
      <w:r w:rsidRPr="00833F97">
        <w:rPr>
          <w:b/>
          <w:bCs/>
        </w:rPr>
        <w:t>En qué etapas del proceso de software se utilizan los DFD y de qué manera?</w:t>
      </w:r>
      <w:proofErr w:type="gramEnd"/>
      <w:r w:rsidRPr="00833F97">
        <w:rPr>
          <w:b/>
          <w:bCs/>
        </w:rPr>
        <w:t xml:space="preserve"> Justifique su respuesta. </w:t>
      </w:r>
    </w:p>
    <w:p w14:paraId="3344EA4F" w14:textId="77777777" w:rsidR="00906393" w:rsidRDefault="00906393"/>
    <w:p w14:paraId="2408691A" w14:textId="788D18BC" w:rsidR="002F741C" w:rsidRPr="00833F97" w:rsidRDefault="002F741C">
      <w:pPr>
        <w:rPr>
          <w:b/>
          <w:bCs/>
        </w:rPr>
      </w:pPr>
      <w:r>
        <w:t xml:space="preserve"> </w:t>
      </w:r>
      <w:r w:rsidRPr="00833F97">
        <w:rPr>
          <w:b/>
          <w:bCs/>
        </w:rPr>
        <w:t xml:space="preserve">Suponga que usted trabaja para una empresa pública (en el área de informática) y una empresa privada de desarrollo de software que fue contratada construye productos que interactúan con los contribuyentes finales (fuera del sistema, quienes también son </w:t>
      </w:r>
      <w:proofErr w:type="spellStart"/>
      <w:r w:rsidRPr="00833F97">
        <w:rPr>
          <w:b/>
          <w:bCs/>
        </w:rPr>
        <w:t>us</w:t>
      </w:r>
      <w:proofErr w:type="spellEnd"/>
      <w:r w:rsidRPr="00833F97">
        <w:rPr>
          <w:b/>
          <w:bCs/>
        </w:rPr>
        <w:t xml:space="preserve"> (...) </w:t>
      </w:r>
    </w:p>
    <w:p w14:paraId="19843909" w14:textId="77777777" w:rsidR="00906393" w:rsidRDefault="00906393"/>
    <w:p w14:paraId="30C85515" w14:textId="267908FF" w:rsidR="002F741C" w:rsidRDefault="002F741C">
      <w:pPr>
        <w:rPr>
          <w:b/>
          <w:bCs/>
        </w:rPr>
      </w:pPr>
      <w:proofErr w:type="gramStart"/>
      <w:r w:rsidRPr="00906393">
        <w:rPr>
          <w:b/>
          <w:bCs/>
        </w:rPr>
        <w:t>Una entidad dependiente se la conoce también como subconjunto, es correcto?</w:t>
      </w:r>
      <w:proofErr w:type="gramEnd"/>
      <w:r w:rsidRPr="00906393">
        <w:rPr>
          <w:b/>
          <w:bCs/>
        </w:rPr>
        <w:t xml:space="preserve"> Justifique su respuesta con un ejemplo.</w:t>
      </w:r>
    </w:p>
    <w:p w14:paraId="0C5AEBE4" w14:textId="77777777" w:rsidR="00906393" w:rsidRPr="00906393" w:rsidRDefault="00906393">
      <w:pPr>
        <w:rPr>
          <w:b/>
          <w:bCs/>
        </w:rPr>
      </w:pPr>
    </w:p>
    <w:p w14:paraId="63216E05" w14:textId="02FF7F6B" w:rsidR="002F741C" w:rsidRPr="005C4E47" w:rsidRDefault="002F741C" w:rsidP="005C4E47">
      <w:pPr>
        <w:spacing w:after="0"/>
        <w:rPr>
          <w:b/>
          <w:bCs/>
        </w:rPr>
      </w:pPr>
      <w:proofErr w:type="gramStart"/>
      <w:r w:rsidRPr="005C4E47">
        <w:rPr>
          <w:b/>
          <w:bCs/>
        </w:rPr>
        <w:t>Cuándo se dice que una cobertura es total y exclusiva?</w:t>
      </w:r>
      <w:proofErr w:type="gramEnd"/>
      <w:r w:rsidRPr="005C4E47">
        <w:rPr>
          <w:b/>
          <w:bCs/>
        </w:rPr>
        <w:t xml:space="preserve"> Presente un ejemplo</w:t>
      </w:r>
    </w:p>
    <w:p w14:paraId="40616291" w14:textId="77777777" w:rsidR="00906393" w:rsidRDefault="005C4E47" w:rsidP="005C4E47">
      <w:pPr>
        <w:spacing w:after="0"/>
      </w:pPr>
      <w:r>
        <w:t>La cobertura se clasifica en función de las cardinalidades mínima y máxima, determinando si es total o parcial o si es exclusiva o superpuesta.</w:t>
      </w:r>
      <w:r>
        <w:t xml:space="preserve"> </w:t>
      </w:r>
    </w:p>
    <w:p w14:paraId="1EC7D323" w14:textId="393C560E" w:rsidR="005C4E47" w:rsidRDefault="005C4E47" w:rsidP="005C4E47">
      <w:pPr>
        <w:spacing w:after="0"/>
      </w:pPr>
      <w:r w:rsidRPr="00906393">
        <w:rPr>
          <w:b/>
          <w:bCs/>
        </w:rPr>
        <w:t>Es exclusiva</w:t>
      </w:r>
      <w:r w:rsidR="00906393">
        <w:rPr>
          <w:b/>
          <w:bCs/>
        </w:rPr>
        <w:t>:</w:t>
      </w:r>
      <w:r>
        <w:t xml:space="preserve"> si cada elemento de la clase genérica corresponde, a lo sumo, a un elemento de las clases </w:t>
      </w:r>
      <w:proofErr w:type="gramStart"/>
      <w:r>
        <w:t>subconjunto</w:t>
      </w:r>
      <w:r w:rsidR="00906393">
        <w:t xml:space="preserve"> .</w:t>
      </w:r>
      <w:proofErr w:type="gramEnd"/>
      <w:r w:rsidR="00906393">
        <w:t xml:space="preserve"> Ej: </w:t>
      </w:r>
      <w:r w:rsidR="00906393" w:rsidRPr="00906393">
        <w:t xml:space="preserve">Un ejemplo es la entidad persona con las entidades </w:t>
      </w:r>
      <w:proofErr w:type="spellStart"/>
      <w:r w:rsidR="00906393" w:rsidRPr="00906393">
        <w:t>varon</w:t>
      </w:r>
      <w:proofErr w:type="spellEnd"/>
      <w:r w:rsidR="00906393" w:rsidRPr="00906393">
        <w:t xml:space="preserve"> y mujer, todas las personas son varones o mujeres</w:t>
      </w:r>
    </w:p>
    <w:p w14:paraId="281973E5" w14:textId="5A116632" w:rsidR="00906393" w:rsidRDefault="00906393" w:rsidP="005C4E47">
      <w:pPr>
        <w:spacing w:after="0"/>
      </w:pPr>
      <w:r w:rsidRPr="00906393">
        <w:rPr>
          <w:b/>
          <w:bCs/>
        </w:rPr>
        <w:t>Es total</w:t>
      </w:r>
      <w:r>
        <w:rPr>
          <w:b/>
          <w:bCs/>
        </w:rPr>
        <w:t>:</w:t>
      </w:r>
      <w:r>
        <w:t xml:space="preserve"> si cada elemento de la clase genérica corresponde al menos a un elemento de las clases subconjunto</w:t>
      </w:r>
      <w:r>
        <w:t xml:space="preserve"> </w:t>
      </w:r>
    </w:p>
    <w:p w14:paraId="4CDDCBFA" w14:textId="7441D5D8" w:rsidR="00906393" w:rsidRDefault="00906393" w:rsidP="005C4E47">
      <w:pPr>
        <w:spacing w:after="0"/>
      </w:pPr>
      <w:r>
        <w:rPr>
          <w:b/>
          <w:bCs/>
        </w:rPr>
        <w:t>P</w:t>
      </w:r>
      <w:r w:rsidRPr="00906393">
        <w:rPr>
          <w:b/>
          <w:bCs/>
        </w:rPr>
        <w:t>arcia</w:t>
      </w:r>
      <w:r w:rsidRPr="00906393">
        <w:rPr>
          <w:b/>
          <w:bCs/>
        </w:rPr>
        <w:t>l:</w:t>
      </w:r>
      <w:r>
        <w:t xml:space="preserve"> </w:t>
      </w:r>
      <w:r>
        <w:t>si existe algún elemento de la clase genérica que no corresponde a ningún elemento de las clases subconjunto</w:t>
      </w:r>
    </w:p>
    <w:p w14:paraId="0A60166F" w14:textId="2BA693DA" w:rsidR="00906393" w:rsidRDefault="00906393" w:rsidP="005C4E47">
      <w:pPr>
        <w:spacing w:after="0"/>
      </w:pPr>
      <w:r>
        <w:rPr>
          <w:b/>
          <w:bCs/>
        </w:rPr>
        <w:t>S</w:t>
      </w:r>
      <w:r w:rsidRPr="00906393">
        <w:rPr>
          <w:b/>
          <w:bCs/>
        </w:rPr>
        <w:t>uperpuesta</w:t>
      </w:r>
      <w:r>
        <w:rPr>
          <w:b/>
          <w:bCs/>
        </w:rPr>
        <w:t>:</w:t>
      </w:r>
      <w:r>
        <w:t xml:space="preserve"> si, al contrario, existe algún elemento de la clase genérica que corresponde a elementos de dos o más clases subconjunto diferentes.</w:t>
      </w:r>
    </w:p>
    <w:p w14:paraId="3082CA8B" w14:textId="59F8AC86" w:rsidR="00906393" w:rsidRDefault="00906393" w:rsidP="00906393">
      <w:pPr>
        <w:spacing w:after="0"/>
      </w:pPr>
      <w:r>
        <w:t>Un ejemplo de total y superpuesta es director con director técnico o administración</w:t>
      </w:r>
      <w:r>
        <w:t>, t</w:t>
      </w:r>
      <w:r>
        <w:t xml:space="preserve">otal </w:t>
      </w:r>
      <w:proofErr w:type="spellStart"/>
      <w:r>
        <w:t>pq</w:t>
      </w:r>
      <w:proofErr w:type="spellEnd"/>
      <w:r>
        <w:t xml:space="preserve"> todos son directores</w:t>
      </w:r>
      <w:r>
        <w:t xml:space="preserve">, </w:t>
      </w:r>
      <w:r>
        <w:t>superpuesto p</w:t>
      </w:r>
      <w:r>
        <w:t>or</w:t>
      </w:r>
      <w:r>
        <w:t>q</w:t>
      </w:r>
      <w:r>
        <w:t>ue</w:t>
      </w:r>
      <w:r>
        <w:t xml:space="preserve"> pueden ser los 2</w:t>
      </w:r>
      <w:r>
        <w:t>.</w:t>
      </w:r>
    </w:p>
    <w:p w14:paraId="33FF64C0" w14:textId="226338DA" w:rsidR="00906393" w:rsidRDefault="00906393" w:rsidP="00906393">
      <w:pPr>
        <w:spacing w:after="0"/>
      </w:pPr>
      <w:r>
        <w:t>Ejemplo de parcial y superpuesta</w:t>
      </w:r>
      <w:r>
        <w:t xml:space="preserve"> </w:t>
      </w:r>
      <w:r>
        <w:t>Empleado con programador publicista</w:t>
      </w:r>
      <w:r>
        <w:t xml:space="preserve"> </w:t>
      </w:r>
      <w:r>
        <w:t>Son empleados pero un empleado puede no ser nada de eso por eso es parcial</w:t>
      </w:r>
    </w:p>
    <w:p w14:paraId="5388B852" w14:textId="3D5ED609" w:rsidR="00906393" w:rsidRDefault="00906393" w:rsidP="00906393">
      <w:pPr>
        <w:spacing w:after="0"/>
      </w:pPr>
      <w:r>
        <w:t>Ejemplo se parcial y exclusiva</w:t>
      </w:r>
      <w:r>
        <w:t xml:space="preserve"> </w:t>
      </w:r>
      <w:r>
        <w:t>Persona con director secretario y empleado</w:t>
      </w:r>
      <w:r>
        <w:t xml:space="preserve"> </w:t>
      </w:r>
      <w:r>
        <w:t xml:space="preserve">Es parcial </w:t>
      </w:r>
      <w:proofErr w:type="spellStart"/>
      <w:r>
        <w:t>pq</w:t>
      </w:r>
      <w:proofErr w:type="spellEnd"/>
      <w:r>
        <w:t xml:space="preserve"> una persona puede no ser ninguna de esas</w:t>
      </w:r>
      <w:r>
        <w:t xml:space="preserve"> </w:t>
      </w:r>
      <w:r>
        <w:t>Y exclusiva porque solo va ocupar un cargo de esos</w:t>
      </w:r>
    </w:p>
    <w:p w14:paraId="7A12C52C" w14:textId="77777777" w:rsidR="005C4E47" w:rsidRDefault="005C4E47" w:rsidP="005C4E47">
      <w:pPr>
        <w:spacing w:after="0"/>
      </w:pPr>
    </w:p>
    <w:p w14:paraId="2171A1B4" w14:textId="3C392EE0" w:rsidR="002F741C" w:rsidRDefault="002F741C">
      <w:pPr>
        <w:rPr>
          <w:b/>
          <w:bCs/>
        </w:rPr>
      </w:pPr>
      <w:r w:rsidRPr="00906393">
        <w:rPr>
          <w:b/>
          <w:bCs/>
        </w:rPr>
        <w:t xml:space="preserve">Suponga una entidad Localidad y otra Persona y se vinculan con la relación vive en. La persona vive a través de los años en una o en varias localidades. Sea el atributo </w:t>
      </w:r>
      <w:proofErr w:type="spellStart"/>
      <w:r w:rsidRPr="00906393">
        <w:rPr>
          <w:b/>
          <w:bCs/>
        </w:rPr>
        <w:t>fechaViveEn</w:t>
      </w:r>
      <w:proofErr w:type="spellEnd"/>
      <w:r w:rsidRPr="00906393">
        <w:rPr>
          <w:b/>
          <w:bCs/>
        </w:rPr>
        <w:t xml:space="preserve"> ubicado en la relación (cuyo significado sería que la persona a partir de esa fecha vive en </w:t>
      </w:r>
      <w:proofErr w:type="spellStart"/>
      <w:r w:rsidRPr="00906393">
        <w:rPr>
          <w:b/>
          <w:bCs/>
        </w:rPr>
        <w:t>en</w:t>
      </w:r>
      <w:proofErr w:type="spellEnd"/>
      <w:r w:rsidRPr="00906393">
        <w:rPr>
          <w:b/>
          <w:bCs/>
        </w:rPr>
        <w:t xml:space="preserve"> esa localidad). </w:t>
      </w:r>
      <w:proofErr w:type="gramStart"/>
      <w:r w:rsidRPr="00906393">
        <w:rPr>
          <w:b/>
          <w:bCs/>
        </w:rPr>
        <w:t>Es correcta la solución o no?</w:t>
      </w:r>
      <w:proofErr w:type="gramEnd"/>
      <w:r w:rsidRPr="00906393">
        <w:rPr>
          <w:b/>
          <w:bCs/>
        </w:rPr>
        <w:t xml:space="preserve"> Justifique su respuesta.</w:t>
      </w:r>
    </w:p>
    <w:p w14:paraId="78C81CCA" w14:textId="77777777" w:rsidR="00833F97" w:rsidRPr="00906393" w:rsidRDefault="00833F97">
      <w:pPr>
        <w:rPr>
          <w:b/>
          <w:bCs/>
        </w:rPr>
      </w:pPr>
    </w:p>
    <w:p w14:paraId="1DCA8EC3" w14:textId="7F923144" w:rsidR="002F741C" w:rsidRDefault="00906393">
      <w:pPr>
        <w:rPr>
          <w:b/>
          <w:bCs/>
        </w:rPr>
      </w:pPr>
      <w:r>
        <w:rPr>
          <w:b/>
          <w:bCs/>
        </w:rPr>
        <w:t xml:space="preserve">Los </w:t>
      </w:r>
      <w:r w:rsidR="002F741C" w:rsidRPr="00906393">
        <w:rPr>
          <w:b/>
          <w:bCs/>
        </w:rPr>
        <w:t xml:space="preserve">flujos de datos de los DFD con qué objeto u objetos del MCD se </w:t>
      </w:r>
      <w:proofErr w:type="gramStart"/>
      <w:r w:rsidR="002F741C" w:rsidRPr="00906393">
        <w:rPr>
          <w:b/>
          <w:bCs/>
        </w:rPr>
        <w:t>equiparan</w:t>
      </w:r>
      <w:proofErr w:type="gramEnd"/>
      <w:r w:rsidR="002F741C" w:rsidRPr="00906393">
        <w:rPr>
          <w:b/>
          <w:bCs/>
        </w:rPr>
        <w:t>? Justifique su respuesta con un ejemplo.</w:t>
      </w:r>
    </w:p>
    <w:p w14:paraId="66318882" w14:textId="77777777" w:rsidR="00906393" w:rsidRPr="00906393" w:rsidRDefault="00906393">
      <w:pPr>
        <w:rPr>
          <w:b/>
          <w:bCs/>
        </w:rPr>
      </w:pPr>
    </w:p>
    <w:p w14:paraId="2460904E" w14:textId="1A3CDFED" w:rsidR="002F741C" w:rsidRPr="005C4E47" w:rsidRDefault="002F741C" w:rsidP="005C4E47">
      <w:pPr>
        <w:spacing w:after="0"/>
        <w:rPr>
          <w:b/>
          <w:bCs/>
        </w:rPr>
      </w:pPr>
      <w:proofErr w:type="gramStart"/>
      <w:r w:rsidRPr="005C4E47">
        <w:rPr>
          <w:b/>
          <w:bCs/>
        </w:rPr>
        <w:t>Puede existir una dependencia funcional entre entidades?</w:t>
      </w:r>
      <w:proofErr w:type="gramEnd"/>
      <w:r w:rsidRPr="005C4E47">
        <w:rPr>
          <w:b/>
          <w:bCs/>
        </w:rPr>
        <w:t xml:space="preserve"> Justifique su respuesta con un ejemplo.</w:t>
      </w:r>
    </w:p>
    <w:p w14:paraId="56ACE47E" w14:textId="64598373" w:rsidR="005C4E47" w:rsidRDefault="005C4E47" w:rsidP="005C4E47">
      <w:pPr>
        <w:spacing w:after="0"/>
      </w:pPr>
      <w:r>
        <w:t>Si, se puede ya que s</w:t>
      </w:r>
      <w:r>
        <w:t xml:space="preserve">e dice que dos propiedades a y b, están ligadas por una dependencia </w:t>
      </w:r>
      <w:proofErr w:type="gramStart"/>
      <w:r>
        <w:t>funcional  si</w:t>
      </w:r>
      <w:proofErr w:type="gramEnd"/>
      <w:r>
        <w:t xml:space="preserve"> el conocimiento del valor de a, determina uno y sólo un valor de b.</w:t>
      </w:r>
    </w:p>
    <w:p w14:paraId="5914BDA0" w14:textId="154ED5F2" w:rsidR="005C4E47" w:rsidRDefault="005C4E47" w:rsidP="005C4E47">
      <w:pPr>
        <w:spacing w:after="0"/>
      </w:pPr>
      <w:r>
        <w:t xml:space="preserve">Por </w:t>
      </w:r>
      <w:proofErr w:type="spellStart"/>
      <w:r>
        <w:t>ej</w:t>
      </w:r>
      <w:proofErr w:type="spellEnd"/>
      <w:r>
        <w:t xml:space="preserve">: </w:t>
      </w:r>
      <w:proofErr w:type="spellStart"/>
      <w:r>
        <w:t>Codigo_cliente</w:t>
      </w:r>
      <w:proofErr w:type="spellEnd"/>
      <w:r>
        <w:t xml:space="preserve"> ----&gt; </w:t>
      </w:r>
      <w:proofErr w:type="spellStart"/>
      <w:proofErr w:type="gramStart"/>
      <w:r>
        <w:t>df</w:t>
      </w:r>
      <w:proofErr w:type="spellEnd"/>
      <w:r>
        <w:t>(</w:t>
      </w:r>
      <w:proofErr w:type="gramEnd"/>
      <w:r>
        <w:t xml:space="preserve">dependencia funcional) ----&gt; </w:t>
      </w:r>
      <w:proofErr w:type="spellStart"/>
      <w:r>
        <w:t>Nombre_cliente</w:t>
      </w:r>
      <w:proofErr w:type="spellEnd"/>
    </w:p>
    <w:p w14:paraId="0C725BEA" w14:textId="77777777" w:rsidR="00906393" w:rsidRDefault="00906393" w:rsidP="005C4E47">
      <w:pPr>
        <w:spacing w:after="0"/>
      </w:pPr>
    </w:p>
    <w:p w14:paraId="0BF93636" w14:textId="77777777" w:rsidR="005C4E47" w:rsidRDefault="005C4E47" w:rsidP="005C4E47">
      <w:pPr>
        <w:spacing w:after="0"/>
      </w:pPr>
    </w:p>
    <w:p w14:paraId="013C3310" w14:textId="410F1F15" w:rsidR="002F741C" w:rsidRPr="001B4D56" w:rsidRDefault="002F741C" w:rsidP="001B4D56">
      <w:pPr>
        <w:spacing w:after="0"/>
        <w:rPr>
          <w:b/>
          <w:bCs/>
        </w:rPr>
      </w:pPr>
      <w:proofErr w:type="gramStart"/>
      <w:r w:rsidRPr="001B4D56">
        <w:rPr>
          <w:b/>
          <w:bCs/>
        </w:rPr>
        <w:t>Ejercicio 4 Qué es una clave alternativa?</w:t>
      </w:r>
      <w:proofErr w:type="gramEnd"/>
      <w:r w:rsidRPr="001B4D56">
        <w:rPr>
          <w:b/>
          <w:bCs/>
        </w:rPr>
        <w:t xml:space="preserve"> Presente un ejemplo.</w:t>
      </w:r>
    </w:p>
    <w:p w14:paraId="7C284DC8" w14:textId="3450ADD6" w:rsidR="001B4D56" w:rsidRDefault="001B4D56" w:rsidP="001B4D56">
      <w:pPr>
        <w:spacing w:after="0"/>
      </w:pPr>
      <w:r>
        <w:t>Una clave de negocio candidata que no es el identificativo es una clave de negocios alternativa</w:t>
      </w:r>
    </w:p>
    <w:p w14:paraId="1629B1C7" w14:textId="77777777" w:rsidR="001B4D56" w:rsidRDefault="001B4D56" w:rsidP="001B4D56">
      <w:pPr>
        <w:spacing w:after="0"/>
      </w:pPr>
    </w:p>
    <w:p w14:paraId="38828A46" w14:textId="77777777" w:rsidR="005C4E47" w:rsidRDefault="005C4E47" w:rsidP="001B4D56">
      <w:pPr>
        <w:spacing w:after="0"/>
        <w:rPr>
          <w:b/>
          <w:bCs/>
        </w:rPr>
      </w:pPr>
    </w:p>
    <w:p w14:paraId="5B0A63E8" w14:textId="72A17E98" w:rsidR="002F741C" w:rsidRPr="001B4D56" w:rsidRDefault="002F741C" w:rsidP="001B4D56">
      <w:pPr>
        <w:spacing w:after="0"/>
        <w:rPr>
          <w:b/>
          <w:bCs/>
        </w:rPr>
      </w:pPr>
      <w:proofErr w:type="gramStart"/>
      <w:r w:rsidRPr="001B4D56">
        <w:rPr>
          <w:b/>
          <w:bCs/>
        </w:rPr>
        <w:t>Se puede establecer una relación que sea de tipo movimiento entre dos entidades permanentes?</w:t>
      </w:r>
      <w:proofErr w:type="gramEnd"/>
      <w:r w:rsidRPr="001B4D56">
        <w:rPr>
          <w:b/>
          <w:bCs/>
        </w:rPr>
        <w:t xml:space="preserve"> Justifique su respuesta con un ejemplo.</w:t>
      </w:r>
    </w:p>
    <w:p w14:paraId="7F48B3E1" w14:textId="5087BE62" w:rsidR="001B4D56" w:rsidRDefault="001B4D56" w:rsidP="001B4D56">
      <w:pPr>
        <w:spacing w:after="0"/>
      </w:pPr>
      <w:r>
        <w:t xml:space="preserve">Si se puede, un </w:t>
      </w:r>
      <w:proofErr w:type="gramStart"/>
      <w:r>
        <w:t>ejemplo seria</w:t>
      </w:r>
      <w:proofErr w:type="gramEnd"/>
      <w:r>
        <w:t xml:space="preserve">: </w:t>
      </w:r>
      <w:r>
        <w:t>dada la entidad PEDIDO y la entidad ARTÍCULO, la relación FORMADO POR, es de tipo movimiento.</w:t>
      </w:r>
    </w:p>
    <w:p w14:paraId="7462DE1A" w14:textId="77777777" w:rsidR="001B4D56" w:rsidRDefault="001B4D56" w:rsidP="001B4D56">
      <w:pPr>
        <w:spacing w:after="0"/>
        <w:rPr>
          <w:b/>
          <w:bCs/>
        </w:rPr>
      </w:pPr>
    </w:p>
    <w:p w14:paraId="752061CA" w14:textId="77777777" w:rsidR="001B4D56" w:rsidRDefault="001B4D56" w:rsidP="001B4D56">
      <w:pPr>
        <w:spacing w:after="0"/>
        <w:rPr>
          <w:b/>
          <w:bCs/>
        </w:rPr>
      </w:pPr>
    </w:p>
    <w:p w14:paraId="203A07A9" w14:textId="77777777" w:rsidR="001B4D56" w:rsidRDefault="001B4D56" w:rsidP="001B4D56">
      <w:pPr>
        <w:spacing w:after="0"/>
        <w:rPr>
          <w:b/>
          <w:bCs/>
        </w:rPr>
      </w:pPr>
    </w:p>
    <w:p w14:paraId="3F059EC1" w14:textId="76546F2D" w:rsidR="002F741C" w:rsidRPr="001B4D56" w:rsidRDefault="002F741C" w:rsidP="001B4D56">
      <w:pPr>
        <w:spacing w:after="0"/>
        <w:rPr>
          <w:b/>
          <w:bCs/>
        </w:rPr>
      </w:pPr>
      <w:proofErr w:type="gramStart"/>
      <w:r w:rsidRPr="001B4D56">
        <w:rPr>
          <w:b/>
          <w:bCs/>
        </w:rPr>
        <w:t>Cuál es el identificativo de una relación?</w:t>
      </w:r>
      <w:proofErr w:type="gramEnd"/>
      <w:r w:rsidRPr="001B4D56">
        <w:rPr>
          <w:b/>
          <w:bCs/>
        </w:rPr>
        <w:t xml:space="preserve"> Presente un ejemplo</w:t>
      </w:r>
    </w:p>
    <w:p w14:paraId="07E3144F" w14:textId="33E42DF9" w:rsidR="001B4D56" w:rsidRDefault="001B4D56" w:rsidP="001B4D56">
      <w:pPr>
        <w:spacing w:after="0"/>
      </w:pPr>
      <w:r>
        <w:t>El identificativo es una propiedad o concatenación de propiedades que caracteriza cada ocurrencia de la entidad - tipo. Una entidad – tipo puede tener más de un medio alternativo de identificación única.</w:t>
      </w:r>
    </w:p>
    <w:sectPr w:rsidR="001B4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1C"/>
    <w:rsid w:val="001B4D56"/>
    <w:rsid w:val="002F741C"/>
    <w:rsid w:val="005C4E47"/>
    <w:rsid w:val="00833F97"/>
    <w:rsid w:val="0090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68C1"/>
  <w15:chartTrackingRefBased/>
  <w15:docId w15:val="{26E09DED-F37E-49D9-8725-C91E0DE0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Bargas</dc:creator>
  <cp:keywords/>
  <dc:description/>
  <cp:lastModifiedBy>Santiago Bargas</cp:lastModifiedBy>
  <cp:revision>1</cp:revision>
  <dcterms:created xsi:type="dcterms:W3CDTF">2021-08-18T01:56:00Z</dcterms:created>
  <dcterms:modified xsi:type="dcterms:W3CDTF">2021-08-18T02:43:00Z</dcterms:modified>
</cp:coreProperties>
</file>