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699C" w:rsidRDefault="00F1699C" w:rsidP="00F1699C">
      <w:pPr>
        <w:pStyle w:val="Default"/>
      </w:pPr>
    </w:p>
    <w:p w:rsidR="00801BD4" w:rsidRDefault="00F1699C" w:rsidP="002354BD">
      <w:r>
        <w:t xml:space="preserve"> </w:t>
      </w:r>
      <w:r w:rsidR="002354BD">
        <w:t xml:space="preserve">Para poder realizar la práctica, se debe ir a la página </w:t>
      </w:r>
      <w:hyperlink r:id="rId8" w:anchor="contact" w:history="1">
        <w:r w:rsidR="000347E8" w:rsidRPr="00AB4C7D">
          <w:rPr>
            <w:rStyle w:val="Hipervnculo"/>
          </w:rPr>
          <w:t>https://www.ac.uma.es/~guille/codsim/#contact</w:t>
        </w:r>
      </w:hyperlink>
      <w:r w:rsidR="000347E8">
        <w:t xml:space="preserve"> . En ella se puede visualizar un Laboratorio virtual, montado en </w:t>
      </w:r>
      <w:r w:rsidR="00FE5235">
        <w:t xml:space="preserve">el </w:t>
      </w:r>
      <w:r w:rsidR="002354BD">
        <w:t>Simulador de Codificación</w:t>
      </w:r>
    </w:p>
    <w:p w:rsidR="000347E8" w:rsidRPr="000347E8" w:rsidRDefault="000347E8" w:rsidP="000347E8">
      <w:pPr>
        <w:shd w:val="clear" w:color="auto" w:fill="FFFFFF"/>
        <w:spacing w:before="200"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t xml:space="preserve">En la interfaz, se pueden apreciar </w:t>
      </w:r>
      <w:r w:rsidR="00F17E51">
        <w:t xml:space="preserve">que 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consta de dos zonas fundamentales</w:t>
      </w:r>
      <w:r w:rsidR="00F17E5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t>el panel de la izquierda y el de la derecha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:rsidR="000347E8" w:rsidRPr="000347E8" w:rsidRDefault="000347E8" w:rsidP="000347E8">
      <w:pPr>
        <w:shd w:val="clear" w:color="auto" w:fill="FFFFFF"/>
        <w:spacing w:before="200" w:after="0" w:line="23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0347E8">
        <w:rPr>
          <w:rFonts w:ascii="Symbol" w:eastAsia="Times New Roman" w:hAnsi="Symbol" w:cs="Arial"/>
          <w:color w:val="000000"/>
          <w:sz w:val="20"/>
          <w:szCs w:val="20"/>
          <w:lang w:eastAsia="es-AR"/>
        </w:rPr>
        <w:t></w:t>
      </w:r>
      <w:r w:rsidRPr="000347E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     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El panel de parámetros</w:t>
      </w:r>
      <w:r w:rsidR="00FE523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es el 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panel lateral de la izquierda</w:t>
      </w:r>
      <w:r w:rsidR="00F17E5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permite modificar los parámetros de los distintos componentes</w:t>
      </w:r>
      <w:r w:rsidR="00F17E5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de la simulación (DTE, DCE, modelo del canal, </w:t>
      </w:r>
      <w:proofErr w:type="spellStart"/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etc</w:t>
      </w:r>
      <w:proofErr w:type="spellEnd"/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).</w:t>
      </w:r>
    </w:p>
    <w:p w:rsidR="000347E8" w:rsidRDefault="000347E8" w:rsidP="000347E8">
      <w:pPr>
        <w:shd w:val="clear" w:color="auto" w:fill="FFFFFF"/>
        <w:spacing w:after="200" w:line="23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0347E8">
        <w:rPr>
          <w:rFonts w:ascii="Symbol" w:eastAsia="Times New Roman" w:hAnsi="Symbol" w:cs="Arial"/>
          <w:color w:val="000000"/>
          <w:sz w:val="20"/>
          <w:szCs w:val="20"/>
          <w:lang w:eastAsia="es-AR"/>
        </w:rPr>
        <w:t></w:t>
      </w:r>
      <w:r w:rsidRPr="000347E8">
        <w:rPr>
          <w:rFonts w:ascii="Times New Roman" w:eastAsia="Times New Roman" w:hAnsi="Times New Roman" w:cs="Times New Roman"/>
          <w:color w:val="000000"/>
          <w:sz w:val="14"/>
          <w:szCs w:val="14"/>
          <w:lang w:eastAsia="es-AR"/>
        </w:rPr>
        <w:t>         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El panel de simulación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(derecha)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 permite introducir el mensaje a transmitir y muestra el resultado de la simulación</w:t>
      </w:r>
      <w:r w:rsidR="00FE523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Pr="000347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en distintos puntos del sistema de transmisión de datos.</w:t>
      </w:r>
    </w:p>
    <w:p w:rsidR="000347E8" w:rsidRDefault="007205D1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El Modelo de Comunicación de Datos, permite identificar las distintas etapas del mensaje, desde </w:t>
      </w:r>
      <w:r w:rsidR="00D908A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su emisión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hasta la recepción del mismo. Pasando con el mouse</w:t>
      </w:r>
      <w:r w:rsidR="00F17E5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en el modelo</w:t>
      </w:r>
      <w:r w:rsidR="00FE523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="00F17E5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por los círculos, se ilumina la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 distintas etapas,</w:t>
      </w:r>
      <w:r w:rsidR="00F17E51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inmediatamente abajo del mismo</w:t>
      </w:r>
    </w:p>
    <w:p w:rsidR="00AB561F" w:rsidRDefault="00AB561F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Por último existen dos formas de trabajar en el simulador (modo simplificado y modo avanzado)</w:t>
      </w:r>
    </w:p>
    <w:tbl>
      <w:tblPr>
        <w:tblStyle w:val="Tablaconcuadrcula"/>
        <w:tblW w:w="0" w:type="auto"/>
        <w:tblLook w:val="04A0"/>
      </w:tblPr>
      <w:tblGrid>
        <w:gridCol w:w="6487"/>
        <w:gridCol w:w="2567"/>
      </w:tblGrid>
      <w:tr w:rsidR="00105807" w:rsidTr="00806FBD">
        <w:trPr>
          <w:trHeight w:val="1611"/>
        </w:trPr>
        <w:tc>
          <w:tcPr>
            <w:tcW w:w="6487" w:type="dxa"/>
          </w:tcPr>
          <w:p w:rsidR="00105807" w:rsidRDefault="00105807" w:rsidP="00335833">
            <w:pPr>
              <w:pStyle w:val="Prrafodelista"/>
              <w:numPr>
                <w:ilvl w:val="0"/>
                <w:numId w:val="2"/>
              </w:numPr>
              <w:shd w:val="clear" w:color="auto" w:fill="FFFFFF"/>
              <w:spacing w:after="200" w:line="23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Investigue los distintos tipos de datos predefinidos. ¿Qué significan los últimos seis tipos de datos</w:t>
            </w:r>
            <w:r w:rsidR="00EA2A92">
              <w:rPr>
                <w:rFonts w:ascii="Arial" w:hAnsi="Arial" w:cs="Arial"/>
                <w:color w:val="000000"/>
                <w:sz w:val="20"/>
                <w:szCs w:val="20"/>
              </w:rPr>
              <w:t xml:space="preserve"> predefinidos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de la lista?</w:t>
            </w:r>
          </w:p>
        </w:tc>
        <w:tc>
          <w:tcPr>
            <w:tcW w:w="2567" w:type="dxa"/>
          </w:tcPr>
          <w:p w:rsidR="00335833" w:rsidRDefault="00982A91" w:rsidP="000347E8">
            <w:pPr>
              <w:spacing w:after="200" w:line="230" w:lineRule="atLeast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AR"/>
              </w:rPr>
            </w:pPr>
            <w:r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A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margin-left:11.15pt;margin-top:.85pt;width:111.15pt;height:78.35pt;z-index:251658240;mso-position-horizontal-relative:text;mso-position-vertical-relative:text" wrapcoords="-146 0 -146 21392 21600 21392 21600 0 -146 0">
                  <v:imagedata r:id="rId9" o:title=""/>
                  <w10:wrap type="tight"/>
                </v:shape>
                <o:OLEObject Type="Embed" ProgID="PBrush" ShapeID="_x0000_s1027" DrawAspect="Content" ObjectID="_1756715845" r:id="rId10"/>
              </w:pict>
            </w:r>
          </w:p>
        </w:tc>
      </w:tr>
      <w:tr w:rsidR="00105807" w:rsidTr="00806FBD">
        <w:tc>
          <w:tcPr>
            <w:tcW w:w="6487" w:type="dxa"/>
          </w:tcPr>
          <w:p w:rsidR="00105807" w:rsidRDefault="00241393" w:rsidP="006102E0">
            <w:pPr>
              <w:pStyle w:val="Prrafodelista"/>
              <w:numPr>
                <w:ilvl w:val="0"/>
                <w:numId w:val="2"/>
              </w:numPr>
              <w:shd w:val="clear" w:color="auto" w:fill="FFFFFF"/>
              <w:spacing w:line="23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Investigue los distintos tipos de codificación de canales (Digital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baseband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modulations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>). Proponga una serie de unos y ceros (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Sent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data), resuelva la codificación manualmente</w:t>
            </w:r>
            <w:r w:rsidR="006102E0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F17E51">
              <w:rPr>
                <w:rFonts w:ascii="Arial" w:hAnsi="Arial" w:cs="Arial"/>
                <w:color w:val="000000"/>
                <w:sz w:val="20"/>
                <w:szCs w:val="20"/>
              </w:rPr>
              <w:t>(</w:t>
            </w:r>
            <w:proofErr w:type="spellStart"/>
            <w:r w:rsidR="00F17E51" w:rsidRPr="006102E0">
              <w:rPr>
                <w:rFonts w:ascii="Arial" w:hAnsi="Arial" w:cs="Arial"/>
                <w:color w:val="000000" w:themeColor="text1"/>
                <w:sz w:val="20"/>
                <w:szCs w:val="20"/>
              </w:rPr>
              <w:t>Ch.</w:t>
            </w:r>
            <w:proofErr w:type="spellEnd"/>
            <w:r w:rsidR="00F17E51" w:rsidRPr="006102E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F17E51" w:rsidRPr="006102E0">
              <w:rPr>
                <w:rFonts w:ascii="Arial" w:hAnsi="Arial" w:cs="Arial"/>
                <w:color w:val="000000" w:themeColor="text1"/>
                <w:sz w:val="20"/>
                <w:szCs w:val="20"/>
              </w:rPr>
              <w:t>Coding</w:t>
            </w:r>
            <w:proofErr w:type="spellEnd"/>
            <w:r w:rsidR="00F17E51" w:rsidRPr="006102E0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  <w:r w:rsidR="006102E0">
              <w:rPr>
                <w:rFonts w:ascii="Arial" w:hAnsi="Arial" w:cs="Arial"/>
                <w:color w:val="000000"/>
                <w:sz w:val="20"/>
                <w:szCs w:val="20"/>
              </w:rPr>
              <w:t xml:space="preserve"> y compa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re, </w:t>
            </w:r>
            <w:r w:rsidR="006102E0">
              <w:rPr>
                <w:rFonts w:ascii="Arial" w:hAnsi="Arial" w:cs="Arial"/>
                <w:color w:val="000000"/>
                <w:sz w:val="20"/>
                <w:szCs w:val="20"/>
              </w:rPr>
              <w:t xml:space="preserve">la cadena elegida,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con el resultado</w:t>
            </w:r>
            <w:r w:rsidR="006102E0">
              <w:rPr>
                <w:rFonts w:ascii="Arial" w:hAnsi="Arial" w:cs="Arial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la salida del DCE</w:t>
            </w:r>
            <w:r w:rsidR="00F17E51">
              <w:rPr>
                <w:rFonts w:ascii="Arial" w:hAnsi="Arial" w:cs="Arial"/>
                <w:color w:val="000000"/>
                <w:sz w:val="20"/>
                <w:szCs w:val="20"/>
              </w:rPr>
              <w:t xml:space="preserve">. </w:t>
            </w:r>
            <w:r w:rsidR="006102E0">
              <w:rPr>
                <w:rFonts w:ascii="Arial" w:hAnsi="Arial" w:cs="Arial"/>
                <w:color w:val="000000"/>
                <w:sz w:val="20"/>
                <w:szCs w:val="20"/>
              </w:rPr>
              <w:t>Si no hay errores (caracteres de color rojo), p</w:t>
            </w:r>
            <w:r w:rsidR="00F17E51">
              <w:rPr>
                <w:rFonts w:ascii="Arial" w:hAnsi="Arial" w:cs="Arial"/>
                <w:color w:val="000000"/>
                <w:sz w:val="20"/>
                <w:szCs w:val="20"/>
              </w:rPr>
              <w:t>roponga una regla, para c/tipo de codificación</w:t>
            </w:r>
            <w:r w:rsidR="006102E0">
              <w:rPr>
                <w:rFonts w:ascii="Arial" w:hAnsi="Arial" w:cs="Arial"/>
                <w:color w:val="000000"/>
                <w:sz w:val="20"/>
                <w:szCs w:val="20"/>
              </w:rPr>
              <w:t>, de tal manera que se pueda, a partir de ella, construir la codificación, del mensaje manualmente</w:t>
            </w:r>
          </w:p>
        </w:tc>
        <w:tc>
          <w:tcPr>
            <w:tcW w:w="2567" w:type="dxa"/>
          </w:tcPr>
          <w:p w:rsidR="00105807" w:rsidRDefault="00982A91" w:rsidP="000347E8">
            <w:pPr>
              <w:spacing w:after="200" w:line="230" w:lineRule="atLeast"/>
            </w:pPr>
            <w:r>
              <w:rPr>
                <w:noProof/>
              </w:rPr>
              <w:pict>
                <v:shape id="_x0000_s1028" type="#_x0000_t75" style="position:absolute;margin-left:176.2pt;margin-top:.95pt;width:108.6pt;height:107.15pt;z-index:251660288;mso-position-horizontal-relative:text;mso-position-vertical-relative:text" wrapcoords="-149 0 -149 21449 21600 21449 21600 0 -149 0">
                  <v:imagedata r:id="rId11" o:title=""/>
                  <w10:wrap type="tight"/>
                </v:shape>
                <o:OLEObject Type="Embed" ProgID="PBrush" ShapeID="_x0000_s1028" DrawAspect="Content" ObjectID="_1756715846" r:id="rId12"/>
              </w:pict>
            </w:r>
          </w:p>
        </w:tc>
      </w:tr>
      <w:tr w:rsidR="00300CDC" w:rsidTr="00812557">
        <w:tc>
          <w:tcPr>
            <w:tcW w:w="9054" w:type="dxa"/>
            <w:gridSpan w:val="2"/>
          </w:tcPr>
          <w:p w:rsidR="00300CDC" w:rsidRDefault="00300CDC" w:rsidP="00300CDC">
            <w:pPr>
              <w:pStyle w:val="Prrafodelista"/>
              <w:numPr>
                <w:ilvl w:val="0"/>
                <w:numId w:val="2"/>
              </w:numPr>
              <w:spacing w:after="200" w:line="230" w:lineRule="atLeast"/>
            </w:pPr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>¿Cómo se codifica TTL</w:t>
            </w:r>
            <w:proofErr w:type="gramStart"/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>?.</w:t>
            </w:r>
            <w:proofErr w:type="gramEnd"/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 xml:space="preserve"> Proponga un mensaje y visualice la salida del mismo</w:t>
            </w:r>
          </w:p>
        </w:tc>
      </w:tr>
      <w:tr w:rsidR="00300CDC" w:rsidTr="0069557F">
        <w:tc>
          <w:tcPr>
            <w:tcW w:w="9054" w:type="dxa"/>
            <w:gridSpan w:val="2"/>
          </w:tcPr>
          <w:p w:rsidR="00300CDC" w:rsidRDefault="00300CDC" w:rsidP="008307A1">
            <w:pPr>
              <w:pStyle w:val="Prrafodelista"/>
              <w:numPr>
                <w:ilvl w:val="0"/>
                <w:numId w:val="2"/>
              </w:numPr>
              <w:spacing w:after="200" w:line="230" w:lineRule="atLeast"/>
            </w:pPr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 xml:space="preserve">Ingrese un mensaje, predefinido ó definido manualmente y elija codificación </w:t>
            </w:r>
            <w:proofErr w:type="spellStart"/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>manchester</w:t>
            </w:r>
            <w:proofErr w:type="spellEnd"/>
            <w:r w:rsidR="008307A1">
              <w:rPr>
                <w:rFonts w:ascii="Arial" w:hAnsi="Arial" w:cs="Arial"/>
                <w:color w:val="000000"/>
                <w:sz w:val="20"/>
                <w:szCs w:val="20"/>
              </w:rPr>
              <w:t>. Compare el resultado</w:t>
            </w:r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 xml:space="preserve"> con </w:t>
            </w:r>
            <w:r w:rsidR="007D25DC">
              <w:rPr>
                <w:rFonts w:ascii="Arial" w:hAnsi="Arial" w:cs="Arial"/>
                <w:color w:val="000000"/>
                <w:sz w:val="20"/>
                <w:szCs w:val="20"/>
              </w:rPr>
              <w:t xml:space="preserve">la elección de </w:t>
            </w:r>
            <w:proofErr w:type="spellStart"/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>manchester</w:t>
            </w:r>
            <w:proofErr w:type="spellEnd"/>
            <w:r w:rsidRPr="00300CDC">
              <w:rPr>
                <w:rFonts w:ascii="Arial" w:hAnsi="Arial" w:cs="Arial"/>
                <w:color w:val="000000"/>
                <w:sz w:val="20"/>
                <w:szCs w:val="20"/>
              </w:rPr>
              <w:t xml:space="preserve"> diferencial. ¿Cuáles son las ventajas y desventajas de c/u de ellos?</w:t>
            </w:r>
          </w:p>
        </w:tc>
      </w:tr>
    </w:tbl>
    <w:p w:rsidR="00AB561F" w:rsidRDefault="00AB561F"/>
    <w:p w:rsidR="00AB561F" w:rsidRDefault="00AB561F"/>
    <w:p w:rsidR="00AB561F" w:rsidRDefault="00AB561F"/>
    <w:p w:rsidR="00AB561F" w:rsidRDefault="00AB561F"/>
    <w:p w:rsidR="00AB561F" w:rsidRDefault="00AB561F"/>
    <w:p w:rsidR="00AB561F" w:rsidRDefault="00AB561F"/>
    <w:tbl>
      <w:tblPr>
        <w:tblStyle w:val="Tablaconcuadrcula"/>
        <w:tblW w:w="0" w:type="auto"/>
        <w:tblLook w:val="04A0"/>
      </w:tblPr>
      <w:tblGrid>
        <w:gridCol w:w="2889"/>
        <w:gridCol w:w="1646"/>
        <w:gridCol w:w="4519"/>
      </w:tblGrid>
      <w:tr w:rsidR="00806FBD" w:rsidTr="002672C7">
        <w:tc>
          <w:tcPr>
            <w:tcW w:w="4608" w:type="dxa"/>
            <w:gridSpan w:val="2"/>
          </w:tcPr>
          <w:p w:rsidR="00806FBD" w:rsidRDefault="00806FBD" w:rsidP="00300CDC">
            <w:pPr>
              <w:pStyle w:val="Prrafodelista"/>
              <w:numPr>
                <w:ilvl w:val="0"/>
                <w:numId w:val="2"/>
              </w:numPr>
              <w:spacing w:after="200" w:line="23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Se envía un mensaje de </w:t>
            </w:r>
            <w:r w:rsidRPr="00806FBD">
              <w:rPr>
                <w:rFonts w:ascii="Arial" w:hAnsi="Arial" w:cs="Arial"/>
                <w:color w:val="000000"/>
                <w:sz w:val="20"/>
                <w:szCs w:val="20"/>
              </w:rPr>
              <w:t>0001000111011101010101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y se recibe los bits de la imagen de la derecha. El </w:t>
            </w:r>
            <w:r w:rsidR="00995E42">
              <w:rPr>
                <w:rFonts w:ascii="Arial" w:hAnsi="Arial" w:cs="Arial"/>
                <w:color w:val="000000"/>
                <w:sz w:val="20"/>
                <w:szCs w:val="20"/>
              </w:rPr>
              <w:t xml:space="preserve">carácter de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color verde</w:t>
            </w:r>
            <w:r w:rsidR="00995E42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significa que el bit</w:t>
            </w:r>
            <w:r w:rsidR="003B424B">
              <w:rPr>
                <w:rFonts w:ascii="Arial" w:hAnsi="Arial" w:cs="Arial"/>
                <w:color w:val="000000"/>
                <w:sz w:val="20"/>
                <w:szCs w:val="20"/>
              </w:rPr>
              <w:t>, se recibió correctamente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. El </w:t>
            </w:r>
            <w:r w:rsidR="00995E42">
              <w:rPr>
                <w:rFonts w:ascii="Arial" w:hAnsi="Arial" w:cs="Arial"/>
                <w:color w:val="000000"/>
                <w:sz w:val="20"/>
                <w:szCs w:val="20"/>
              </w:rPr>
              <w:t>corresp</w:t>
            </w:r>
            <w:r w:rsidR="007D25DC">
              <w:rPr>
                <w:rFonts w:ascii="Arial" w:hAnsi="Arial" w:cs="Arial"/>
                <w:color w:val="000000"/>
                <w:sz w:val="20"/>
                <w:szCs w:val="20"/>
              </w:rPr>
              <w:t>ondiente</w:t>
            </w:r>
            <w:r w:rsidR="00995E42">
              <w:rPr>
                <w:rFonts w:ascii="Arial" w:hAnsi="Arial" w:cs="Arial"/>
                <w:color w:val="000000"/>
                <w:sz w:val="20"/>
                <w:szCs w:val="20"/>
              </w:rPr>
              <w:t xml:space="preserve"> al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color rojo</w:t>
            </w:r>
            <w:r w:rsidR="007D25D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D25DC">
              <w:rPr>
                <w:rFonts w:ascii="Arial" w:hAnsi="Arial" w:cs="Arial"/>
                <w:color w:val="000000"/>
                <w:sz w:val="20"/>
                <w:szCs w:val="20"/>
              </w:rPr>
              <w:t>indica que el bit es erró</w:t>
            </w:r>
            <w:r w:rsidR="00AB561F">
              <w:rPr>
                <w:rFonts w:ascii="Arial" w:hAnsi="Arial" w:cs="Arial"/>
                <w:color w:val="000000"/>
                <w:sz w:val="20"/>
                <w:szCs w:val="20"/>
              </w:rPr>
              <w:t>neo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 ¿Qué significa los distintos caracteres de color rojo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szCs w:val="20"/>
              </w:rPr>
              <w:t>?</w:t>
            </w:r>
            <w:r w:rsidR="00AB561F">
              <w:rPr>
                <w:rFonts w:ascii="Arial" w:hAnsi="Arial" w:cs="Arial"/>
                <w:color w:val="000000"/>
                <w:sz w:val="20"/>
                <w:szCs w:val="20"/>
              </w:rPr>
              <w:t>¿</w:t>
            </w:r>
            <w:proofErr w:type="gramEnd"/>
            <w:r w:rsidR="00AB561F">
              <w:rPr>
                <w:rFonts w:ascii="Arial" w:hAnsi="Arial" w:cs="Arial"/>
                <w:color w:val="000000"/>
                <w:sz w:val="20"/>
                <w:szCs w:val="20"/>
              </w:rPr>
              <w:t>Que significa el BER?</w:t>
            </w:r>
          </w:p>
          <w:p w:rsidR="00806FBD" w:rsidRPr="00300CDC" w:rsidRDefault="00806FBD" w:rsidP="00806FBD">
            <w:pPr>
              <w:pStyle w:val="Prrafodelista"/>
              <w:spacing w:after="200" w:line="230" w:lineRule="atLeast"/>
              <w:ind w:left="72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446" w:type="dxa"/>
          </w:tcPr>
          <w:p w:rsidR="00806FBD" w:rsidRPr="00300CDC" w:rsidRDefault="00806FBD" w:rsidP="00806FBD">
            <w:pPr>
              <w:pStyle w:val="Prrafodelista"/>
              <w:spacing w:after="200" w:line="230" w:lineRule="atLeas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1012825</wp:posOffset>
                  </wp:positionH>
                  <wp:positionV relativeFrom="paragraph">
                    <wp:posOffset>-635</wp:posOffset>
                  </wp:positionV>
                  <wp:extent cx="2663825" cy="416560"/>
                  <wp:effectExtent l="19050" t="0" r="3175" b="0"/>
                  <wp:wrapTight wrapText="bothSides">
                    <wp:wrapPolygon edited="0">
                      <wp:start x="-154" y="0"/>
                      <wp:lineTo x="-154" y="20744"/>
                      <wp:lineTo x="21626" y="20744"/>
                      <wp:lineTo x="21626" y="0"/>
                      <wp:lineTo x="-154" y="0"/>
                    </wp:wrapPolygon>
                  </wp:wrapTight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825" cy="416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A2A92" w:rsidTr="00641E9A">
        <w:tc>
          <w:tcPr>
            <w:tcW w:w="9054" w:type="dxa"/>
            <w:gridSpan w:val="3"/>
          </w:tcPr>
          <w:p w:rsidR="00EA2A92" w:rsidRDefault="009B60F4" w:rsidP="00995E42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Analizando únicamente, los car</w:t>
            </w:r>
            <w:r w:rsidR="00995E42">
              <w:rPr>
                <w:rFonts w:ascii="Arial" w:hAnsi="Arial" w:cs="Arial"/>
                <w:color w:val="000000"/>
                <w:sz w:val="20"/>
                <w:szCs w:val="20"/>
              </w:rPr>
              <w:t>acteres en color rojo recibidos, d</w:t>
            </w:r>
            <w:r w:rsidR="008307A1">
              <w:rPr>
                <w:rFonts w:ascii="Arial" w:hAnsi="Arial" w:cs="Arial"/>
                <w:color w:val="000000"/>
                <w:sz w:val="20"/>
                <w:szCs w:val="20"/>
              </w:rPr>
              <w:t xml:space="preserve">el problema anterior </w:t>
            </w:r>
            <w:r w:rsidR="00EA2A92">
              <w:rPr>
                <w:rFonts w:ascii="Arial" w:hAnsi="Arial" w:cs="Arial"/>
                <w:color w:val="000000"/>
                <w:sz w:val="20"/>
                <w:szCs w:val="20"/>
              </w:rPr>
              <w:t>¿Qué tipo de codificación se utilizó, en el ejercicio (puede ser más de uno)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?</w:t>
            </w:r>
          </w:p>
        </w:tc>
      </w:tr>
      <w:tr w:rsidR="00806FBD" w:rsidTr="00641E9A">
        <w:tc>
          <w:tcPr>
            <w:tcW w:w="9054" w:type="dxa"/>
            <w:gridSpan w:val="3"/>
          </w:tcPr>
          <w:p w:rsidR="00806FBD" w:rsidRPr="00AB561F" w:rsidRDefault="00AB561F" w:rsidP="00AB561F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Investigue las distintas opciones, que se activan, al trabajar en modo avanzado</w:t>
            </w:r>
          </w:p>
        </w:tc>
      </w:tr>
      <w:tr w:rsidR="008307A1" w:rsidTr="00641E9A">
        <w:tc>
          <w:tcPr>
            <w:tcW w:w="9054" w:type="dxa"/>
            <w:gridSpan w:val="3"/>
          </w:tcPr>
          <w:p w:rsidR="008307A1" w:rsidRDefault="00085D7B" w:rsidP="00AB561F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¿</w:t>
            </w:r>
            <w:r w:rsidR="007D25DC">
              <w:rPr>
                <w:rFonts w:ascii="Arial" w:hAnsi="Arial" w:cs="Arial"/>
                <w:color w:val="000000"/>
                <w:sz w:val="20"/>
                <w:szCs w:val="20"/>
              </w:rPr>
              <w:t>Qué</w:t>
            </w:r>
            <w:r w:rsidR="008307A1">
              <w:rPr>
                <w:rFonts w:ascii="Arial" w:hAnsi="Arial" w:cs="Arial"/>
                <w:color w:val="000000"/>
                <w:sz w:val="20"/>
                <w:szCs w:val="20"/>
              </w:rPr>
              <w:t xml:space="preserve"> significa DPSK</w:t>
            </w:r>
            <w:proofErr w:type="gramStart"/>
            <w:r w:rsidR="008307A1">
              <w:rPr>
                <w:rFonts w:ascii="Arial" w:hAnsi="Arial" w:cs="Arial"/>
                <w:color w:val="000000"/>
                <w:sz w:val="20"/>
                <w:szCs w:val="20"/>
              </w:rPr>
              <w:t>?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¿</w:t>
            </w:r>
            <w:proofErr w:type="gramEnd"/>
            <w:r>
              <w:rPr>
                <w:rFonts w:ascii="Arial" w:hAnsi="Arial" w:cs="Arial"/>
                <w:color w:val="000000"/>
                <w:sz w:val="20"/>
                <w:szCs w:val="20"/>
              </w:rPr>
              <w:t>En que consiste?</w:t>
            </w:r>
          </w:p>
        </w:tc>
      </w:tr>
      <w:tr w:rsidR="00161D1E" w:rsidTr="002672C7">
        <w:tc>
          <w:tcPr>
            <w:tcW w:w="2980" w:type="dxa"/>
          </w:tcPr>
          <w:p w:rsidR="00161D1E" w:rsidRPr="00591F2E" w:rsidRDefault="00161D1E" w:rsidP="005120E8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91F2E">
              <w:rPr>
                <w:rFonts w:ascii="Arial" w:hAnsi="Arial" w:cs="Arial"/>
                <w:sz w:val="20"/>
                <w:szCs w:val="20"/>
              </w:rPr>
              <w:t xml:space="preserve">Encuentre el flujo de 8 bits de datos para </w:t>
            </w:r>
            <w:r w:rsidR="005120E8">
              <w:rPr>
                <w:rFonts w:ascii="Arial" w:hAnsi="Arial" w:cs="Arial"/>
                <w:sz w:val="20"/>
                <w:szCs w:val="20"/>
              </w:rPr>
              <w:t>el caso de la figura de la derecha (NRZ)</w:t>
            </w:r>
          </w:p>
        </w:tc>
        <w:tc>
          <w:tcPr>
            <w:tcW w:w="6074" w:type="dxa"/>
            <w:gridSpan w:val="2"/>
          </w:tcPr>
          <w:p w:rsidR="00161D1E" w:rsidRPr="00591F2E" w:rsidRDefault="005120E8" w:rsidP="00E936BB">
            <w:pPr>
              <w:pStyle w:val="Prrafodelista"/>
              <w:spacing w:after="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18415</wp:posOffset>
                  </wp:positionV>
                  <wp:extent cx="3681095" cy="361315"/>
                  <wp:effectExtent l="19050" t="0" r="0" b="0"/>
                  <wp:wrapTight wrapText="bothSides">
                    <wp:wrapPolygon edited="0">
                      <wp:start x="-112" y="0"/>
                      <wp:lineTo x="-112" y="20499"/>
                      <wp:lineTo x="21574" y="20499"/>
                      <wp:lineTo x="21574" y="0"/>
                      <wp:lineTo x="-112" y="0"/>
                    </wp:wrapPolygon>
                  </wp:wrapTight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1095" cy="3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120E8" w:rsidTr="002672C7">
        <w:tc>
          <w:tcPr>
            <w:tcW w:w="2980" w:type="dxa"/>
          </w:tcPr>
          <w:p w:rsidR="005120E8" w:rsidRPr="00591F2E" w:rsidRDefault="005120E8" w:rsidP="005120E8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591F2E">
              <w:rPr>
                <w:rFonts w:ascii="Arial" w:hAnsi="Arial" w:cs="Arial"/>
                <w:sz w:val="20"/>
                <w:szCs w:val="20"/>
              </w:rPr>
              <w:t xml:space="preserve">Encuentre el flujo de 8 bits de datos para </w:t>
            </w:r>
            <w:r>
              <w:rPr>
                <w:rFonts w:ascii="Arial" w:hAnsi="Arial" w:cs="Arial"/>
                <w:sz w:val="20"/>
                <w:szCs w:val="20"/>
              </w:rPr>
              <w:t>el caso de la figura de la derecha</w:t>
            </w:r>
            <w:r w:rsidR="00E50A50">
              <w:rPr>
                <w:rFonts w:ascii="Arial" w:hAnsi="Arial" w:cs="Arial"/>
                <w:sz w:val="20"/>
                <w:szCs w:val="20"/>
              </w:rPr>
              <w:t xml:space="preserve"> (Bipolar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074" w:type="dxa"/>
            <w:gridSpan w:val="2"/>
          </w:tcPr>
          <w:p w:rsidR="005120E8" w:rsidRDefault="005120E8" w:rsidP="00E936BB">
            <w:pPr>
              <w:pStyle w:val="Prrafodelista"/>
              <w:spacing w:after="0"/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12065</wp:posOffset>
                  </wp:positionV>
                  <wp:extent cx="3704590" cy="371475"/>
                  <wp:effectExtent l="19050" t="0" r="0" b="0"/>
                  <wp:wrapTight wrapText="bothSides">
                    <wp:wrapPolygon edited="0">
                      <wp:start x="-111" y="0"/>
                      <wp:lineTo x="-111" y="21046"/>
                      <wp:lineTo x="21548" y="21046"/>
                      <wp:lineTo x="21548" y="0"/>
                      <wp:lineTo x="-111" y="0"/>
                    </wp:wrapPolygon>
                  </wp:wrapTight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4590" cy="371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50A50" w:rsidTr="002672C7">
        <w:tc>
          <w:tcPr>
            <w:tcW w:w="2980" w:type="dxa"/>
          </w:tcPr>
          <w:p w:rsidR="00E50A50" w:rsidRPr="00591F2E" w:rsidRDefault="00D60E62" w:rsidP="005120E8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Encuentre el flujo de 7</w:t>
            </w:r>
            <w:r w:rsidR="00E50A50" w:rsidRPr="00591F2E">
              <w:rPr>
                <w:rFonts w:ascii="Arial" w:hAnsi="Arial" w:cs="Arial"/>
                <w:sz w:val="20"/>
                <w:szCs w:val="20"/>
              </w:rPr>
              <w:t xml:space="preserve"> bits de datos para </w:t>
            </w:r>
            <w:r w:rsidR="00E50A50">
              <w:rPr>
                <w:rFonts w:ascii="Arial" w:hAnsi="Arial" w:cs="Arial"/>
                <w:sz w:val="20"/>
                <w:szCs w:val="20"/>
              </w:rPr>
              <w:t>el caso de la figura de la derecha (Manchester)</w:t>
            </w:r>
          </w:p>
        </w:tc>
        <w:tc>
          <w:tcPr>
            <w:tcW w:w="6074" w:type="dxa"/>
            <w:gridSpan w:val="2"/>
          </w:tcPr>
          <w:p w:rsidR="00FE15DC" w:rsidRDefault="002672C7" w:rsidP="00D60E62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000000"/>
                <w:sz w:val="20"/>
                <w:szCs w:val="20"/>
                <w:lang w:eastAsia="es-AR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-2540</wp:posOffset>
                  </wp:positionV>
                  <wp:extent cx="3709670" cy="414020"/>
                  <wp:effectExtent l="19050" t="0" r="5080" b="0"/>
                  <wp:wrapTight wrapText="bothSides">
                    <wp:wrapPolygon edited="0">
                      <wp:start x="-111" y="0"/>
                      <wp:lineTo x="-111" y="20871"/>
                      <wp:lineTo x="21630" y="20871"/>
                      <wp:lineTo x="21630" y="0"/>
                      <wp:lineTo x="-111" y="0"/>
                    </wp:wrapPolygon>
                  </wp:wrapTight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9670" cy="414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50A50" w:rsidRPr="00D60E62" w:rsidRDefault="00E50A50" w:rsidP="00D60E62">
            <w:pPr>
              <w:rPr>
                <w:rFonts w:ascii="Arial" w:hAnsi="Arial" w:cs="Arial"/>
                <w:noProof/>
                <w:color w:val="000000"/>
                <w:sz w:val="20"/>
                <w:szCs w:val="20"/>
              </w:rPr>
            </w:pPr>
          </w:p>
        </w:tc>
      </w:tr>
      <w:tr w:rsidR="00D60E62" w:rsidTr="002672C7">
        <w:tc>
          <w:tcPr>
            <w:tcW w:w="2980" w:type="dxa"/>
          </w:tcPr>
          <w:p w:rsidR="00D60E62" w:rsidRPr="00591F2E" w:rsidRDefault="00FE15DC" w:rsidP="005120E8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Encuentre el flujo de 8 </w:t>
            </w:r>
            <w:r w:rsidR="00E936BB" w:rsidRPr="00591F2E">
              <w:rPr>
                <w:rFonts w:ascii="Arial" w:hAnsi="Arial" w:cs="Arial"/>
                <w:sz w:val="20"/>
                <w:szCs w:val="20"/>
              </w:rPr>
              <w:t xml:space="preserve">bits de datos para </w:t>
            </w:r>
            <w:r w:rsidR="00E936BB">
              <w:rPr>
                <w:rFonts w:ascii="Arial" w:hAnsi="Arial" w:cs="Arial"/>
                <w:sz w:val="20"/>
                <w:szCs w:val="20"/>
              </w:rPr>
              <w:t>el caso de la figura de la derecha (Manchester Diferencial)</w:t>
            </w:r>
          </w:p>
        </w:tc>
        <w:tc>
          <w:tcPr>
            <w:tcW w:w="6074" w:type="dxa"/>
            <w:gridSpan w:val="2"/>
          </w:tcPr>
          <w:p w:rsidR="00D60E62" w:rsidRDefault="003C04B1" w:rsidP="00D60E62">
            <w:pPr>
              <w:rPr>
                <w:noProof/>
              </w:rPr>
            </w:pPr>
            <w:r>
              <w:rPr>
                <w:noProof/>
                <w:lang w:eastAsia="es-AR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635</wp:posOffset>
                  </wp:positionV>
                  <wp:extent cx="3771900" cy="447675"/>
                  <wp:effectExtent l="19050" t="0" r="0" b="0"/>
                  <wp:wrapTight wrapText="bothSides">
                    <wp:wrapPolygon edited="0">
                      <wp:start x="-109" y="0"/>
                      <wp:lineTo x="-109" y="21140"/>
                      <wp:lineTo x="21600" y="21140"/>
                      <wp:lineTo x="21600" y="0"/>
                      <wp:lineTo x="-109" y="0"/>
                    </wp:wrapPolygon>
                  </wp:wrapTight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1900" cy="447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76E4D" w:rsidTr="002672C7">
        <w:tc>
          <w:tcPr>
            <w:tcW w:w="2980" w:type="dxa"/>
          </w:tcPr>
          <w:p w:rsidR="00676E4D" w:rsidRDefault="00676E4D" w:rsidP="00676E4D">
            <w:pPr>
              <w:pStyle w:val="Prrafodelista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Encuentre el flujo de 13 </w:t>
            </w:r>
            <w:r w:rsidRPr="00591F2E">
              <w:rPr>
                <w:rFonts w:ascii="Arial" w:hAnsi="Arial" w:cs="Arial"/>
                <w:sz w:val="20"/>
                <w:szCs w:val="20"/>
              </w:rPr>
              <w:t xml:space="preserve">bits de datos para </w:t>
            </w:r>
            <w:r>
              <w:rPr>
                <w:rFonts w:ascii="Arial" w:hAnsi="Arial" w:cs="Arial"/>
                <w:sz w:val="20"/>
                <w:szCs w:val="20"/>
              </w:rPr>
              <w:t>el caso de la figura de la derecha (B8ZS)</w:t>
            </w:r>
          </w:p>
        </w:tc>
        <w:tc>
          <w:tcPr>
            <w:tcW w:w="6074" w:type="dxa"/>
            <w:gridSpan w:val="2"/>
          </w:tcPr>
          <w:p w:rsidR="00676E4D" w:rsidRDefault="00676E4D" w:rsidP="00D60E62">
            <w:pPr>
              <w:rPr>
                <w:noProof/>
                <w:lang w:eastAsia="es-AR"/>
              </w:rPr>
            </w:pPr>
            <w:r>
              <w:rPr>
                <w:noProof/>
                <w:lang w:eastAsia="es-AR"/>
              </w:rPr>
              <w:drawing>
                <wp:inline distT="0" distB="0" distL="0" distR="0">
                  <wp:extent cx="3738563" cy="428625"/>
                  <wp:effectExtent l="1905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8762" cy="4286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6E4D" w:rsidRDefault="00676E4D" w:rsidP="00D60E62">
            <w:pPr>
              <w:rPr>
                <w:noProof/>
                <w:lang w:eastAsia="es-AR"/>
              </w:rPr>
            </w:pPr>
          </w:p>
          <w:p w:rsidR="00676E4D" w:rsidRDefault="00676E4D" w:rsidP="00D60E62">
            <w:pPr>
              <w:rPr>
                <w:noProof/>
                <w:lang w:eastAsia="es-AR"/>
              </w:rPr>
            </w:pPr>
          </w:p>
        </w:tc>
      </w:tr>
    </w:tbl>
    <w:p w:rsidR="00105807" w:rsidRDefault="00105807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2672C7" w:rsidRDefault="002672C7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2672C7" w:rsidRDefault="002672C7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2672C7" w:rsidRDefault="002672C7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:rsidR="00D908AF" w:rsidRDefault="00D908AF" w:rsidP="000347E8">
      <w:pPr>
        <w:shd w:val="clear" w:color="auto" w:fill="FFFFFF"/>
        <w:spacing w:after="200" w:line="230" w:lineRule="atLeast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Direcciones Útiles:</w:t>
      </w:r>
    </w:p>
    <w:p w:rsidR="003B424B" w:rsidRDefault="003B424B" w:rsidP="002E6D48">
      <w:pPr>
        <w:shd w:val="clear" w:color="auto" w:fill="FFFFFF"/>
        <w:spacing w:after="200" w:line="230" w:lineRule="atLeast"/>
        <w:ind w:left="360" w:firstLine="15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El siguiente link, lleva a la visualización de un vídeo (Aula Clic).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El </w:t>
      </w:r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mismo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forma parte, de un</w:t>
      </w:r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 serie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de reproducciones, que conforman un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curso de redes, del mismo autor </w:t>
      </w:r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(</w:t>
      </w:r>
      <w:proofErr w:type="spellStart"/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Raul</w:t>
      </w:r>
      <w:proofErr w:type="spellEnd"/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Montañana</w:t>
      </w:r>
      <w:proofErr w:type="spellEnd"/>
      <w:r w:rsidR="002E6D4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). Si bien se analizan temas de la materia, otros no,  se recomienda como consulta</w:t>
      </w:r>
    </w:p>
    <w:p w:rsidR="000347E8" w:rsidRDefault="00982A91" w:rsidP="000347E8">
      <w:pPr>
        <w:shd w:val="clear" w:color="auto" w:fill="FFFFFF"/>
        <w:spacing w:after="200" w:line="23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hyperlink r:id="rId19" w:history="1">
        <w:r w:rsidR="00E8774F" w:rsidRPr="00AB4C7D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https://www.youtube.com/watch?v=Ffv2wbo1Hbs</w:t>
        </w:r>
      </w:hyperlink>
    </w:p>
    <w:bookmarkStart w:id="0" w:name="_GoBack"/>
    <w:bookmarkEnd w:id="0"/>
    <w:p w:rsidR="00E8774F" w:rsidRDefault="00982A91" w:rsidP="000347E8">
      <w:pPr>
        <w:shd w:val="clear" w:color="auto" w:fill="FFFFFF"/>
        <w:spacing w:after="200" w:line="23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fldChar w:fldCharType="begin"/>
      </w:r>
      <w:r w:rsidR="00380429">
        <w:rPr>
          <w:rFonts w:ascii="Arial" w:eastAsia="Times New Roman" w:hAnsi="Arial" w:cs="Arial"/>
          <w:color w:val="000000"/>
          <w:sz w:val="20"/>
          <w:szCs w:val="20"/>
          <w:lang w:eastAsia="es-AR"/>
        </w:rPr>
        <w:instrText xml:space="preserve"> HYPERLINK "</w:instrText>
      </w:r>
      <w:r w:rsidR="00380429" w:rsidRPr="00380429">
        <w:rPr>
          <w:rFonts w:ascii="Arial" w:eastAsia="Times New Roman" w:hAnsi="Arial" w:cs="Arial"/>
          <w:color w:val="000000"/>
          <w:sz w:val="20"/>
          <w:szCs w:val="20"/>
          <w:lang w:eastAsia="es-AR"/>
        </w:rPr>
        <w:instrText>https://spiegato.com/es/que-es-bit-stuffing</w:instrText>
      </w:r>
      <w:r w:rsidR="00380429">
        <w:rPr>
          <w:rFonts w:ascii="Arial" w:eastAsia="Times New Roman" w:hAnsi="Arial" w:cs="Arial"/>
          <w:color w:val="000000"/>
          <w:sz w:val="20"/>
          <w:szCs w:val="20"/>
          <w:lang w:eastAsia="es-AR"/>
        </w:rPr>
        <w:instrText xml:space="preserve">" </w:instrTex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fldChar w:fldCharType="separate"/>
      </w:r>
      <w:r w:rsidR="00380429" w:rsidRPr="00D85DC5">
        <w:rPr>
          <w:rStyle w:val="Hipervnculo"/>
          <w:rFonts w:ascii="Arial" w:eastAsia="Times New Roman" w:hAnsi="Arial" w:cs="Arial"/>
          <w:sz w:val="20"/>
          <w:szCs w:val="20"/>
          <w:lang w:eastAsia="es-AR"/>
        </w:rPr>
        <w:t>https://spiegato.com/es/que-es-bit-stuffing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fldChar w:fldCharType="end"/>
      </w:r>
      <w:r w:rsidR="0038042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</w:p>
    <w:p w:rsidR="00300CDC" w:rsidRPr="000347E8" w:rsidRDefault="00982A91" w:rsidP="000347E8">
      <w:pPr>
        <w:shd w:val="clear" w:color="auto" w:fill="FFFFFF"/>
        <w:spacing w:after="200" w:line="230" w:lineRule="atLeast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hyperlink r:id="rId20" w:history="1">
        <w:r w:rsidR="00300CDC" w:rsidRPr="00D85DC5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https://prezi.com/p/ur_wb4yxwhjo/codigo-manchester-y-manchester-diferencial/</w:t>
        </w:r>
      </w:hyperlink>
      <w:r w:rsidR="00300CDC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</w:p>
    <w:p w:rsidR="000347E8" w:rsidRDefault="00591F2E" w:rsidP="00591F2E">
      <w:pPr>
        <w:ind w:firstLine="360"/>
      </w:pPr>
      <w:hyperlink r:id="rId21" w:history="1">
        <w:r w:rsidRPr="00A65440">
          <w:rPr>
            <w:rStyle w:val="Hipervnculo"/>
          </w:rPr>
          <w:t>https://naps.com.mx/blog/b8zs-ejemplos-de-tecnicas-aleatorizacion/</w:t>
        </w:r>
      </w:hyperlink>
      <w:r>
        <w:t xml:space="preserve"> </w:t>
      </w:r>
    </w:p>
    <w:p w:rsidR="00591F2E" w:rsidRDefault="00591F2E" w:rsidP="002354BD"/>
    <w:p w:rsidR="00801BD4" w:rsidRDefault="00801BD4" w:rsidP="00801BD4">
      <w:pPr>
        <w:pStyle w:val="Default"/>
        <w:rPr>
          <w:sz w:val="22"/>
          <w:szCs w:val="22"/>
        </w:rPr>
      </w:pPr>
    </w:p>
    <w:p w:rsidR="00335833" w:rsidRDefault="00335833" w:rsidP="00801BD4">
      <w:pPr>
        <w:pStyle w:val="Default"/>
        <w:rPr>
          <w:sz w:val="22"/>
          <w:szCs w:val="22"/>
        </w:rPr>
      </w:pPr>
    </w:p>
    <w:p w:rsidR="00335833" w:rsidRDefault="00335833" w:rsidP="00801BD4">
      <w:pPr>
        <w:pStyle w:val="Default"/>
        <w:rPr>
          <w:sz w:val="22"/>
          <w:szCs w:val="22"/>
        </w:rPr>
      </w:pPr>
    </w:p>
    <w:p w:rsidR="00335833" w:rsidRDefault="00335833" w:rsidP="00801BD4">
      <w:pPr>
        <w:pStyle w:val="Default"/>
        <w:rPr>
          <w:sz w:val="22"/>
          <w:szCs w:val="22"/>
        </w:rPr>
      </w:pPr>
    </w:p>
    <w:p w:rsidR="00335833" w:rsidRDefault="00335833" w:rsidP="00801BD4">
      <w:pPr>
        <w:pStyle w:val="Default"/>
        <w:rPr>
          <w:sz w:val="22"/>
          <w:szCs w:val="22"/>
        </w:rPr>
      </w:pPr>
    </w:p>
    <w:p w:rsidR="00335833" w:rsidRDefault="00335833" w:rsidP="00801BD4">
      <w:pPr>
        <w:pStyle w:val="Default"/>
        <w:rPr>
          <w:sz w:val="22"/>
          <w:szCs w:val="22"/>
        </w:rPr>
      </w:pPr>
    </w:p>
    <w:p w:rsidR="00801BD4" w:rsidRDefault="00801BD4" w:rsidP="00801BD4">
      <w:pPr>
        <w:pStyle w:val="Default"/>
      </w:pPr>
    </w:p>
    <w:sectPr w:rsidR="00801BD4" w:rsidSect="00AB561F">
      <w:headerReference w:type="default" r:id="rId22"/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1E55" w:rsidRDefault="00471E55" w:rsidP="008255A1">
      <w:pPr>
        <w:spacing w:after="0" w:line="240" w:lineRule="auto"/>
      </w:pPr>
      <w:r>
        <w:separator/>
      </w:r>
    </w:p>
  </w:endnote>
  <w:endnote w:type="continuationSeparator" w:id="0">
    <w:p w:rsidR="00471E55" w:rsidRDefault="00471E55" w:rsidP="00825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1E55" w:rsidRDefault="00471E55" w:rsidP="008255A1">
      <w:pPr>
        <w:spacing w:after="0" w:line="240" w:lineRule="auto"/>
      </w:pPr>
      <w:r>
        <w:separator/>
      </w:r>
    </w:p>
  </w:footnote>
  <w:footnote w:type="continuationSeparator" w:id="0">
    <w:p w:rsidR="00471E55" w:rsidRDefault="00471E55" w:rsidP="00825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55A1" w:rsidRDefault="008255A1" w:rsidP="008255A1">
    <w:pPr>
      <w:pStyle w:val="Default"/>
    </w:pPr>
  </w:p>
  <w:p w:rsidR="008255A1" w:rsidRDefault="008255A1" w:rsidP="008255A1">
    <w:pPr>
      <w:pStyle w:val="Encabezado"/>
      <w:jc w:val="center"/>
    </w:pPr>
    <w:r>
      <w:t>Redes y Comunicaciones de Datos I</w:t>
    </w:r>
  </w:p>
  <w:p w:rsidR="008255A1" w:rsidRDefault="008420FD" w:rsidP="008255A1">
    <w:pPr>
      <w:pStyle w:val="Encabezado"/>
      <w:jc w:val="center"/>
    </w:pPr>
    <w:r>
      <w:t xml:space="preserve">Práctica Nº </w:t>
    </w:r>
    <w:r w:rsidR="00A321BC">
      <w:t>6</w:t>
    </w:r>
    <w:r w:rsidR="008255A1">
      <w:t xml:space="preserve"> </w:t>
    </w:r>
    <w:r w:rsidR="00A321BC">
      <w:t>Simulación de la Codificación</w:t>
    </w:r>
  </w:p>
  <w:p w:rsidR="008255A1" w:rsidRPr="008255A1" w:rsidRDefault="008255A1" w:rsidP="008255A1">
    <w:pPr>
      <w:pStyle w:val="Encabezado"/>
      <w:jc w:val="center"/>
    </w:pPr>
    <w:r>
      <w:t xml:space="preserve">Marcelo T. Gentile, Franco Cian, Gabriel </w:t>
    </w:r>
    <w:proofErr w:type="spellStart"/>
    <w:r>
      <w:t>Filippa</w:t>
    </w:r>
    <w:proofErr w:type="spellEnd"/>
    <w:r>
      <w:t xml:space="preserve"> y </w:t>
    </w:r>
    <w:proofErr w:type="spellStart"/>
    <w:r>
      <w:t>Joaquin</w:t>
    </w:r>
    <w:proofErr w:type="spellEnd"/>
    <w:r>
      <w:t xml:space="preserve"> </w:t>
    </w:r>
    <w:proofErr w:type="spellStart"/>
    <w:r>
      <w:t>Nepotti</w:t>
    </w:r>
    <w:proofErr w:type="spellEnd"/>
    <w:r w:rsidR="0068665C">
      <w:t xml:space="preserve"> _2023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554BCA"/>
    <w:multiLevelType w:val="hybridMultilevel"/>
    <w:tmpl w:val="042ECEB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6D7480"/>
    <w:multiLevelType w:val="hybridMultilevel"/>
    <w:tmpl w:val="4940A8B2"/>
    <w:lvl w:ilvl="0" w:tplc="A5F4EACC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255A1"/>
    <w:rsid w:val="000347E8"/>
    <w:rsid w:val="00085D7B"/>
    <w:rsid w:val="00105807"/>
    <w:rsid w:val="00161D1E"/>
    <w:rsid w:val="001A2CEC"/>
    <w:rsid w:val="001F17F0"/>
    <w:rsid w:val="002354BD"/>
    <w:rsid w:val="00241393"/>
    <w:rsid w:val="002672C7"/>
    <w:rsid w:val="00295CF1"/>
    <w:rsid w:val="002E6D48"/>
    <w:rsid w:val="00300CDC"/>
    <w:rsid w:val="00335833"/>
    <w:rsid w:val="00374589"/>
    <w:rsid w:val="00380429"/>
    <w:rsid w:val="003B424B"/>
    <w:rsid w:val="003C04B1"/>
    <w:rsid w:val="00430EE1"/>
    <w:rsid w:val="00471E55"/>
    <w:rsid w:val="005120E8"/>
    <w:rsid w:val="00581F3B"/>
    <w:rsid w:val="00591F2E"/>
    <w:rsid w:val="005A270E"/>
    <w:rsid w:val="006102E0"/>
    <w:rsid w:val="00676E4D"/>
    <w:rsid w:val="0068665C"/>
    <w:rsid w:val="00712DFC"/>
    <w:rsid w:val="00713996"/>
    <w:rsid w:val="007205D1"/>
    <w:rsid w:val="007208A6"/>
    <w:rsid w:val="00724910"/>
    <w:rsid w:val="007D25DC"/>
    <w:rsid w:val="00801BD4"/>
    <w:rsid w:val="00806FBD"/>
    <w:rsid w:val="00806FC5"/>
    <w:rsid w:val="008255A1"/>
    <w:rsid w:val="008307A1"/>
    <w:rsid w:val="008420FD"/>
    <w:rsid w:val="00914979"/>
    <w:rsid w:val="00936DD5"/>
    <w:rsid w:val="0095761F"/>
    <w:rsid w:val="00982A91"/>
    <w:rsid w:val="00993653"/>
    <w:rsid w:val="00995E42"/>
    <w:rsid w:val="009B60F4"/>
    <w:rsid w:val="009D76B9"/>
    <w:rsid w:val="00A321BC"/>
    <w:rsid w:val="00A84041"/>
    <w:rsid w:val="00AB561F"/>
    <w:rsid w:val="00B15BDC"/>
    <w:rsid w:val="00B84E2F"/>
    <w:rsid w:val="00BF01D1"/>
    <w:rsid w:val="00C56F16"/>
    <w:rsid w:val="00C956EC"/>
    <w:rsid w:val="00CB66B8"/>
    <w:rsid w:val="00CF412A"/>
    <w:rsid w:val="00D230A0"/>
    <w:rsid w:val="00D241FA"/>
    <w:rsid w:val="00D30C60"/>
    <w:rsid w:val="00D60E62"/>
    <w:rsid w:val="00D67E23"/>
    <w:rsid w:val="00D81DEE"/>
    <w:rsid w:val="00D908AF"/>
    <w:rsid w:val="00E1604B"/>
    <w:rsid w:val="00E50A50"/>
    <w:rsid w:val="00E60805"/>
    <w:rsid w:val="00E8774F"/>
    <w:rsid w:val="00E936BB"/>
    <w:rsid w:val="00EA2A92"/>
    <w:rsid w:val="00F1699C"/>
    <w:rsid w:val="00F17E51"/>
    <w:rsid w:val="00F33645"/>
    <w:rsid w:val="00FE15DC"/>
    <w:rsid w:val="00FE5235"/>
    <w:rsid w:val="00FF44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5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5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55A1"/>
  </w:style>
  <w:style w:type="paragraph" w:styleId="Piedepgina">
    <w:name w:val="footer"/>
    <w:basedOn w:val="Normal"/>
    <w:link w:val="PiedepginaCar"/>
    <w:uiPriority w:val="99"/>
    <w:unhideWhenUsed/>
    <w:rsid w:val="008255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55A1"/>
  </w:style>
  <w:style w:type="paragraph" w:customStyle="1" w:styleId="Default">
    <w:name w:val="Default"/>
    <w:rsid w:val="008255A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">
    <w:name w:val="a"/>
    <w:basedOn w:val="Fuentedeprrafopredeter"/>
    <w:rsid w:val="00B84E2F"/>
  </w:style>
  <w:style w:type="character" w:customStyle="1" w:styleId="l6">
    <w:name w:val="l6"/>
    <w:basedOn w:val="Fuentedeprrafopredeter"/>
    <w:rsid w:val="00D81DEE"/>
  </w:style>
  <w:style w:type="character" w:styleId="Hipervnculo">
    <w:name w:val="Hyperlink"/>
    <w:basedOn w:val="Fuentedeprrafopredeter"/>
    <w:uiPriority w:val="99"/>
    <w:unhideWhenUsed/>
    <w:rsid w:val="002354BD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354B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034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spelle">
    <w:name w:val="spelle"/>
    <w:basedOn w:val="Fuentedeprrafopredeter"/>
    <w:rsid w:val="000347E8"/>
  </w:style>
  <w:style w:type="table" w:styleId="Tablaconcuadrcula">
    <w:name w:val="Table Grid"/>
    <w:basedOn w:val="Tablanormal"/>
    <w:uiPriority w:val="39"/>
    <w:rsid w:val="0010580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380429"/>
    <w:rPr>
      <w:color w:val="954F72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6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F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36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583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0677">
          <w:marLeft w:val="12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925">
          <w:marLeft w:val="6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.uma.es/~guille/codsim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naps.com.mx/blog/b8zs-ejemplos-de-tecnicas-aleatorizacion/" TargetMode="Externa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prezi.com/p/ur_wb4yxwhjo/codigo-manchester-y-manchester-diferencial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hyperlink" Target="https://www.youtube.com/watch?v=Ffv2wbo1Hb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7363E0-FBA6-45E7-9273-3F56082CB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596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dcterms:created xsi:type="dcterms:W3CDTF">2023-09-20T14:46:00Z</dcterms:created>
  <dcterms:modified xsi:type="dcterms:W3CDTF">2023-09-20T14:51:00Z</dcterms:modified>
</cp:coreProperties>
</file>