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npclqsfzku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ADRs</w:t>
      </w:r>
      <w:r w:rsidDel="00000000" w:rsidR="00000000" w:rsidRPr="00000000">
        <w:rPr>
          <w:rtl w:val="0"/>
        </w:rPr>
      </w:r>
    </w:p>
    <w:p w:rsidR="00000000" w:rsidDel="00000000" w:rsidP="00000000" w:rsidRDefault="00000000" w:rsidRPr="00000000" w14:paraId="00000002">
      <w:pPr>
        <w:pStyle w:val="Heading1"/>
        <w:keepNext w:val="0"/>
        <w:keepLines w:val="0"/>
        <w:spacing w:after="80" w:lineRule="auto"/>
        <w:jc w:val="both"/>
        <w:rPr>
          <w:rFonts w:ascii="Outfit" w:cs="Outfit" w:eastAsia="Outfit" w:hAnsi="Outfit"/>
          <w:b w:val="1"/>
          <w:bCs w:val="1"/>
        </w:rPr>
      </w:pPr>
      <w:bookmarkStart w:colFirst="0" w:colLast="0" w:name="_4uiz09qg5fw5" w:id="1"/>
      <w:bookmarkEnd w:id="1"/>
      <w:r w:rsidDel="00000000" w:rsidR="00000000" w:rsidRPr="00000000">
        <w:rPr>
          <w:rFonts w:ascii="Outfit" w:cs="Outfit" w:eastAsia="Outfit" w:hAnsi="Outfit"/>
          <w:b w:val="1"/>
          <w:bCs w:val="1"/>
          <w:rtl w:val="0"/>
        </w:rPr>
        <w:t xml:space="preserve">ADR-01</w:t>
      </w:r>
    </w:p>
    <w:p w:rsidR="00000000" w:rsidDel="00000000" w:rsidP="00000000" w:rsidRDefault="00000000" w:rsidRPr="00000000" w14:paraId="00000003">
      <w:pPr>
        <w:pStyle w:val="Heading2"/>
        <w:keepNext w:val="0"/>
        <w:keepLines w:val="0"/>
        <w:spacing w:after="80" w:lineRule="auto"/>
        <w:jc w:val="both"/>
        <w:rPr>
          <w:rFonts w:ascii="Outfit" w:cs="Outfit" w:eastAsia="Outfit" w:hAnsi="Outfit"/>
          <w:b w:val="1"/>
          <w:bCs w:val="1"/>
          <w:sz w:val="34"/>
          <w:szCs w:val="34"/>
        </w:rPr>
      </w:pPr>
      <w:bookmarkStart w:colFirst="0" w:colLast="0" w:name="_3j29mlnyeaf" w:id="2"/>
      <w:bookmarkEnd w:id="2"/>
      <w:r w:rsidDel="00000000" w:rsidR="00000000" w:rsidRPr="00000000">
        <w:rPr>
          <w:rFonts w:ascii="Outfit" w:cs="Outfit" w:eastAsia="Outfit" w:hAnsi="Outfit"/>
          <w:b w:val="1"/>
          <w:bCs w:val="1"/>
          <w:sz w:val="34"/>
          <w:szCs w:val="34"/>
          <w:rtl w:val="0"/>
        </w:rPr>
        <w:t xml:space="preserve">1. Título</w:t>
      </w:r>
    </w:p>
    <w:p w:rsidR="00000000" w:rsidDel="00000000" w:rsidP="00000000" w:rsidRDefault="00000000" w:rsidRPr="00000000" w14:paraId="00000004">
      <w:pPr>
        <w:spacing w:after="240" w:before="240" w:lineRule="auto"/>
        <w:jc w:val="both"/>
        <w:rPr>
          <w:rFonts w:ascii="Outfit" w:cs="Outfit" w:eastAsia="Outfit" w:hAnsi="Outfit"/>
        </w:rPr>
      </w:pPr>
      <w:r w:rsidDel="00000000" w:rsidR="00000000" w:rsidRPr="00000000">
        <w:rPr>
          <w:rFonts w:ascii="Outfit" w:cs="Outfit" w:eastAsia="Outfit" w:hAnsi="Outfit"/>
          <w:rtl w:val="0"/>
        </w:rPr>
        <w:t xml:space="preserve">Uso de Arquitectura en Capas en la plataforma de </w:t>
      </w:r>
      <w:r w:rsidDel="00000000" w:rsidR="00000000" w:rsidRPr="00000000">
        <w:rPr>
          <w:rFonts w:ascii="Outfit" w:cs="Outfit" w:eastAsia="Outfit" w:hAnsi="Outfit"/>
          <w:rtl w:val="0"/>
        </w:rPr>
        <w:t xml:space="preserve">VirtualPet</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rFonts w:ascii="Outfit" w:cs="Outfit" w:eastAsia="Outfit" w:hAnsi="Outfit"/>
          <w:b w:val="1"/>
          <w:bCs w:val="1"/>
          <w:sz w:val="34"/>
          <w:szCs w:val="34"/>
        </w:rPr>
      </w:pPr>
      <w:bookmarkStart w:colFirst="0" w:colLast="0" w:name="_r0g269xruohg" w:id="3"/>
      <w:bookmarkEnd w:id="3"/>
      <w:r w:rsidDel="00000000" w:rsidR="00000000" w:rsidRPr="00000000">
        <w:rPr>
          <w:rFonts w:ascii="Outfit" w:cs="Outfit" w:eastAsia="Outfit" w:hAnsi="Outfit"/>
          <w:b w:val="1"/>
          <w:bCs w:val="1"/>
          <w:sz w:val="34"/>
          <w:szCs w:val="34"/>
          <w:rtl w:val="0"/>
        </w:rPr>
        <w:t xml:space="preserve">2. Contexto</w:t>
      </w:r>
    </w:p>
    <w:p w:rsidR="00000000" w:rsidDel="00000000" w:rsidP="00000000" w:rsidRDefault="00000000" w:rsidRPr="00000000" w14:paraId="00000006">
      <w:pPr>
        <w:spacing w:after="240" w:before="240" w:lineRule="auto"/>
        <w:jc w:val="both"/>
        <w:rPr>
          <w:rFonts w:ascii="Outfit" w:cs="Outfit" w:eastAsia="Outfit" w:hAnsi="Outfit"/>
        </w:rPr>
      </w:pPr>
      <w:r w:rsidDel="00000000" w:rsidR="00000000" w:rsidRPr="00000000">
        <w:rPr>
          <w:rFonts w:ascii="Outfit" w:cs="Outfit" w:eastAsia="Outfit" w:hAnsi="Outfit"/>
          <w:rtl w:val="0"/>
        </w:rPr>
        <w:t xml:space="preserve">El proyecto requiere una arquitectura simple y el cumplimiento de los siguientes  atributos de calidad elicitados y priorizados durante el QAW</w:t>
      </w:r>
    </w:p>
    <w:p w:rsidR="00000000" w:rsidDel="00000000" w:rsidP="00000000" w:rsidRDefault="00000000" w:rsidRPr="00000000" w14:paraId="00000007">
      <w:pPr>
        <w:numPr>
          <w:ilvl w:val="0"/>
          <w:numId w:val="23"/>
        </w:numPr>
        <w:spacing w:after="0" w:afterAutospacing="0" w:before="240" w:lineRule="auto"/>
        <w:ind w:left="720" w:hanging="360"/>
        <w:jc w:val="both"/>
      </w:pPr>
      <w:r w:rsidDel="00000000" w:rsidR="00000000" w:rsidRPr="00000000">
        <w:rPr>
          <w:rFonts w:ascii="Outfit" w:cs="Outfit" w:eastAsia="Outfit" w:hAnsi="Outfit"/>
          <w:b w:val="1"/>
          <w:bCs w:val="1"/>
          <w:rtl w:val="0"/>
        </w:rPr>
        <w:t xml:space="preserve">Seguridad:</w:t>
      </w:r>
      <w:r w:rsidDel="00000000" w:rsidR="00000000" w:rsidRPr="00000000">
        <w:rPr>
          <w:rFonts w:ascii="Outfit" w:cs="Outfit" w:eastAsia="Outfit" w:hAnsi="Outfit"/>
          <w:rtl w:val="0"/>
        </w:rPr>
        <w:t xml:space="preserve"> ofrecer una experiencia segura y libre de fraudes.</w:t>
      </w:r>
    </w:p>
    <w:p w:rsidR="00000000" w:rsidDel="00000000" w:rsidP="00000000" w:rsidRDefault="00000000" w:rsidRPr="00000000" w14:paraId="00000008">
      <w:pPr>
        <w:numPr>
          <w:ilvl w:val="0"/>
          <w:numId w:val="23"/>
        </w:numPr>
        <w:spacing w:after="0" w:afterAutospacing="0" w:before="0" w:beforeAutospacing="0" w:lineRule="auto"/>
        <w:ind w:left="720" w:hanging="360"/>
        <w:jc w:val="both"/>
      </w:pPr>
      <w:r w:rsidDel="00000000" w:rsidR="00000000" w:rsidRPr="00000000">
        <w:rPr>
          <w:rFonts w:ascii="Outfit" w:cs="Outfit" w:eastAsia="Outfit" w:hAnsi="Outfit"/>
          <w:b w:val="1"/>
          <w:bCs w:val="1"/>
          <w:rtl w:val="0"/>
        </w:rPr>
        <w:t xml:space="preserve">Mantenibilidad:</w:t>
      </w:r>
      <w:r w:rsidDel="00000000" w:rsidR="00000000" w:rsidRPr="00000000">
        <w:rPr>
          <w:rFonts w:ascii="Outfit" w:cs="Outfit" w:eastAsia="Outfit" w:hAnsi="Outfit"/>
          <w:rtl w:val="0"/>
        </w:rPr>
        <w:t xml:space="preserve"> evolución independiente de cada componente.</w:t>
      </w:r>
    </w:p>
    <w:p w:rsidR="00000000" w:rsidDel="00000000" w:rsidP="00000000" w:rsidRDefault="00000000" w:rsidRPr="00000000" w14:paraId="00000009">
      <w:pPr>
        <w:numPr>
          <w:ilvl w:val="0"/>
          <w:numId w:val="23"/>
        </w:numPr>
        <w:spacing w:after="0" w:afterAutospacing="0" w:before="0" w:beforeAutospacing="0" w:lineRule="auto"/>
        <w:ind w:left="720" w:hanging="360"/>
        <w:jc w:val="both"/>
      </w:pPr>
      <w:r w:rsidDel="00000000" w:rsidR="00000000" w:rsidRPr="00000000">
        <w:rPr>
          <w:rFonts w:ascii="Outfit" w:cs="Outfit" w:eastAsia="Outfit" w:hAnsi="Outfit"/>
          <w:b w:val="1"/>
          <w:bCs w:val="1"/>
          <w:rtl w:val="0"/>
        </w:rPr>
        <w:t xml:space="preserve">Usabilidad:</w:t>
      </w:r>
      <w:r w:rsidDel="00000000" w:rsidR="00000000" w:rsidRPr="00000000">
        <w:rPr>
          <w:rFonts w:ascii="Outfit" w:cs="Outfit" w:eastAsia="Outfit" w:hAnsi="Outfit"/>
          <w:rtl w:val="0"/>
        </w:rPr>
        <w:t xml:space="preserve"> excelente experiencia de usuario.</w:t>
      </w:r>
    </w:p>
    <w:p w:rsidR="00000000" w:rsidDel="00000000" w:rsidP="00000000" w:rsidRDefault="00000000" w:rsidRPr="00000000" w14:paraId="0000000A">
      <w:pPr>
        <w:numPr>
          <w:ilvl w:val="0"/>
          <w:numId w:val="23"/>
        </w:numPr>
        <w:spacing w:after="0" w:afterAutospacing="0" w:before="0" w:beforeAutospacing="0" w:lineRule="auto"/>
        <w:ind w:left="720" w:hanging="360"/>
        <w:jc w:val="both"/>
      </w:pPr>
      <w:r w:rsidDel="00000000" w:rsidR="00000000" w:rsidRPr="00000000">
        <w:rPr>
          <w:rFonts w:ascii="Outfit" w:cs="Outfit" w:eastAsia="Outfit" w:hAnsi="Outfit"/>
          <w:b w:val="1"/>
          <w:bCs w:val="1"/>
          <w:rtl w:val="0"/>
        </w:rPr>
        <w:t xml:space="preserve">Rendimiento:</w:t>
      </w:r>
      <w:r w:rsidDel="00000000" w:rsidR="00000000" w:rsidRPr="00000000">
        <w:rPr>
          <w:rFonts w:ascii="Outfit" w:cs="Outfit" w:eastAsia="Outfit" w:hAnsi="Outfit"/>
          <w:rtl w:val="0"/>
        </w:rPr>
        <w:t xml:space="preserve"> respuestas rápidas y procesamiento paralelo entre UI y consultas de datos.</w:t>
      </w:r>
    </w:p>
    <w:p w:rsidR="00000000" w:rsidDel="00000000" w:rsidP="00000000" w:rsidRDefault="00000000" w:rsidRPr="00000000" w14:paraId="0000000B">
      <w:pPr>
        <w:numPr>
          <w:ilvl w:val="0"/>
          <w:numId w:val="23"/>
        </w:numPr>
        <w:spacing w:after="240" w:before="0" w:beforeAutospacing="0" w:lineRule="auto"/>
        <w:ind w:left="720" w:hanging="360"/>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Confiabilidad: </w:t>
      </w:r>
      <w:r w:rsidDel="00000000" w:rsidR="00000000" w:rsidRPr="00000000">
        <w:rPr>
          <w:rFonts w:ascii="Outfit" w:cs="Outfit" w:eastAsia="Outfit" w:hAnsi="Outfit"/>
          <w:rtl w:val="0"/>
        </w:rPr>
        <w:t xml:space="preserve">limitación del alcance de los fallos</w:t>
      </w:r>
    </w:p>
    <w:p w:rsidR="00000000" w:rsidDel="00000000" w:rsidP="00000000" w:rsidRDefault="00000000" w:rsidRPr="00000000" w14:paraId="0000000C">
      <w:pPr>
        <w:pStyle w:val="Heading2"/>
        <w:keepNext w:val="0"/>
        <w:keepLines w:val="0"/>
        <w:spacing w:after="80" w:lineRule="auto"/>
        <w:jc w:val="both"/>
        <w:rPr>
          <w:rFonts w:ascii="Outfit" w:cs="Outfit" w:eastAsia="Outfit" w:hAnsi="Outfit"/>
          <w:b w:val="1"/>
          <w:bCs w:val="1"/>
          <w:sz w:val="34"/>
          <w:szCs w:val="34"/>
        </w:rPr>
      </w:pPr>
      <w:bookmarkStart w:colFirst="0" w:colLast="0" w:name="_di4i8f1tlzjr" w:id="4"/>
      <w:bookmarkEnd w:id="4"/>
      <w:r w:rsidDel="00000000" w:rsidR="00000000" w:rsidRPr="00000000">
        <w:rPr>
          <w:rFonts w:ascii="Outfit" w:cs="Outfit" w:eastAsia="Outfit" w:hAnsi="Outfit"/>
          <w:b w:val="1"/>
          <w:bCs w:val="1"/>
          <w:sz w:val="34"/>
          <w:szCs w:val="34"/>
          <w:rtl w:val="0"/>
        </w:rPr>
        <w:t xml:space="preserve">3. Alternativas Consideradas</w:t>
      </w:r>
    </w:p>
    <w:p w:rsidR="00000000" w:rsidDel="00000000" w:rsidP="00000000" w:rsidRDefault="00000000" w:rsidRPr="00000000" w14:paraId="0000000D">
      <w:pPr>
        <w:spacing w:after="240" w:before="24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Cliente-Servidor</w:t>
      </w:r>
    </w:p>
    <w:p w:rsidR="00000000" w:rsidDel="00000000" w:rsidP="00000000" w:rsidRDefault="00000000" w:rsidRPr="00000000" w14:paraId="0000000E">
      <w:pPr>
        <w:spacing w:after="240" w:before="240" w:lineRule="auto"/>
        <w:jc w:val="both"/>
        <w:rPr>
          <w:rFonts w:ascii="Outfit" w:cs="Outfit" w:eastAsia="Outfit" w:hAnsi="Outfit"/>
        </w:rPr>
      </w:pPr>
      <w:r w:rsidDel="00000000" w:rsidR="00000000" w:rsidRPr="00000000">
        <w:rPr>
          <w:rFonts w:ascii="Outfit" w:cs="Outfit" w:eastAsia="Outfit" w:hAnsi="Outfit"/>
          <w:rtl w:val="0"/>
        </w:rPr>
        <w:t xml:space="preserve">Se integra la persistencia directamente con la lógica de negocio en una única aplicación. Si bien simplifica el desarrollo inicial, genera un acoplamiento estructural que dificulta la evolución del sistema. Cualquier cambio en el motor de base de datos o en el modelo de datos requeriría modificaciones profundas en la lógica de negocio, violando el principio de separación de responsabilidades. Además, impide la aplicación de políticas centralizadas de seguridad, pues no existe un punto único de control sobre el acceso a datos.</w:t>
      </w:r>
    </w:p>
    <w:p w:rsidR="00000000" w:rsidDel="00000000" w:rsidP="00000000" w:rsidRDefault="00000000" w:rsidRPr="00000000" w14:paraId="0000000F">
      <w:pPr>
        <w:spacing w:after="240" w:before="24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Event-Driven Puro</w:t>
      </w:r>
    </w:p>
    <w:p w:rsidR="00000000" w:rsidDel="00000000" w:rsidP="00000000" w:rsidRDefault="00000000" w:rsidRPr="00000000" w14:paraId="00000010">
      <w:pPr>
        <w:spacing w:after="240" w:before="240" w:lineRule="auto"/>
        <w:jc w:val="both"/>
        <w:rPr>
          <w:rFonts w:ascii="Outfit" w:cs="Outfit" w:eastAsia="Outfit" w:hAnsi="Outfit"/>
        </w:rPr>
      </w:pPr>
      <w:r w:rsidDel="00000000" w:rsidR="00000000" w:rsidRPr="00000000">
        <w:rPr>
          <w:rFonts w:ascii="Outfit" w:cs="Outfit" w:eastAsia="Outfit" w:hAnsi="Outfit"/>
          <w:rtl w:val="0"/>
        </w:rPr>
        <w:t xml:space="preserve">Una arquitectura completamente orientada a eventos distribuiría la lógica de negocio a través de múltiples consumidores asíncronos conectados por un broker de eventos. Aunque este patrón es ideal para sistemas escalables con requisitos de consistencia eventual, introduce complejidad operativa significativa: garantías de entrega, monitoreo distribuido, debugging en sistemas distribuidos y gestión de fallos parciales. Para el volumen actual y la fase inicial del proyecto, esta inversión técnica no se justifica y contradice directamente el objetivo de negocio de mantener una "arquitectura simple de bajo costo". Por lo tanto, fue descartado en favor de una solución más pragmática.</w:t>
      </w:r>
    </w:p>
    <w:p w:rsidR="00000000" w:rsidDel="00000000" w:rsidP="00000000" w:rsidRDefault="00000000" w:rsidRPr="00000000" w14:paraId="00000011">
      <w:pPr>
        <w:pStyle w:val="Heading2"/>
        <w:keepNext w:val="0"/>
        <w:keepLines w:val="0"/>
        <w:spacing w:after="80" w:lineRule="auto"/>
        <w:jc w:val="both"/>
        <w:rPr>
          <w:rFonts w:ascii="Outfit" w:cs="Outfit" w:eastAsia="Outfit" w:hAnsi="Outfit"/>
          <w:b w:val="1"/>
          <w:bCs w:val="1"/>
          <w:sz w:val="34"/>
          <w:szCs w:val="34"/>
        </w:rPr>
      </w:pPr>
      <w:bookmarkStart w:colFirst="0" w:colLast="0" w:name="_j0zd7fppxfpj" w:id="5"/>
      <w:bookmarkEnd w:id="5"/>
      <w:r w:rsidDel="00000000" w:rsidR="00000000" w:rsidRPr="00000000">
        <w:rPr>
          <w:rFonts w:ascii="Outfit" w:cs="Outfit" w:eastAsia="Outfit" w:hAnsi="Outfit"/>
          <w:b w:val="1"/>
          <w:bCs w:val="1"/>
          <w:sz w:val="34"/>
          <w:szCs w:val="34"/>
          <w:rtl w:val="0"/>
        </w:rPr>
        <w:t xml:space="preserve">4. Decisión</w:t>
      </w:r>
    </w:p>
    <w:p w:rsidR="00000000" w:rsidDel="00000000" w:rsidP="00000000" w:rsidRDefault="00000000" w:rsidRPr="00000000" w14:paraId="00000012">
      <w:pPr>
        <w:spacing w:before="28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Capa de Presentación</w:t>
      </w:r>
    </w:p>
    <w:p w:rsidR="00000000" w:rsidDel="00000000" w:rsidP="00000000" w:rsidRDefault="00000000" w:rsidRPr="00000000" w14:paraId="00000013">
      <w:pPr>
        <w:spacing w:after="220" w:before="220" w:lineRule="auto"/>
        <w:jc w:val="both"/>
        <w:rPr>
          <w:rFonts w:ascii="Outfit" w:cs="Outfit" w:eastAsia="Outfit" w:hAnsi="Outfit"/>
        </w:rPr>
      </w:pPr>
      <w:r w:rsidDel="00000000" w:rsidR="00000000" w:rsidRPr="00000000">
        <w:rPr>
          <w:rFonts w:ascii="Outfit" w:cs="Outfit" w:eastAsia="Outfit" w:hAnsi="Outfit"/>
          <w:rtl w:val="0"/>
        </w:rPr>
        <w:t xml:space="preserve">Dos aplicaciones web independientes:</w:t>
      </w:r>
    </w:p>
    <w:p w:rsidR="00000000" w:rsidDel="00000000" w:rsidP="00000000" w:rsidRDefault="00000000" w:rsidRPr="00000000" w14:paraId="00000014">
      <w:pPr>
        <w:numPr>
          <w:ilvl w:val="0"/>
          <w:numId w:val="6"/>
        </w:numPr>
        <w:spacing w:after="0" w:afterAutospacing="0" w:before="22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Web Cliente:</w:t>
      </w:r>
      <w:r w:rsidDel="00000000" w:rsidR="00000000" w:rsidRPr="00000000">
        <w:rPr>
          <w:rFonts w:ascii="Outfit" w:cs="Outfit" w:eastAsia="Outfit" w:hAnsi="Outfit"/>
          <w:rtl w:val="0"/>
        </w:rPr>
        <w:t xml:space="preserve"> catálogo, carrito, checkout, seguimiento pedidos (responsive)</w:t>
      </w:r>
    </w:p>
    <w:p w:rsidR="00000000" w:rsidDel="00000000" w:rsidP="00000000" w:rsidRDefault="00000000" w:rsidRPr="00000000" w14:paraId="00000015">
      <w:pPr>
        <w:numPr>
          <w:ilvl w:val="0"/>
          <w:numId w:val="6"/>
        </w:numPr>
        <w:spacing w:after="22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Web Backoffice:</w:t>
      </w:r>
      <w:r w:rsidDel="00000000" w:rsidR="00000000" w:rsidRPr="00000000">
        <w:rPr>
          <w:rFonts w:ascii="Outfit" w:cs="Outfit" w:eastAsia="Outfit" w:hAnsi="Outfit"/>
          <w:rtl w:val="0"/>
        </w:rPr>
        <w:t xml:space="preserve"> gestión operativa de pedidos y entregas</w:t>
      </w:r>
    </w:p>
    <w:p w:rsidR="00000000" w:rsidDel="00000000" w:rsidP="00000000" w:rsidRDefault="00000000" w:rsidRPr="00000000" w14:paraId="00000016">
      <w:pPr>
        <w:spacing w:after="220" w:before="220" w:lineRule="auto"/>
        <w:jc w:val="both"/>
        <w:rPr>
          <w:rFonts w:ascii="Outfit" w:cs="Outfit" w:eastAsia="Outfit" w:hAnsi="Outfit"/>
        </w:rPr>
      </w:pPr>
      <w:r w:rsidDel="00000000" w:rsidR="00000000" w:rsidRPr="00000000">
        <w:rPr>
          <w:rFonts w:ascii="Outfit" w:cs="Outfit" w:eastAsia="Outfit" w:hAnsi="Outfit"/>
          <w:rtl w:val="0"/>
        </w:rPr>
        <w:t xml:space="preserve">Ambas consumen la lógica de negocio </w:t>
      </w:r>
      <w:r w:rsidDel="00000000" w:rsidR="00000000" w:rsidRPr="00000000">
        <w:rPr>
          <w:rFonts w:ascii="Outfit" w:cs="Outfit" w:eastAsia="Outfit" w:hAnsi="Outfit"/>
          <w:b w:val="1"/>
          <w:bCs w:val="1"/>
          <w:rtl w:val="0"/>
        </w:rPr>
        <w:t xml:space="preserve">exclusivamente mediante API REST</w:t>
      </w:r>
      <w:r w:rsidDel="00000000" w:rsidR="00000000" w:rsidRPr="00000000">
        <w:rPr>
          <w:rFonts w:ascii="Outfit" w:cs="Outfit" w:eastAsia="Outfit" w:hAnsi="Outfit"/>
          <w:rtl w:val="0"/>
        </w:rPr>
        <w:t xml:space="preserve">, garantizando un único punto de entrada con políticas centralizadas de autenticación, autorización y validación.</w:t>
      </w:r>
    </w:p>
    <w:p w:rsidR="00000000" w:rsidDel="00000000" w:rsidP="00000000" w:rsidRDefault="00000000" w:rsidRPr="00000000" w14:paraId="00000017">
      <w:pPr>
        <w:spacing w:before="28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Capa de Lógica de Negocio</w:t>
      </w:r>
    </w:p>
    <w:p w:rsidR="00000000" w:rsidDel="00000000" w:rsidP="00000000" w:rsidRDefault="00000000" w:rsidRPr="00000000" w14:paraId="00000018">
      <w:pPr>
        <w:spacing w:after="220" w:before="220" w:lineRule="auto"/>
        <w:jc w:val="both"/>
        <w:rPr>
          <w:rFonts w:ascii="Outfit" w:cs="Outfit" w:eastAsia="Outfit" w:hAnsi="Outfit"/>
        </w:rPr>
      </w:pPr>
      <w:r w:rsidDel="00000000" w:rsidR="00000000" w:rsidRPr="00000000">
        <w:rPr>
          <w:rFonts w:ascii="Outfit" w:cs="Outfit" w:eastAsia="Outfit" w:hAnsi="Outfit"/>
          <w:rtl w:val="0"/>
        </w:rPr>
        <w:t xml:space="preserve">Implementada como un </w:t>
      </w:r>
      <w:r w:rsidDel="00000000" w:rsidR="00000000" w:rsidRPr="00000000">
        <w:rPr>
          <w:rFonts w:ascii="Outfit" w:cs="Outfit" w:eastAsia="Outfit" w:hAnsi="Outfit"/>
          <w:b w:val="1"/>
          <w:bCs w:val="1"/>
          <w:rtl w:val="0"/>
        </w:rPr>
        <w:t xml:space="preserve">Monolito Modular</w:t>
      </w:r>
      <w:r w:rsidDel="00000000" w:rsidR="00000000" w:rsidRPr="00000000">
        <w:rPr>
          <w:rFonts w:ascii="Outfit" w:cs="Outfit" w:eastAsia="Outfit" w:hAnsi="Outfit"/>
          <w:rtl w:val="0"/>
        </w:rPr>
        <w:t xml:space="preserve">. Esta capa se divide internamente en módulos autónomos (Catalog, Order, etc.) que comparten un mismo proceso de ejecución pero mantienen fronteras lógicas estrictas. </w:t>
      </w:r>
    </w:p>
    <w:p w:rsidR="00000000" w:rsidDel="00000000" w:rsidP="00000000" w:rsidRDefault="00000000" w:rsidRPr="00000000" w14:paraId="00000019">
      <w:pPr>
        <w:spacing w:before="28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Capa de Datos</w:t>
      </w:r>
    </w:p>
    <w:p w:rsidR="00000000" w:rsidDel="00000000" w:rsidP="00000000" w:rsidRDefault="00000000" w:rsidRPr="00000000" w14:paraId="0000001A">
      <w:pPr>
        <w:spacing w:after="220" w:before="220" w:lineRule="auto"/>
        <w:jc w:val="both"/>
        <w:rPr>
          <w:rFonts w:ascii="Outfit" w:cs="Outfit" w:eastAsia="Outfit" w:hAnsi="Outfit"/>
        </w:rPr>
      </w:pPr>
      <w:r w:rsidDel="00000000" w:rsidR="00000000" w:rsidRPr="00000000">
        <w:rPr>
          <w:rFonts w:ascii="Outfit" w:cs="Outfit" w:eastAsia="Outfit" w:hAnsi="Outfit"/>
          <w:rtl w:val="0"/>
        </w:rPr>
        <w:t xml:space="preserve">Base de datos centralizada organizada en esquemas independientes por módulo. Acceso exclusivamente a través de repositorios internos respetando el aislamiento de datos.</w:t>
      </w:r>
    </w:p>
    <w:p w:rsidR="00000000" w:rsidDel="00000000" w:rsidP="00000000" w:rsidRDefault="00000000" w:rsidRPr="00000000" w14:paraId="0000001B">
      <w:pPr>
        <w:pStyle w:val="Heading2"/>
        <w:keepNext w:val="0"/>
        <w:keepLines w:val="0"/>
        <w:spacing w:after="80" w:lineRule="auto"/>
        <w:jc w:val="both"/>
        <w:rPr>
          <w:rFonts w:ascii="Outfit" w:cs="Outfit" w:eastAsia="Outfit" w:hAnsi="Outfit"/>
          <w:b w:val="1"/>
          <w:bCs w:val="1"/>
          <w:sz w:val="34"/>
          <w:szCs w:val="34"/>
        </w:rPr>
      </w:pPr>
      <w:bookmarkStart w:colFirst="0" w:colLast="0" w:name="_6ybzwg9zlf81" w:id="6"/>
      <w:bookmarkEnd w:id="6"/>
      <w:r w:rsidDel="00000000" w:rsidR="00000000" w:rsidRPr="00000000">
        <w:rPr>
          <w:rFonts w:ascii="Outfit" w:cs="Outfit" w:eastAsia="Outfit" w:hAnsi="Outfit"/>
          <w:b w:val="1"/>
          <w:bCs w:val="1"/>
          <w:sz w:val="34"/>
          <w:szCs w:val="34"/>
          <w:rtl w:val="0"/>
        </w:rPr>
        <w:t xml:space="preserve">5. Justificación</w:t>
      </w:r>
    </w:p>
    <w:p w:rsidR="00000000" w:rsidDel="00000000" w:rsidP="00000000" w:rsidRDefault="00000000" w:rsidRPr="00000000" w14:paraId="0000001C">
      <w:pPr>
        <w:spacing w:after="220" w:lineRule="auto"/>
        <w:jc w:val="both"/>
        <w:rPr>
          <w:rFonts w:ascii="Outfit" w:cs="Outfit" w:eastAsia="Outfit" w:hAnsi="Outfit"/>
        </w:rPr>
      </w:pPr>
      <w:r w:rsidDel="00000000" w:rsidR="00000000" w:rsidRPr="00000000">
        <w:rPr>
          <w:rFonts w:ascii="Outfit" w:cs="Outfit" w:eastAsia="Outfit" w:hAnsi="Outfit"/>
          <w:rtl w:val="0"/>
        </w:rPr>
        <w:t xml:space="preserve">La decisión responde a:</w:t>
      </w:r>
    </w:p>
    <w:p w:rsidR="00000000" w:rsidDel="00000000" w:rsidP="00000000" w:rsidRDefault="00000000" w:rsidRPr="00000000" w14:paraId="0000001D">
      <w:pPr>
        <w:numPr>
          <w:ilvl w:val="0"/>
          <w:numId w:val="7"/>
        </w:numPr>
        <w:spacing w:after="0" w:afterAutospacing="0" w:before="22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Objetivo de negocio</w:t>
      </w:r>
      <w:r w:rsidDel="00000000" w:rsidR="00000000" w:rsidRPr="00000000">
        <w:rPr>
          <w:rFonts w:ascii="Outfit" w:cs="Outfit" w:eastAsia="Outfit" w:hAnsi="Outfit"/>
          <w:rtl w:val="0"/>
        </w:rPr>
        <w:t xml:space="preserve">: arquitectura simple de bajo costo.</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Atributos priorizados</w:t>
      </w:r>
      <w:r w:rsidDel="00000000" w:rsidR="00000000" w:rsidRPr="00000000">
        <w:rPr>
          <w:rFonts w:ascii="Outfit" w:cs="Outfit" w:eastAsia="Outfit" w:hAnsi="Outfit"/>
          <w:rtl w:val="0"/>
        </w:rPr>
        <w:t xml:space="preserve">: Seguridad, Usabilidad, Mantenibilidad, Confiabilidad, Rendimiento.</w:t>
      </w:r>
    </w:p>
    <w:p w:rsidR="00000000" w:rsidDel="00000000" w:rsidP="00000000" w:rsidRDefault="00000000" w:rsidRPr="00000000" w14:paraId="0000001F">
      <w:pPr>
        <w:numPr>
          <w:ilvl w:val="0"/>
          <w:numId w:val="7"/>
        </w:numPr>
        <w:spacing w:after="22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Fase inicial</w:t>
      </w:r>
      <w:r w:rsidDel="00000000" w:rsidR="00000000" w:rsidRPr="00000000">
        <w:rPr>
          <w:rFonts w:ascii="Outfit" w:cs="Outfit" w:eastAsia="Outfit" w:hAnsi="Outfit"/>
          <w:rtl w:val="0"/>
        </w:rPr>
        <w:t xml:space="preserve">: flexibilidad para incorporar funcionalidades sin sobreinversión en infraestructura distribuida.</w:t>
      </w:r>
    </w:p>
    <w:p w:rsidR="00000000" w:rsidDel="00000000" w:rsidP="00000000" w:rsidRDefault="00000000" w:rsidRPr="00000000" w14:paraId="00000020">
      <w:pPr>
        <w:pStyle w:val="Heading2"/>
        <w:keepNext w:val="0"/>
        <w:keepLines w:val="0"/>
        <w:spacing w:after="80" w:lineRule="auto"/>
        <w:jc w:val="both"/>
        <w:rPr>
          <w:rFonts w:ascii="Outfit" w:cs="Outfit" w:eastAsia="Outfit" w:hAnsi="Outfit"/>
          <w:b w:val="1"/>
          <w:bCs w:val="1"/>
          <w:sz w:val="26"/>
          <w:szCs w:val="26"/>
        </w:rPr>
      </w:pPr>
      <w:bookmarkStart w:colFirst="0" w:colLast="0" w:name="_beas02o0cwq0" w:id="7"/>
      <w:bookmarkEnd w:id="7"/>
      <w:r w:rsidDel="00000000" w:rsidR="00000000" w:rsidRPr="00000000">
        <w:rPr>
          <w:rFonts w:ascii="Outfit" w:cs="Outfit" w:eastAsia="Outfit" w:hAnsi="Outfit"/>
          <w:b w:val="1"/>
          <w:bCs w:val="1"/>
          <w:sz w:val="34"/>
          <w:szCs w:val="34"/>
          <w:rtl w:val="0"/>
        </w:rPr>
        <w:t xml:space="preserve">6. Consecuencias </w:t>
      </w:r>
      <w:r w:rsidDel="00000000" w:rsidR="00000000" w:rsidRPr="00000000">
        <w:rPr>
          <w:rtl w:val="0"/>
        </w:rPr>
      </w:r>
    </w:p>
    <w:p w:rsidR="00000000" w:rsidDel="00000000" w:rsidP="00000000" w:rsidRDefault="00000000" w:rsidRPr="00000000" w14:paraId="00000021">
      <w:pPr>
        <w:spacing w:before="28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Ventajas</w:t>
      </w:r>
    </w:p>
    <w:p w:rsidR="00000000" w:rsidDel="00000000" w:rsidP="00000000" w:rsidRDefault="00000000" w:rsidRPr="00000000" w14:paraId="00000022">
      <w:pPr>
        <w:numPr>
          <w:ilvl w:val="0"/>
          <w:numId w:val="22"/>
        </w:numPr>
        <w:spacing w:after="0" w:afterAutospacing="0" w:before="220" w:lineRule="auto"/>
        <w:ind w:left="720" w:hanging="360"/>
        <w:jc w:val="both"/>
        <w:rPr>
          <w:rFonts w:ascii="Outfit" w:cs="Outfit" w:eastAsia="Outfit" w:hAnsi="Outfit"/>
        </w:rPr>
      </w:pPr>
      <w:r w:rsidDel="00000000" w:rsidR="00000000" w:rsidRPr="00000000">
        <w:rPr>
          <w:rFonts w:ascii="Outfit" w:cs="Outfit" w:eastAsia="Outfit" w:hAnsi="Outfit"/>
          <w:rtl w:val="0"/>
        </w:rPr>
        <w:t xml:space="preserve">Separación clara de responsabilidades</w:t>
      </w:r>
    </w:p>
    <w:p w:rsidR="00000000" w:rsidDel="00000000" w:rsidP="00000000" w:rsidRDefault="00000000" w:rsidRPr="00000000" w14:paraId="00000023">
      <w:pPr>
        <w:numPr>
          <w:ilvl w:val="0"/>
          <w:numId w:val="22"/>
        </w:numPr>
        <w:spacing w:after="0" w:afterAutospacing="0" w:before="0" w:beforeAutospacing="0" w:lineRule="auto"/>
        <w:ind w:left="720" w:hanging="360"/>
        <w:jc w:val="both"/>
        <w:rPr>
          <w:rFonts w:ascii="Outfit" w:cs="Outfit" w:eastAsia="Outfit" w:hAnsi="Outfit"/>
        </w:rPr>
      </w:pPr>
      <w:r w:rsidDel="00000000" w:rsidR="00000000" w:rsidRPr="00000000">
        <w:rPr>
          <w:rFonts w:ascii="Outfit" w:cs="Outfit" w:eastAsia="Outfit" w:hAnsi="Outfit"/>
          <w:rtl w:val="0"/>
        </w:rPr>
        <w:t xml:space="preserve">Políticas de seguridad centralizadas</w:t>
      </w:r>
    </w:p>
    <w:p w:rsidR="00000000" w:rsidDel="00000000" w:rsidP="00000000" w:rsidRDefault="00000000" w:rsidRPr="00000000" w14:paraId="00000024">
      <w:pPr>
        <w:numPr>
          <w:ilvl w:val="0"/>
          <w:numId w:val="22"/>
        </w:numPr>
        <w:spacing w:after="0" w:afterAutospacing="0" w:before="0" w:beforeAutospacing="0" w:lineRule="auto"/>
        <w:ind w:left="720" w:hanging="360"/>
        <w:jc w:val="both"/>
        <w:rPr>
          <w:rFonts w:ascii="Outfit" w:cs="Outfit" w:eastAsia="Outfit" w:hAnsi="Outfit"/>
        </w:rPr>
      </w:pPr>
      <w:r w:rsidDel="00000000" w:rsidR="00000000" w:rsidRPr="00000000">
        <w:rPr>
          <w:rFonts w:ascii="Outfit" w:cs="Outfit" w:eastAsia="Outfit" w:hAnsi="Outfit"/>
          <w:rtl w:val="0"/>
        </w:rPr>
        <w:t xml:space="preserve">Componentes evolucionan independientemente</w:t>
      </w:r>
    </w:p>
    <w:p w:rsidR="00000000" w:rsidDel="00000000" w:rsidP="00000000" w:rsidRDefault="00000000" w:rsidRPr="00000000" w14:paraId="00000025">
      <w:pPr>
        <w:numPr>
          <w:ilvl w:val="0"/>
          <w:numId w:val="22"/>
        </w:numPr>
        <w:spacing w:after="220" w:before="0" w:beforeAutospacing="0" w:lineRule="auto"/>
        <w:ind w:left="720" w:hanging="360"/>
        <w:jc w:val="both"/>
        <w:rPr>
          <w:rFonts w:ascii="Outfit" w:cs="Outfit" w:eastAsia="Outfit" w:hAnsi="Outfit"/>
        </w:rPr>
      </w:pPr>
      <w:r w:rsidDel="00000000" w:rsidR="00000000" w:rsidRPr="00000000">
        <w:rPr>
          <w:rFonts w:ascii="Outfit" w:cs="Outfit" w:eastAsia="Outfit" w:hAnsi="Outfit"/>
          <w:rtl w:val="0"/>
        </w:rPr>
        <w:t xml:space="preserve">Bajo costo operativo inicial</w:t>
      </w:r>
      <w:r w:rsidDel="00000000" w:rsidR="00000000" w:rsidRPr="00000000">
        <w:rPr>
          <w:rtl w:val="0"/>
        </w:rPr>
      </w:r>
    </w:p>
    <w:p w:rsidR="00000000" w:rsidDel="00000000" w:rsidP="00000000" w:rsidRDefault="00000000" w:rsidRPr="00000000" w14:paraId="00000026">
      <w:pPr>
        <w:spacing w:before="28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Riesgos y Mitigación</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2.578448835546"/>
        <w:gridCol w:w="4612.933362188079"/>
        <w:tblGridChange w:id="0">
          <w:tblGrid>
            <w:gridCol w:w="4412.578448835546"/>
            <w:gridCol w:w="4612.933362188079"/>
          </w:tblGrid>
        </w:tblGridChange>
      </w:tblGrid>
      <w:tr>
        <w:trPr>
          <w:cantSplit w:val="0"/>
          <w:trHeight w:val="515" w:hRule="atLeast"/>
          <w:tblHeader w:val="0"/>
        </w:trPr>
        <w:tc>
          <w:tcPr>
            <w:shd w:fill="efefef" w:val="clear"/>
          </w:tcPr>
          <w:p w:rsidR="00000000" w:rsidDel="00000000" w:rsidP="00000000" w:rsidRDefault="00000000" w:rsidRPr="00000000" w14:paraId="00000027">
            <w:pPr>
              <w:jc w:val="center"/>
              <w:rPr>
                <w:rFonts w:ascii="Outfit" w:cs="Outfit" w:eastAsia="Outfit" w:hAnsi="Outfit"/>
              </w:rPr>
            </w:pPr>
            <w:r w:rsidDel="00000000" w:rsidR="00000000" w:rsidRPr="00000000">
              <w:rPr>
                <w:rFonts w:ascii="Outfit" w:cs="Outfit" w:eastAsia="Outfit" w:hAnsi="Outfit"/>
                <w:b w:val="1"/>
                <w:bCs w:val="1"/>
                <w:rtl w:val="0"/>
              </w:rPr>
              <w:t xml:space="preserve">Riesgo</w:t>
            </w:r>
            <w:r w:rsidDel="00000000" w:rsidR="00000000" w:rsidRPr="00000000">
              <w:rPr>
                <w:rtl w:val="0"/>
              </w:rPr>
            </w:r>
          </w:p>
        </w:tc>
        <w:tc>
          <w:tcPr>
            <w:shd w:fill="efefef" w:val="clear"/>
          </w:tcPr>
          <w:p w:rsidR="00000000" w:rsidDel="00000000" w:rsidP="00000000" w:rsidRDefault="00000000" w:rsidRPr="00000000" w14:paraId="00000028">
            <w:pPr>
              <w:jc w:val="center"/>
              <w:rPr>
                <w:rFonts w:ascii="Outfit" w:cs="Outfit" w:eastAsia="Outfit" w:hAnsi="Outfit"/>
              </w:rPr>
            </w:pPr>
            <w:r w:rsidDel="00000000" w:rsidR="00000000" w:rsidRPr="00000000">
              <w:rPr>
                <w:rFonts w:ascii="Outfit" w:cs="Outfit" w:eastAsia="Outfit" w:hAnsi="Outfit"/>
                <w:b w:val="1"/>
                <w:bCs w:val="1"/>
                <w:rtl w:val="0"/>
              </w:rPr>
              <w:t xml:space="preserve">Mitigación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29">
            <w:pPr>
              <w:jc w:val="both"/>
              <w:rPr>
                <w:rFonts w:ascii="Outfit" w:cs="Outfit" w:eastAsia="Outfit" w:hAnsi="Outfit"/>
              </w:rPr>
            </w:pPr>
            <w:r w:rsidDel="00000000" w:rsidR="00000000" w:rsidRPr="00000000">
              <w:rPr>
                <w:rFonts w:ascii="Outfit" w:cs="Outfit" w:eastAsia="Outfit" w:hAnsi="Outfit"/>
                <w:b w:val="1"/>
                <w:bCs w:val="1"/>
                <w:rtl w:val="0"/>
              </w:rPr>
              <w:t xml:space="preserve">Disponibilidad:</w:t>
            </w:r>
            <w:r w:rsidDel="00000000" w:rsidR="00000000" w:rsidRPr="00000000">
              <w:rPr>
                <w:rFonts w:ascii="Outfit" w:cs="Outfit" w:eastAsia="Outfit" w:hAnsi="Outfit"/>
                <w:rtl w:val="0"/>
              </w:rPr>
              <w:t xml:space="preserve"> falla crítica degrada proceso completo</w:t>
            </w:r>
          </w:p>
        </w:tc>
        <w:tc>
          <w:tcPr/>
          <w:p w:rsidR="00000000" w:rsidDel="00000000" w:rsidP="00000000" w:rsidRDefault="00000000" w:rsidRPr="00000000" w14:paraId="0000002A">
            <w:pPr>
              <w:jc w:val="both"/>
              <w:rPr>
                <w:rFonts w:ascii="Outfit" w:cs="Outfit" w:eastAsia="Outfit" w:hAnsi="Outfit"/>
              </w:rPr>
            </w:pPr>
            <w:r w:rsidDel="00000000" w:rsidR="00000000" w:rsidRPr="00000000">
              <w:rPr>
                <w:rFonts w:ascii="Outfit" w:cs="Outfit" w:eastAsia="Outfit" w:hAnsi="Outfit"/>
                <w:rtl w:val="0"/>
              </w:rPr>
              <w:t xml:space="preserve">Aislamiento por esquema, manejo de errores robusto</w:t>
            </w:r>
          </w:p>
        </w:tc>
      </w:tr>
      <w:tr>
        <w:trPr>
          <w:cantSplit w:val="0"/>
          <w:trHeight w:val="800" w:hRule="atLeast"/>
          <w:tblHeader w:val="0"/>
        </w:trPr>
        <w:tc>
          <w:tcPr/>
          <w:p w:rsidR="00000000" w:rsidDel="00000000" w:rsidP="00000000" w:rsidRDefault="00000000" w:rsidRPr="00000000" w14:paraId="0000002B">
            <w:pPr>
              <w:jc w:val="both"/>
              <w:rPr>
                <w:rFonts w:ascii="Outfit" w:cs="Outfit" w:eastAsia="Outfit" w:hAnsi="Outfit"/>
              </w:rPr>
            </w:pPr>
            <w:r w:rsidDel="00000000" w:rsidR="00000000" w:rsidRPr="00000000">
              <w:rPr>
                <w:rFonts w:ascii="Outfit" w:cs="Outfit" w:eastAsia="Outfit" w:hAnsi="Outfit"/>
                <w:b w:val="1"/>
                <w:bCs w:val="1"/>
                <w:rtl w:val="0"/>
              </w:rPr>
              <w:t xml:space="preserve">Escalabilidad:</w:t>
            </w:r>
            <w:r w:rsidDel="00000000" w:rsidR="00000000" w:rsidRPr="00000000">
              <w:rPr>
                <w:rFonts w:ascii="Outfit" w:cs="Outfit" w:eastAsia="Outfit" w:hAnsi="Outfit"/>
                <w:rtl w:val="0"/>
              </w:rPr>
              <w:t xml:space="preserve"> no hay escalado aislado por módulo</w:t>
            </w:r>
          </w:p>
        </w:tc>
        <w:tc>
          <w:tcPr/>
          <w:p w:rsidR="00000000" w:rsidDel="00000000" w:rsidP="00000000" w:rsidRDefault="00000000" w:rsidRPr="00000000" w14:paraId="0000002C">
            <w:pPr>
              <w:jc w:val="both"/>
              <w:rPr>
                <w:rFonts w:ascii="Outfit" w:cs="Outfit" w:eastAsia="Outfit" w:hAnsi="Outfit"/>
              </w:rPr>
            </w:pPr>
            <w:r w:rsidDel="00000000" w:rsidR="00000000" w:rsidRPr="00000000">
              <w:rPr>
                <w:rFonts w:ascii="Outfit" w:cs="Outfit" w:eastAsia="Outfit" w:hAnsi="Outfit"/>
                <w:rtl w:val="0"/>
              </w:rPr>
              <w:t xml:space="preserve">Escalado vertical; extracción a microservicios cuando sea justificado</w:t>
            </w:r>
          </w:p>
        </w:tc>
      </w:tr>
      <w:tr>
        <w:trPr>
          <w:cantSplit w:val="0"/>
          <w:trHeight w:val="800" w:hRule="atLeast"/>
          <w:tblHeader w:val="0"/>
        </w:trPr>
        <w:tc>
          <w:tcPr/>
          <w:p w:rsidR="00000000" w:rsidDel="00000000" w:rsidP="00000000" w:rsidRDefault="00000000" w:rsidRPr="00000000" w14:paraId="0000002D">
            <w:pPr>
              <w:jc w:val="both"/>
              <w:rPr>
                <w:rFonts w:ascii="Outfit" w:cs="Outfit" w:eastAsia="Outfit" w:hAnsi="Outfit"/>
              </w:rPr>
            </w:pPr>
            <w:r w:rsidDel="00000000" w:rsidR="00000000" w:rsidRPr="00000000">
              <w:rPr>
                <w:rFonts w:ascii="Outfit" w:cs="Outfit" w:eastAsia="Outfit" w:hAnsi="Outfit"/>
                <w:b w:val="1"/>
                <w:bCs w:val="1"/>
                <w:rtl w:val="0"/>
              </w:rPr>
              <w:t xml:space="preserve">Complejidad:</w:t>
            </w:r>
            <w:r w:rsidDel="00000000" w:rsidR="00000000" w:rsidRPr="00000000">
              <w:rPr>
                <w:rFonts w:ascii="Outfit" w:cs="Outfit" w:eastAsia="Outfit" w:hAnsi="Outfit"/>
                <w:rtl w:val="0"/>
              </w:rPr>
              <w:t xml:space="preserve"> acoplamiento silencioso entre módulos</w:t>
            </w:r>
          </w:p>
        </w:tc>
        <w:tc>
          <w:tcPr/>
          <w:p w:rsidR="00000000" w:rsidDel="00000000" w:rsidP="00000000" w:rsidRDefault="00000000" w:rsidRPr="00000000" w14:paraId="0000002E">
            <w:pPr>
              <w:jc w:val="both"/>
              <w:rPr>
                <w:rFonts w:ascii="Outfit" w:cs="Outfit" w:eastAsia="Outfit" w:hAnsi="Outfit"/>
              </w:rPr>
            </w:pPr>
            <w:r w:rsidDel="00000000" w:rsidR="00000000" w:rsidRPr="00000000">
              <w:rPr>
                <w:rFonts w:ascii="Outfit" w:cs="Outfit" w:eastAsia="Outfit" w:hAnsi="Outfit"/>
                <w:rtl w:val="0"/>
              </w:rPr>
              <w:t xml:space="preserve">Aislamiento estricto por esquema, contratos explícitos, code reviews</w:t>
            </w:r>
          </w:p>
        </w:tc>
      </w:tr>
      <w:tr>
        <w:trPr>
          <w:cantSplit w:val="0"/>
          <w:trHeight w:val="800" w:hRule="atLeast"/>
          <w:tblHeader w:val="0"/>
        </w:trPr>
        <w:tc>
          <w:tcPr/>
          <w:p w:rsidR="00000000" w:rsidDel="00000000" w:rsidP="00000000" w:rsidRDefault="00000000" w:rsidRPr="00000000" w14:paraId="0000002F">
            <w:pPr>
              <w:jc w:val="both"/>
              <w:rPr>
                <w:rFonts w:ascii="Outfit" w:cs="Outfit" w:eastAsia="Outfit" w:hAnsi="Outfit"/>
              </w:rPr>
            </w:pPr>
            <w:r w:rsidDel="00000000" w:rsidR="00000000" w:rsidRPr="00000000">
              <w:rPr>
                <w:rFonts w:ascii="Outfit" w:cs="Outfit" w:eastAsia="Outfit" w:hAnsi="Outfit"/>
                <w:b w:val="1"/>
                <w:bCs w:val="1"/>
                <w:rtl w:val="0"/>
              </w:rPr>
              <w:t xml:space="preserve">Curva aprendizaje:</w:t>
            </w:r>
            <w:r w:rsidDel="00000000" w:rsidR="00000000" w:rsidRPr="00000000">
              <w:rPr>
                <w:rFonts w:ascii="Outfit" w:cs="Outfit" w:eastAsia="Outfit" w:hAnsi="Outfit"/>
                <w:rtl w:val="0"/>
              </w:rPr>
              <w:t xml:space="preserve"> convivencia de estilos (capas + hexagonal)</w:t>
            </w:r>
          </w:p>
        </w:tc>
        <w:tc>
          <w:tcPr/>
          <w:p w:rsidR="00000000" w:rsidDel="00000000" w:rsidP="00000000" w:rsidRDefault="00000000" w:rsidRPr="00000000" w14:paraId="00000030">
            <w:pPr>
              <w:jc w:val="both"/>
              <w:rPr>
                <w:rFonts w:ascii="Outfit" w:cs="Outfit" w:eastAsia="Outfit" w:hAnsi="Outfit"/>
              </w:rPr>
            </w:pPr>
            <w:r w:rsidDel="00000000" w:rsidR="00000000" w:rsidRPr="00000000">
              <w:rPr>
                <w:rFonts w:ascii="Outfit" w:cs="Outfit" w:eastAsia="Outfit" w:hAnsi="Outfit"/>
                <w:rtl w:val="0"/>
              </w:rPr>
              <w:t xml:space="preserve">Documentación por módulo, ADRs</w:t>
            </w:r>
          </w:p>
        </w:tc>
      </w:tr>
      <w:tr>
        <w:trPr>
          <w:cantSplit w:val="0"/>
          <w:trHeight w:val="800" w:hRule="atLeast"/>
          <w:tblHeader w:val="0"/>
        </w:trPr>
        <w:tc>
          <w:tcPr/>
          <w:p w:rsidR="00000000" w:rsidDel="00000000" w:rsidP="00000000" w:rsidRDefault="00000000" w:rsidRPr="00000000" w14:paraId="00000031">
            <w:pPr>
              <w:jc w:val="both"/>
              <w:rPr>
                <w:rFonts w:ascii="Outfit" w:cs="Outfit" w:eastAsia="Outfit" w:hAnsi="Outfit"/>
              </w:rPr>
            </w:pPr>
            <w:r w:rsidDel="00000000" w:rsidR="00000000" w:rsidRPr="00000000">
              <w:rPr>
                <w:rFonts w:ascii="Outfit" w:cs="Outfit" w:eastAsia="Outfit" w:hAnsi="Outfit"/>
                <w:b w:val="1"/>
                <w:bCs w:val="1"/>
                <w:rtl w:val="0"/>
              </w:rPr>
              <w:t xml:space="preserve">Acoplamiento BD:</w:t>
            </w:r>
            <w:r w:rsidDel="00000000" w:rsidR="00000000" w:rsidRPr="00000000">
              <w:rPr>
                <w:rFonts w:ascii="Outfit" w:cs="Outfit" w:eastAsia="Outfit" w:hAnsi="Outfit"/>
                <w:rtl w:val="0"/>
              </w:rPr>
              <w:t xml:space="preserve"> instancia única impide motores especializados</w:t>
            </w:r>
          </w:p>
        </w:tc>
        <w:tc>
          <w:tcPr/>
          <w:p w:rsidR="00000000" w:rsidDel="00000000" w:rsidP="00000000" w:rsidRDefault="00000000" w:rsidRPr="00000000" w14:paraId="00000032">
            <w:pPr>
              <w:jc w:val="both"/>
              <w:rPr>
                <w:rFonts w:ascii="Outfit" w:cs="Outfit" w:eastAsia="Outfit" w:hAnsi="Outfit"/>
              </w:rPr>
            </w:pPr>
            <w:r w:rsidDel="00000000" w:rsidR="00000000" w:rsidRPr="00000000">
              <w:rPr>
                <w:rFonts w:ascii="Outfit" w:cs="Outfit" w:eastAsia="Outfit" w:hAnsi="Outfit"/>
                <w:rtl w:val="0"/>
              </w:rPr>
              <w:t xml:space="preserve">Repositorios encapsulados permiten migración modular</w:t>
            </w:r>
          </w:p>
        </w:tc>
      </w:tr>
    </w:tbl>
    <w:p w:rsidR="00000000" w:rsidDel="00000000" w:rsidP="00000000" w:rsidRDefault="00000000" w:rsidRPr="00000000" w14:paraId="00000033">
      <w:pPr>
        <w:pStyle w:val="Heading2"/>
        <w:keepNext w:val="0"/>
        <w:keepLines w:val="0"/>
        <w:spacing w:after="80" w:lineRule="auto"/>
        <w:jc w:val="both"/>
        <w:rPr>
          <w:rFonts w:ascii="Outfit" w:cs="Outfit" w:eastAsia="Outfit" w:hAnsi="Outfit"/>
          <w:b w:val="1"/>
          <w:bCs w:val="1"/>
          <w:sz w:val="34"/>
          <w:szCs w:val="34"/>
        </w:rPr>
      </w:pPr>
      <w:bookmarkStart w:colFirst="0" w:colLast="0" w:name="_u2lasgtc2eh0" w:id="8"/>
      <w:bookmarkEnd w:id="8"/>
      <w:r w:rsidDel="00000000" w:rsidR="00000000" w:rsidRPr="00000000">
        <w:rPr>
          <w:rFonts w:ascii="Outfit" w:cs="Outfit" w:eastAsia="Outfit" w:hAnsi="Outfit"/>
          <w:b w:val="1"/>
          <w:bCs w:val="1"/>
          <w:sz w:val="34"/>
          <w:szCs w:val="34"/>
          <w:rtl w:val="0"/>
        </w:rPr>
        <w:t xml:space="preserve">7. Referencias</w:t>
      </w:r>
    </w:p>
    <w:p w:rsidR="00000000" w:rsidDel="00000000" w:rsidP="00000000" w:rsidRDefault="00000000" w:rsidRPr="00000000" w14:paraId="00000034">
      <w:pPr>
        <w:numPr>
          <w:ilvl w:val="0"/>
          <w:numId w:val="1"/>
        </w:numPr>
        <w:spacing w:after="0" w:afterAutospacing="0"/>
        <w:ind w:left="720" w:hanging="360"/>
        <w:rPr>
          <w:rFonts w:ascii="Outfit" w:cs="Outfit" w:eastAsia="Outfit" w:hAnsi="Outfit"/>
        </w:rPr>
      </w:pPr>
      <w:r w:rsidDel="00000000" w:rsidR="00000000" w:rsidRPr="00000000">
        <w:rPr>
          <w:rFonts w:ascii="Outfit" w:cs="Outfit" w:eastAsia="Outfit" w:hAnsi="Outfit"/>
          <w:rtl w:val="0"/>
        </w:rPr>
        <w:t xml:space="preserve">Documento de arquitectura</w:t>
      </w:r>
    </w:p>
    <w:p w:rsidR="00000000" w:rsidDel="00000000" w:rsidP="00000000" w:rsidRDefault="00000000" w:rsidRPr="00000000" w14:paraId="00000035">
      <w:pPr>
        <w:numPr>
          <w:ilvl w:val="0"/>
          <w:numId w:val="1"/>
        </w:numPr>
        <w:spacing w:after="240" w:before="0" w:beforeAutospacing="0" w:lineRule="auto"/>
        <w:ind w:left="720" w:hanging="360"/>
        <w:jc w:val="both"/>
        <w:rPr>
          <w:rFonts w:ascii="Outfit" w:cs="Outfit" w:eastAsia="Outfit" w:hAnsi="Outfit"/>
        </w:rPr>
      </w:pPr>
      <w:r w:rsidDel="00000000" w:rsidR="00000000" w:rsidRPr="00000000">
        <w:rPr>
          <w:rFonts w:ascii="Outfit" w:cs="Outfit" w:eastAsia="Outfit" w:hAnsi="Outfit"/>
          <w:rtl w:val="0"/>
        </w:rPr>
        <w:t xml:space="preserve">Diagrama de componentes</w:t>
      </w:r>
    </w:p>
    <w:p w:rsidR="00000000" w:rsidDel="00000000" w:rsidP="00000000" w:rsidRDefault="00000000" w:rsidRPr="00000000" w14:paraId="00000036">
      <w:pPr>
        <w:pStyle w:val="Heading2"/>
        <w:keepNext w:val="0"/>
        <w:keepLines w:val="0"/>
        <w:spacing w:after="80" w:lineRule="auto"/>
        <w:jc w:val="both"/>
        <w:rPr>
          <w:rFonts w:ascii="Outfit" w:cs="Outfit" w:eastAsia="Outfit" w:hAnsi="Outfit"/>
          <w:sz w:val="34"/>
          <w:szCs w:val="34"/>
        </w:rPr>
      </w:pPr>
      <w:bookmarkStart w:colFirst="0" w:colLast="0" w:name="_2qcn9gri0vwr" w:id="9"/>
      <w:bookmarkEnd w:id="9"/>
      <w:r w:rsidDel="00000000" w:rsidR="00000000" w:rsidRPr="00000000">
        <w:rPr>
          <w:rFonts w:ascii="Outfit" w:cs="Outfit" w:eastAsia="Outfit" w:hAnsi="Outfit"/>
          <w:b w:val="1"/>
          <w:bCs w:val="1"/>
          <w:sz w:val="34"/>
          <w:szCs w:val="34"/>
          <w:rtl w:val="0"/>
        </w:rPr>
        <w:t xml:space="preserve">8. Implementación y seguimiento</w:t>
      </w:r>
      <w:r w:rsidDel="00000000" w:rsidR="00000000" w:rsidRPr="00000000">
        <w:rPr>
          <w:rtl w:val="0"/>
        </w:rPr>
      </w:r>
    </w:p>
    <w:p w:rsidR="00000000" w:rsidDel="00000000" w:rsidP="00000000" w:rsidRDefault="00000000" w:rsidRPr="00000000" w14:paraId="00000037">
      <w:pPr>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Backend:</w:t>
      </w:r>
    </w:p>
    <w:p w:rsidR="00000000" w:rsidDel="00000000" w:rsidP="00000000" w:rsidRDefault="00000000" w:rsidRPr="00000000" w14:paraId="00000038">
      <w:pPr>
        <w:numPr>
          <w:ilvl w:val="0"/>
          <w:numId w:val="21"/>
        </w:numPr>
        <w:ind w:left="720" w:hanging="360"/>
        <w:rPr>
          <w:rFonts w:ascii="Outfit" w:cs="Outfit" w:eastAsia="Outfit" w:hAnsi="Outfit"/>
        </w:rPr>
      </w:pPr>
      <w:r w:rsidDel="00000000" w:rsidR="00000000" w:rsidRPr="00000000">
        <w:rPr>
          <w:rFonts w:ascii="Outfit" w:cs="Outfit" w:eastAsia="Outfit" w:hAnsi="Outfit"/>
          <w:rtl w:val="0"/>
        </w:rPr>
        <w:t xml:space="preserve">Autenticación y Usuarios</w:t>
      </w:r>
    </w:p>
    <w:p w:rsidR="00000000" w:rsidDel="00000000" w:rsidP="00000000" w:rsidRDefault="00000000" w:rsidRPr="00000000" w14:paraId="00000039">
      <w:pPr>
        <w:numPr>
          <w:ilvl w:val="0"/>
          <w:numId w:val="21"/>
        </w:numPr>
        <w:ind w:left="720" w:hanging="360"/>
        <w:rPr>
          <w:rFonts w:ascii="Outfit" w:cs="Outfit" w:eastAsia="Outfit" w:hAnsi="Outfit"/>
        </w:rPr>
      </w:pPr>
      <w:r w:rsidDel="00000000" w:rsidR="00000000" w:rsidRPr="00000000">
        <w:rPr>
          <w:rFonts w:ascii="Outfit" w:cs="Outfit" w:eastAsia="Outfit" w:hAnsi="Outfit"/>
          <w:rtl w:val="0"/>
        </w:rPr>
        <w:t xml:space="preserve">Catálogo e Inventario</w:t>
      </w:r>
    </w:p>
    <w:p w:rsidR="00000000" w:rsidDel="00000000" w:rsidP="00000000" w:rsidRDefault="00000000" w:rsidRPr="00000000" w14:paraId="0000003A">
      <w:pPr>
        <w:numPr>
          <w:ilvl w:val="0"/>
          <w:numId w:val="21"/>
        </w:numPr>
        <w:ind w:left="720" w:hanging="360"/>
        <w:rPr>
          <w:rFonts w:ascii="Outfit" w:cs="Outfit" w:eastAsia="Outfit" w:hAnsi="Outfit"/>
        </w:rPr>
      </w:pPr>
      <w:r w:rsidDel="00000000" w:rsidR="00000000" w:rsidRPr="00000000">
        <w:rPr>
          <w:rFonts w:ascii="Outfit" w:cs="Outfit" w:eastAsia="Outfit" w:hAnsi="Outfit"/>
          <w:rtl w:val="0"/>
        </w:rPr>
        <w:t xml:space="preserve">Pedidos</w:t>
      </w:r>
    </w:p>
    <w:p w:rsidR="00000000" w:rsidDel="00000000" w:rsidP="00000000" w:rsidRDefault="00000000" w:rsidRPr="00000000" w14:paraId="0000003B">
      <w:pPr>
        <w:numPr>
          <w:ilvl w:val="0"/>
          <w:numId w:val="21"/>
        </w:numPr>
        <w:ind w:left="720" w:hanging="360"/>
        <w:rPr>
          <w:rFonts w:ascii="Outfit" w:cs="Outfit" w:eastAsia="Outfit" w:hAnsi="Outfit"/>
        </w:rPr>
      </w:pPr>
      <w:r w:rsidDel="00000000" w:rsidR="00000000" w:rsidRPr="00000000">
        <w:rPr>
          <w:rFonts w:ascii="Outfit" w:cs="Outfit" w:eastAsia="Outfit" w:hAnsi="Outfit"/>
          <w:rtl w:val="0"/>
        </w:rPr>
        <w:t xml:space="preserve">Pagos</w:t>
      </w:r>
    </w:p>
    <w:p w:rsidR="00000000" w:rsidDel="00000000" w:rsidP="00000000" w:rsidRDefault="00000000" w:rsidRPr="00000000" w14:paraId="0000003C">
      <w:pPr>
        <w:numPr>
          <w:ilvl w:val="0"/>
          <w:numId w:val="21"/>
        </w:numPr>
        <w:ind w:left="720" w:hanging="360"/>
        <w:rPr>
          <w:rFonts w:ascii="Outfit" w:cs="Outfit" w:eastAsia="Outfit" w:hAnsi="Outfit"/>
        </w:rPr>
      </w:pPr>
      <w:r w:rsidDel="00000000" w:rsidR="00000000" w:rsidRPr="00000000">
        <w:rPr>
          <w:rFonts w:ascii="Outfit" w:cs="Outfit" w:eastAsia="Outfit" w:hAnsi="Outfit"/>
          <w:rtl w:val="0"/>
        </w:rPr>
        <w:t xml:space="preserve">Logística</w:t>
      </w:r>
    </w:p>
    <w:p w:rsidR="00000000" w:rsidDel="00000000" w:rsidP="00000000" w:rsidRDefault="00000000" w:rsidRPr="00000000" w14:paraId="0000003D">
      <w:pPr>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Web Cliente:</w:t>
      </w:r>
    </w:p>
    <w:p w:rsidR="00000000" w:rsidDel="00000000" w:rsidP="00000000" w:rsidRDefault="00000000" w:rsidRPr="00000000" w14:paraId="0000003E">
      <w:pPr>
        <w:numPr>
          <w:ilvl w:val="0"/>
          <w:numId w:val="16"/>
        </w:numPr>
        <w:ind w:left="720" w:hanging="360"/>
        <w:rPr>
          <w:rFonts w:ascii="Outfit" w:cs="Outfit" w:eastAsia="Outfit" w:hAnsi="Outfit"/>
        </w:rPr>
      </w:pPr>
      <w:r w:rsidDel="00000000" w:rsidR="00000000" w:rsidRPr="00000000">
        <w:rPr>
          <w:rFonts w:ascii="Outfit" w:cs="Outfit" w:eastAsia="Outfit" w:hAnsi="Outfit"/>
          <w:rtl w:val="0"/>
        </w:rPr>
        <w:t xml:space="preserve">Pantalla de productos</w:t>
      </w:r>
    </w:p>
    <w:p w:rsidR="00000000" w:rsidDel="00000000" w:rsidP="00000000" w:rsidRDefault="00000000" w:rsidRPr="00000000" w14:paraId="0000003F">
      <w:pPr>
        <w:numPr>
          <w:ilvl w:val="0"/>
          <w:numId w:val="16"/>
        </w:numPr>
        <w:ind w:left="720" w:hanging="360"/>
        <w:rPr>
          <w:rFonts w:ascii="Outfit" w:cs="Outfit" w:eastAsia="Outfit" w:hAnsi="Outfit"/>
        </w:rPr>
      </w:pPr>
      <w:r w:rsidDel="00000000" w:rsidR="00000000" w:rsidRPr="00000000">
        <w:rPr>
          <w:rFonts w:ascii="Outfit" w:cs="Outfit" w:eastAsia="Outfit" w:hAnsi="Outfit"/>
          <w:rtl w:val="0"/>
        </w:rPr>
        <w:t xml:space="preserve">Filtros avanzados</w:t>
      </w:r>
    </w:p>
    <w:p w:rsidR="00000000" w:rsidDel="00000000" w:rsidP="00000000" w:rsidRDefault="00000000" w:rsidRPr="00000000" w14:paraId="00000040">
      <w:pPr>
        <w:numPr>
          <w:ilvl w:val="0"/>
          <w:numId w:val="16"/>
        </w:numPr>
        <w:ind w:left="720" w:hanging="360"/>
        <w:rPr>
          <w:rFonts w:ascii="Outfit" w:cs="Outfit" w:eastAsia="Outfit" w:hAnsi="Outfit"/>
        </w:rPr>
      </w:pPr>
      <w:r w:rsidDel="00000000" w:rsidR="00000000" w:rsidRPr="00000000">
        <w:rPr>
          <w:rFonts w:ascii="Outfit" w:cs="Outfit" w:eastAsia="Outfit" w:hAnsi="Outfit"/>
          <w:rtl w:val="0"/>
        </w:rPr>
        <w:t xml:space="preserve">Perfil de usuario</w:t>
      </w:r>
    </w:p>
    <w:p w:rsidR="00000000" w:rsidDel="00000000" w:rsidP="00000000" w:rsidRDefault="00000000" w:rsidRPr="00000000" w14:paraId="00000041">
      <w:pPr>
        <w:numPr>
          <w:ilvl w:val="0"/>
          <w:numId w:val="16"/>
        </w:numPr>
        <w:ind w:left="720" w:hanging="360"/>
        <w:rPr>
          <w:rFonts w:ascii="Outfit" w:cs="Outfit" w:eastAsia="Outfit" w:hAnsi="Outfit"/>
        </w:rPr>
      </w:pPr>
      <w:r w:rsidDel="00000000" w:rsidR="00000000" w:rsidRPr="00000000">
        <w:rPr>
          <w:rFonts w:ascii="Outfit" w:cs="Outfit" w:eastAsia="Outfit" w:hAnsi="Outfit"/>
          <w:rtl w:val="0"/>
        </w:rPr>
        <w:t xml:space="preserve">Carrito de compras</w:t>
      </w:r>
    </w:p>
    <w:p w:rsidR="00000000" w:rsidDel="00000000" w:rsidP="00000000" w:rsidRDefault="00000000" w:rsidRPr="00000000" w14:paraId="00000042">
      <w:pPr>
        <w:numPr>
          <w:ilvl w:val="0"/>
          <w:numId w:val="16"/>
        </w:numPr>
        <w:ind w:left="720" w:hanging="360"/>
        <w:rPr>
          <w:rFonts w:ascii="Outfit" w:cs="Outfit" w:eastAsia="Outfit" w:hAnsi="Outfit"/>
        </w:rPr>
      </w:pPr>
      <w:r w:rsidDel="00000000" w:rsidR="00000000" w:rsidRPr="00000000">
        <w:rPr>
          <w:rFonts w:ascii="Outfit" w:cs="Outfit" w:eastAsia="Outfit" w:hAnsi="Outfit"/>
          <w:rtl w:val="0"/>
        </w:rPr>
        <w:t xml:space="preserve">Seguimiento de envíos</w:t>
      </w:r>
    </w:p>
    <w:p w:rsidR="00000000" w:rsidDel="00000000" w:rsidP="00000000" w:rsidRDefault="00000000" w:rsidRPr="00000000" w14:paraId="00000043">
      <w:pPr>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Web Backoffice:</w:t>
      </w:r>
    </w:p>
    <w:p w:rsidR="00000000" w:rsidDel="00000000" w:rsidP="00000000" w:rsidRDefault="00000000" w:rsidRPr="00000000" w14:paraId="00000044">
      <w:pPr>
        <w:numPr>
          <w:ilvl w:val="0"/>
          <w:numId w:val="4"/>
        </w:numPr>
        <w:ind w:left="720" w:hanging="360"/>
        <w:rPr>
          <w:rFonts w:ascii="Outfit" w:cs="Outfit" w:eastAsia="Outfit" w:hAnsi="Outfit"/>
        </w:rPr>
      </w:pPr>
      <w:r w:rsidDel="00000000" w:rsidR="00000000" w:rsidRPr="00000000">
        <w:rPr>
          <w:rFonts w:ascii="Outfit" w:cs="Outfit" w:eastAsia="Outfit" w:hAnsi="Outfit"/>
          <w:rtl w:val="0"/>
        </w:rPr>
        <w:t xml:space="preserve">Armado de pedidos</w:t>
      </w:r>
    </w:p>
    <w:p w:rsidR="00000000" w:rsidDel="00000000" w:rsidP="00000000" w:rsidRDefault="00000000" w:rsidRPr="00000000" w14:paraId="00000045">
      <w:pPr>
        <w:numPr>
          <w:ilvl w:val="0"/>
          <w:numId w:val="4"/>
        </w:numPr>
        <w:ind w:left="720" w:hanging="360"/>
        <w:rPr>
          <w:rFonts w:ascii="Outfit" w:cs="Outfit" w:eastAsia="Outfit" w:hAnsi="Outfit"/>
        </w:rPr>
      </w:pPr>
      <w:r w:rsidDel="00000000" w:rsidR="00000000" w:rsidRPr="00000000">
        <w:rPr>
          <w:rFonts w:ascii="Outfit" w:cs="Outfit" w:eastAsia="Outfit" w:hAnsi="Outfit"/>
          <w:rtl w:val="0"/>
        </w:rPr>
        <w:t xml:space="preserve">Verificación de stock</w:t>
      </w:r>
    </w:p>
    <w:p w:rsidR="00000000" w:rsidDel="00000000" w:rsidP="00000000" w:rsidRDefault="00000000" w:rsidRPr="00000000" w14:paraId="00000046">
      <w:pPr>
        <w:numPr>
          <w:ilvl w:val="0"/>
          <w:numId w:val="4"/>
        </w:numPr>
        <w:ind w:left="720" w:hanging="360"/>
        <w:rPr>
          <w:rFonts w:ascii="Outfit" w:cs="Outfit" w:eastAsia="Outfit" w:hAnsi="Outfit"/>
        </w:rPr>
      </w:pPr>
      <w:r w:rsidDel="00000000" w:rsidR="00000000" w:rsidRPr="00000000">
        <w:rPr>
          <w:rFonts w:ascii="Outfit" w:cs="Outfit" w:eastAsia="Outfit" w:hAnsi="Outfit"/>
          <w:rtl w:val="0"/>
        </w:rPr>
        <w:t xml:space="preserve">Estado del pedido</w:t>
      </w:r>
      <w:r w:rsidDel="00000000" w:rsidR="00000000" w:rsidRPr="00000000">
        <w:rPr>
          <w:rtl w:val="0"/>
        </w:rPr>
      </w:r>
    </w:p>
    <w:p w:rsidR="00000000" w:rsidDel="00000000" w:rsidP="00000000" w:rsidRDefault="00000000" w:rsidRPr="00000000" w14:paraId="00000047">
      <w:pPr>
        <w:pStyle w:val="Heading1"/>
        <w:keepNext w:val="0"/>
        <w:keepLines w:val="0"/>
        <w:spacing w:after="80" w:lineRule="auto"/>
        <w:jc w:val="both"/>
        <w:rPr>
          <w:rFonts w:ascii="Outfit" w:cs="Outfit" w:eastAsia="Outfit" w:hAnsi="Outfit"/>
          <w:b w:val="1"/>
          <w:bCs w:val="1"/>
        </w:rPr>
      </w:pPr>
      <w:bookmarkStart w:colFirst="0" w:colLast="0" w:name="_ot8sax3o7okj" w:id="10"/>
      <w:bookmarkEnd w:id="10"/>
      <w:r w:rsidDel="00000000" w:rsidR="00000000" w:rsidRPr="00000000">
        <w:rPr>
          <w:rFonts w:ascii="Outfit" w:cs="Outfit" w:eastAsia="Outfit" w:hAnsi="Outfit"/>
          <w:b w:val="1"/>
          <w:bCs w:val="1"/>
          <w:rtl w:val="0"/>
        </w:rPr>
        <w:t xml:space="preserve">ADR-02</w:t>
      </w:r>
    </w:p>
    <w:p w:rsidR="00000000" w:rsidDel="00000000" w:rsidP="00000000" w:rsidRDefault="00000000" w:rsidRPr="00000000" w14:paraId="00000048">
      <w:pPr>
        <w:pStyle w:val="Heading2"/>
        <w:keepNext w:val="0"/>
        <w:keepLines w:val="0"/>
        <w:spacing w:after="80" w:lineRule="auto"/>
        <w:jc w:val="both"/>
        <w:rPr>
          <w:rFonts w:ascii="Outfit" w:cs="Outfit" w:eastAsia="Outfit" w:hAnsi="Outfit"/>
          <w:b w:val="1"/>
          <w:bCs w:val="1"/>
          <w:sz w:val="34"/>
          <w:szCs w:val="34"/>
        </w:rPr>
      </w:pPr>
      <w:bookmarkStart w:colFirst="0" w:colLast="0" w:name="_rdvizdx57d7y" w:id="11"/>
      <w:bookmarkEnd w:id="11"/>
      <w:r w:rsidDel="00000000" w:rsidR="00000000" w:rsidRPr="00000000">
        <w:rPr>
          <w:rFonts w:ascii="Outfit" w:cs="Outfit" w:eastAsia="Outfit" w:hAnsi="Outfit"/>
          <w:b w:val="1"/>
          <w:bCs w:val="1"/>
          <w:sz w:val="34"/>
          <w:szCs w:val="34"/>
          <w:rtl w:val="0"/>
        </w:rPr>
        <w:t xml:space="preserve">1. Título</w:t>
      </w:r>
    </w:p>
    <w:p w:rsidR="00000000" w:rsidDel="00000000" w:rsidP="00000000" w:rsidRDefault="00000000" w:rsidRPr="00000000" w14:paraId="00000049">
      <w:pPr>
        <w:rPr>
          <w:rFonts w:ascii="Outfit" w:cs="Outfit" w:eastAsia="Outfit" w:hAnsi="Outfit"/>
        </w:rPr>
      </w:pPr>
      <w:r w:rsidDel="00000000" w:rsidR="00000000" w:rsidRPr="00000000">
        <w:rPr>
          <w:rFonts w:ascii="Outfit" w:cs="Outfit" w:eastAsia="Outfit" w:hAnsi="Outfit"/>
          <w:rtl w:val="0"/>
        </w:rPr>
        <w:t xml:space="preserve">Uso de Monolito Modular como arquitectura para la capa de negocio</w:t>
      </w:r>
    </w:p>
    <w:p w:rsidR="00000000" w:rsidDel="00000000" w:rsidP="00000000" w:rsidRDefault="00000000" w:rsidRPr="00000000" w14:paraId="0000004A">
      <w:pPr>
        <w:pStyle w:val="Heading2"/>
        <w:keepNext w:val="0"/>
        <w:keepLines w:val="0"/>
        <w:spacing w:after="80" w:lineRule="auto"/>
        <w:jc w:val="both"/>
        <w:rPr>
          <w:rFonts w:ascii="Outfit" w:cs="Outfit" w:eastAsia="Outfit" w:hAnsi="Outfit"/>
          <w:b w:val="1"/>
          <w:bCs w:val="1"/>
          <w:sz w:val="34"/>
          <w:szCs w:val="34"/>
        </w:rPr>
      </w:pPr>
      <w:bookmarkStart w:colFirst="0" w:colLast="0" w:name="_r1ci7134cs7b" w:id="12"/>
      <w:bookmarkEnd w:id="12"/>
      <w:r w:rsidDel="00000000" w:rsidR="00000000" w:rsidRPr="00000000">
        <w:rPr>
          <w:rFonts w:ascii="Outfit" w:cs="Outfit" w:eastAsia="Outfit" w:hAnsi="Outfit"/>
          <w:b w:val="1"/>
          <w:bCs w:val="1"/>
          <w:sz w:val="34"/>
          <w:szCs w:val="34"/>
          <w:rtl w:val="0"/>
        </w:rPr>
        <w:t xml:space="preserve">2. Contexto</w:t>
      </w:r>
    </w:p>
    <w:p w:rsidR="00000000" w:rsidDel="00000000" w:rsidP="00000000" w:rsidRDefault="00000000" w:rsidRPr="00000000" w14:paraId="0000004B">
      <w:pPr>
        <w:rPr>
          <w:rFonts w:ascii="Outfit" w:cs="Outfit" w:eastAsia="Outfit" w:hAnsi="Outfit"/>
        </w:rPr>
      </w:pPr>
      <w:r w:rsidDel="00000000" w:rsidR="00000000" w:rsidRPr="00000000">
        <w:rPr>
          <w:rFonts w:ascii="Outfit" w:cs="Outfit" w:eastAsia="Outfit" w:hAnsi="Outfit"/>
          <w:rtl w:val="0"/>
        </w:rPr>
        <w:t xml:space="preserve">Tras definir la Arquitectura en Capas (ADR-01), es necesario organizar eficientemente la Capa de Negocio y el dominio del sistema  (Catálogo, Pagos, Inventario). Para esta fase de startup, se requiere una arquitectura simple y de bajo costo en infraestructura que prevenga el desorden estructural y garantice la mantenibilidad operando sobre un único servidor </w:t>
      </w:r>
    </w:p>
    <w:p w:rsidR="00000000" w:rsidDel="00000000" w:rsidP="00000000" w:rsidRDefault="00000000" w:rsidRPr="00000000" w14:paraId="0000004C">
      <w:pPr>
        <w:rPr>
          <w:rFonts w:ascii="Outfit" w:cs="Outfit" w:eastAsia="Outfit" w:hAnsi="Outfit"/>
        </w:rPr>
      </w:pPr>
      <w:r w:rsidDel="00000000" w:rsidR="00000000" w:rsidRPr="00000000">
        <w:rPr>
          <w:rtl w:val="0"/>
        </w:rPr>
      </w:r>
    </w:p>
    <w:p w:rsidR="00000000" w:rsidDel="00000000" w:rsidP="00000000" w:rsidRDefault="00000000" w:rsidRPr="00000000" w14:paraId="0000004D">
      <w:pPr>
        <w:pStyle w:val="Heading2"/>
        <w:keepNext w:val="0"/>
        <w:keepLines w:val="0"/>
        <w:spacing w:after="80" w:before="0" w:lineRule="auto"/>
        <w:jc w:val="both"/>
        <w:rPr>
          <w:rFonts w:ascii="Outfit" w:cs="Outfit" w:eastAsia="Outfit" w:hAnsi="Outfit"/>
          <w:b w:val="1"/>
          <w:bCs w:val="1"/>
          <w:sz w:val="34"/>
          <w:szCs w:val="34"/>
        </w:rPr>
      </w:pPr>
      <w:bookmarkStart w:colFirst="0" w:colLast="0" w:name="_730rodx66xys" w:id="13"/>
      <w:bookmarkEnd w:id="13"/>
      <w:r w:rsidDel="00000000" w:rsidR="00000000" w:rsidRPr="00000000">
        <w:rPr>
          <w:rFonts w:ascii="Outfit" w:cs="Outfit" w:eastAsia="Outfit" w:hAnsi="Outfit"/>
          <w:b w:val="1"/>
          <w:bCs w:val="1"/>
          <w:sz w:val="34"/>
          <w:szCs w:val="34"/>
          <w:rtl w:val="0"/>
        </w:rPr>
        <w:t xml:space="preserve">3. Alternativas Consideradas</w:t>
      </w:r>
    </w:p>
    <w:p w:rsidR="00000000" w:rsidDel="00000000" w:rsidP="00000000" w:rsidRDefault="00000000" w:rsidRPr="00000000" w14:paraId="0000004E">
      <w:pPr>
        <w:numPr>
          <w:ilvl w:val="0"/>
          <w:numId w:val="5"/>
        </w:numPr>
        <w:spacing w:after="0" w:afterAutospacing="0" w:lineRule="auto"/>
        <w:ind w:left="720" w:hanging="360"/>
      </w:pPr>
      <w:r w:rsidDel="00000000" w:rsidR="00000000" w:rsidRPr="00000000">
        <w:rPr>
          <w:rFonts w:ascii="Outfit" w:cs="Outfit" w:eastAsia="Outfit" w:hAnsi="Outfit"/>
          <w:b w:val="1"/>
          <w:bCs w:val="1"/>
          <w:rtl w:val="0"/>
        </w:rPr>
        <w:t xml:space="preserve">Microservicios:</w:t>
      </w:r>
      <w:r w:rsidDel="00000000" w:rsidR="00000000" w:rsidRPr="00000000">
        <w:rPr>
          <w:rFonts w:ascii="Outfit" w:cs="Outfit" w:eastAsia="Outfit" w:hAnsi="Outfit"/>
          <w:rtl w:val="0"/>
        </w:rPr>
        <w:t xml:space="preserve"> Ofrece la máxima escalabilidad granular. Se rechaza debido a los altos costos de infraestructura, complejidad en la observabilidad y los desafíos de consistencia distribuida, los cuales resultan desproporcionados para la fase inicial del proyecto.</w:t>
      </w:r>
    </w:p>
    <w:p w:rsidR="00000000" w:rsidDel="00000000" w:rsidP="00000000" w:rsidRDefault="00000000" w:rsidRPr="00000000" w14:paraId="0000004F">
      <w:pPr>
        <w:numPr>
          <w:ilvl w:val="0"/>
          <w:numId w:val="5"/>
        </w:numPr>
        <w:spacing w:after="240" w:lineRule="auto"/>
        <w:ind w:left="720" w:hanging="360"/>
      </w:pPr>
      <w:r w:rsidDel="00000000" w:rsidR="00000000" w:rsidRPr="00000000">
        <w:rPr>
          <w:rFonts w:ascii="Outfit" w:cs="Outfit" w:eastAsia="Outfit" w:hAnsi="Outfit"/>
          <w:b w:val="1"/>
          <w:bCs w:val="1"/>
          <w:rtl w:val="0"/>
        </w:rPr>
        <w:t xml:space="preserve">Monolito Tradicional:</w:t>
      </w:r>
      <w:r w:rsidDel="00000000" w:rsidR="00000000" w:rsidRPr="00000000">
        <w:rPr>
          <w:rFonts w:ascii="Outfit" w:cs="Outfit" w:eastAsia="Outfit" w:hAnsi="Outfit"/>
          <w:rtl w:val="0"/>
        </w:rPr>
        <w:t xml:space="preserve"> Es la opción más simple de desplegar. Se rechaza porque el alto acoplamiento interno comprometería severamente la mantenibilidad a largo plazo y </w:t>
      </w:r>
      <w:r w:rsidDel="00000000" w:rsidR="00000000" w:rsidRPr="00000000">
        <w:rPr>
          <w:rFonts w:ascii="Outfit" w:cs="Outfit" w:eastAsia="Outfit" w:hAnsi="Outfit"/>
          <w:rtl w:val="0"/>
        </w:rPr>
        <w:t xml:space="preserve">dificultaría</w:t>
      </w:r>
      <w:r w:rsidDel="00000000" w:rsidR="00000000" w:rsidRPr="00000000">
        <w:rPr>
          <w:rFonts w:ascii="Outfit" w:cs="Outfit" w:eastAsia="Outfit" w:hAnsi="Outfit"/>
          <w:rtl w:val="0"/>
        </w:rPr>
        <w:t xml:space="preserve"> la incorporación de nuevas funcionalidades sin afectar el sistema global.</w:t>
      </w:r>
    </w:p>
    <w:p w:rsidR="00000000" w:rsidDel="00000000" w:rsidP="00000000" w:rsidRDefault="00000000" w:rsidRPr="00000000" w14:paraId="00000050">
      <w:pPr>
        <w:pStyle w:val="Heading2"/>
        <w:keepNext w:val="0"/>
        <w:keepLines w:val="0"/>
        <w:spacing w:after="80" w:before="0" w:lineRule="auto"/>
        <w:jc w:val="both"/>
        <w:rPr>
          <w:rFonts w:ascii="Outfit" w:cs="Outfit" w:eastAsia="Outfit" w:hAnsi="Outfit"/>
          <w:b w:val="1"/>
          <w:bCs w:val="1"/>
          <w:sz w:val="34"/>
          <w:szCs w:val="34"/>
        </w:rPr>
      </w:pPr>
      <w:bookmarkStart w:colFirst="0" w:colLast="0" w:name="_sgyoq1wgecay" w:id="14"/>
      <w:bookmarkEnd w:id="14"/>
      <w:r w:rsidDel="00000000" w:rsidR="00000000" w:rsidRPr="00000000">
        <w:rPr>
          <w:rFonts w:ascii="Outfit" w:cs="Outfit" w:eastAsia="Outfit" w:hAnsi="Outfit"/>
          <w:b w:val="1"/>
          <w:bCs w:val="1"/>
          <w:sz w:val="34"/>
          <w:szCs w:val="34"/>
          <w:rtl w:val="0"/>
        </w:rPr>
        <w:t xml:space="preserve">4. Decisión</w:t>
      </w:r>
    </w:p>
    <w:p w:rsidR="00000000" w:rsidDel="00000000" w:rsidP="00000000" w:rsidRDefault="00000000" w:rsidRPr="00000000" w14:paraId="00000051">
      <w:pPr>
        <w:spacing w:after="240" w:lineRule="auto"/>
        <w:jc w:val="both"/>
        <w:rPr>
          <w:rFonts w:ascii="Outfit" w:cs="Outfit" w:eastAsia="Outfit" w:hAnsi="Outfit"/>
        </w:rPr>
      </w:pPr>
      <w:r w:rsidDel="00000000" w:rsidR="00000000" w:rsidRPr="00000000">
        <w:rPr>
          <w:rFonts w:ascii="Outfit" w:cs="Outfit" w:eastAsia="Outfit" w:hAnsi="Outfit"/>
          <w:rtl w:val="0"/>
        </w:rPr>
        <w:t xml:space="preserve">Se elige una arquitectura de </w:t>
      </w:r>
      <w:r w:rsidDel="00000000" w:rsidR="00000000" w:rsidRPr="00000000">
        <w:rPr>
          <w:rFonts w:ascii="Outfit" w:cs="Outfit" w:eastAsia="Outfit" w:hAnsi="Outfit"/>
          <w:b w:val="1"/>
          <w:bCs w:val="1"/>
          <w:rtl w:val="0"/>
        </w:rPr>
        <w:t xml:space="preserve">Monolito Modular</w:t>
      </w:r>
      <w:r w:rsidDel="00000000" w:rsidR="00000000" w:rsidRPr="00000000">
        <w:rPr>
          <w:rFonts w:ascii="Outfit" w:cs="Outfit" w:eastAsia="Outfit" w:hAnsi="Outfit"/>
          <w:rtl w:val="0"/>
        </w:rPr>
        <w:t xml:space="preserve">. El sistema se desplegará como una única unidad, pero estará dividido internamente en siete módulos con límites estrictos y responsabilidades únicas: Auth, User, Catalog, Inventory, Order, Payment y Shipping.</w:t>
      </w:r>
    </w:p>
    <w:p w:rsidR="00000000" w:rsidDel="00000000" w:rsidP="00000000" w:rsidRDefault="00000000" w:rsidRPr="00000000" w14:paraId="00000052">
      <w:pPr>
        <w:pStyle w:val="Heading2"/>
        <w:keepNext w:val="0"/>
        <w:keepLines w:val="0"/>
        <w:spacing w:after="80" w:before="0" w:lineRule="auto"/>
        <w:jc w:val="both"/>
        <w:rPr>
          <w:rFonts w:ascii="Outfit" w:cs="Outfit" w:eastAsia="Outfit" w:hAnsi="Outfit"/>
          <w:b w:val="1"/>
          <w:bCs w:val="1"/>
          <w:sz w:val="34"/>
          <w:szCs w:val="34"/>
        </w:rPr>
      </w:pPr>
      <w:bookmarkStart w:colFirst="0" w:colLast="0" w:name="_72orw4lvf75n" w:id="15"/>
      <w:bookmarkEnd w:id="15"/>
      <w:r w:rsidDel="00000000" w:rsidR="00000000" w:rsidRPr="00000000">
        <w:rPr>
          <w:rFonts w:ascii="Outfit" w:cs="Outfit" w:eastAsia="Outfit" w:hAnsi="Outfit"/>
          <w:b w:val="1"/>
          <w:bCs w:val="1"/>
          <w:sz w:val="34"/>
          <w:szCs w:val="34"/>
          <w:rtl w:val="0"/>
        </w:rPr>
        <w:t xml:space="preserve">5. Justificación</w:t>
      </w:r>
    </w:p>
    <w:p w:rsidR="00000000" w:rsidDel="00000000" w:rsidP="00000000" w:rsidRDefault="00000000" w:rsidRPr="00000000" w14:paraId="00000053">
      <w:pPr>
        <w:spacing w:after="240" w:lineRule="auto"/>
        <w:jc w:val="both"/>
        <w:rPr>
          <w:rFonts w:ascii="Outfit" w:cs="Outfit" w:eastAsia="Outfit" w:hAnsi="Outfit"/>
        </w:rPr>
      </w:pPr>
      <w:r w:rsidDel="00000000" w:rsidR="00000000" w:rsidRPr="00000000">
        <w:rPr>
          <w:rFonts w:ascii="Outfit" w:cs="Outfit" w:eastAsia="Outfit" w:hAnsi="Outfit"/>
          <w:rtl w:val="0"/>
        </w:rPr>
        <w:t xml:space="preserve">La elección se sustenta en los siguientes atributos de calidad y requisitos de negocio:</w:t>
      </w:r>
    </w:p>
    <w:p w:rsidR="00000000" w:rsidDel="00000000" w:rsidP="00000000" w:rsidRDefault="00000000" w:rsidRPr="00000000" w14:paraId="00000054">
      <w:pPr>
        <w:numPr>
          <w:ilvl w:val="0"/>
          <w:numId w:val="9"/>
        </w:numPr>
        <w:spacing w:after="0" w:afterAutospacing="0" w:lineRule="auto"/>
        <w:ind w:left="720" w:hanging="360"/>
      </w:pPr>
      <w:r w:rsidDel="00000000" w:rsidR="00000000" w:rsidRPr="00000000">
        <w:rPr>
          <w:rFonts w:ascii="Outfit" w:cs="Outfit" w:eastAsia="Outfit" w:hAnsi="Outfit"/>
          <w:b w:val="1"/>
          <w:bCs w:val="1"/>
          <w:rtl w:val="0"/>
        </w:rPr>
        <w:t xml:space="preserve">Costo y simplicidad operativa:</w:t>
      </w:r>
      <w:r w:rsidDel="00000000" w:rsidR="00000000" w:rsidRPr="00000000">
        <w:rPr>
          <w:rFonts w:ascii="Outfit" w:cs="Outfit" w:eastAsia="Outfit" w:hAnsi="Outfit"/>
          <w:rtl w:val="0"/>
        </w:rPr>
        <w:t xml:space="preserve"> Permite operar con una infraestructura mínima, reduciendo la complejidad de redes y despliegue característica de sistemas distribuidos.</w:t>
      </w:r>
    </w:p>
    <w:p w:rsidR="00000000" w:rsidDel="00000000" w:rsidP="00000000" w:rsidRDefault="00000000" w:rsidRPr="00000000" w14:paraId="00000055">
      <w:pPr>
        <w:numPr>
          <w:ilvl w:val="0"/>
          <w:numId w:val="9"/>
        </w:numPr>
        <w:spacing w:after="0" w:afterAutospacing="0" w:lineRule="auto"/>
        <w:ind w:left="720" w:hanging="360"/>
      </w:pPr>
      <w:r w:rsidDel="00000000" w:rsidR="00000000" w:rsidRPr="00000000">
        <w:rPr>
          <w:rFonts w:ascii="Outfit" w:cs="Outfit" w:eastAsia="Outfit" w:hAnsi="Outfit"/>
          <w:b w:val="1"/>
          <w:bCs w:val="1"/>
          <w:rtl w:val="0"/>
        </w:rPr>
        <w:t xml:space="preserve">Rendimiento :</w:t>
      </w:r>
      <w:r w:rsidDel="00000000" w:rsidR="00000000" w:rsidRPr="00000000">
        <w:rPr>
          <w:rFonts w:ascii="Outfit" w:cs="Outfit" w:eastAsia="Outfit" w:hAnsi="Outfit"/>
          <w:rtl w:val="0"/>
        </w:rPr>
        <w:t xml:space="preserve"> La comunicación </w:t>
      </w:r>
      <w:r w:rsidDel="00000000" w:rsidR="00000000" w:rsidRPr="00000000">
        <w:rPr>
          <w:rFonts w:ascii="Outfit" w:cs="Outfit" w:eastAsia="Outfit" w:hAnsi="Outfit"/>
          <w:rtl w:val="0"/>
        </w:rPr>
        <w:t xml:space="preserve">inter-modular</w:t>
      </w:r>
      <w:r w:rsidDel="00000000" w:rsidR="00000000" w:rsidRPr="00000000">
        <w:rPr>
          <w:rFonts w:ascii="Outfit" w:cs="Outfit" w:eastAsia="Outfit" w:hAnsi="Outfit"/>
          <w:rtl w:val="0"/>
        </w:rPr>
        <w:t xml:space="preserve"> ocurre mediante llamadas en memoria, eliminando el </w:t>
      </w:r>
      <w:r w:rsidDel="00000000" w:rsidR="00000000" w:rsidRPr="00000000">
        <w:rPr>
          <w:rFonts w:ascii="Outfit" w:cs="Outfit" w:eastAsia="Outfit" w:hAnsi="Outfit"/>
          <w:i w:val="1"/>
          <w:iCs w:val="1"/>
          <w:rtl w:val="0"/>
        </w:rPr>
        <w:t xml:space="preserve">overhead</w:t>
      </w:r>
      <w:r w:rsidDel="00000000" w:rsidR="00000000" w:rsidRPr="00000000">
        <w:rPr>
          <w:rFonts w:ascii="Outfit" w:cs="Outfit" w:eastAsia="Outfit" w:hAnsi="Outfit"/>
          <w:rtl w:val="0"/>
        </w:rPr>
        <w:t xml:space="preserve"> de red y serialización</w:t>
      </w:r>
    </w:p>
    <w:p w:rsidR="00000000" w:rsidDel="00000000" w:rsidP="00000000" w:rsidRDefault="00000000" w:rsidRPr="00000000" w14:paraId="00000056">
      <w:pPr>
        <w:numPr>
          <w:ilvl w:val="0"/>
          <w:numId w:val="9"/>
        </w:numPr>
        <w:spacing w:after="0" w:afterAutospacing="0" w:lineRule="auto"/>
        <w:ind w:left="720" w:hanging="360"/>
      </w:pPr>
      <w:r w:rsidDel="00000000" w:rsidR="00000000" w:rsidRPr="00000000">
        <w:rPr>
          <w:rFonts w:ascii="Outfit" w:cs="Outfit" w:eastAsia="Outfit" w:hAnsi="Outfit"/>
          <w:b w:val="1"/>
          <w:bCs w:val="1"/>
          <w:rtl w:val="0"/>
        </w:rPr>
        <w:t xml:space="preserve">Mantenibilidad y Seguridad:</w:t>
      </w:r>
      <w:r w:rsidDel="00000000" w:rsidR="00000000" w:rsidRPr="00000000">
        <w:rPr>
          <w:rFonts w:ascii="Outfit" w:cs="Outfit" w:eastAsia="Outfit" w:hAnsi="Outfit"/>
          <w:rtl w:val="0"/>
        </w:rPr>
        <w:t xml:space="preserve"> El aislamiento (reforzado por el ADR-03 de esquemas de datos) confina los cambios a módulos específicos y aplica el principio de mínimo privilegio, limitando el radio de impacto ante fallos o vulnerabilidades.</w:t>
      </w:r>
    </w:p>
    <w:p w:rsidR="00000000" w:rsidDel="00000000" w:rsidP="00000000" w:rsidRDefault="00000000" w:rsidRPr="00000000" w14:paraId="00000057">
      <w:pPr>
        <w:numPr>
          <w:ilvl w:val="0"/>
          <w:numId w:val="9"/>
        </w:numPr>
        <w:ind w:left="720" w:hanging="360"/>
      </w:pPr>
      <w:r w:rsidDel="00000000" w:rsidR="00000000" w:rsidRPr="00000000">
        <w:rPr>
          <w:rFonts w:ascii="Outfit" w:cs="Outfit" w:eastAsia="Outfit" w:hAnsi="Outfit"/>
          <w:b w:val="1"/>
          <w:bCs w:val="1"/>
          <w:rtl w:val="0"/>
        </w:rPr>
        <w:t xml:space="preserve">Camino evolutivo:</w:t>
      </w:r>
      <w:r w:rsidDel="00000000" w:rsidR="00000000" w:rsidRPr="00000000">
        <w:rPr>
          <w:rFonts w:ascii="Outfit" w:cs="Outfit" w:eastAsia="Outfit" w:hAnsi="Outfit"/>
          <w:rtl w:val="0"/>
        </w:rPr>
        <w:t xml:space="preserve"> Esta estructura no impone la complejidad de los microservicios hoy, pero deja la puerta abierta para extraer cualquier módulo (como </w:t>
      </w:r>
      <w:r w:rsidDel="00000000" w:rsidR="00000000" w:rsidRPr="00000000">
        <w:rPr>
          <w:rtl w:val="0"/>
        </w:rPr>
        <w:t xml:space="preserve">Catalog</w:t>
      </w:r>
      <w:r w:rsidDel="00000000" w:rsidR="00000000" w:rsidRPr="00000000">
        <w:rPr>
          <w:rFonts w:ascii="Outfit" w:cs="Outfit" w:eastAsia="Outfit" w:hAnsi="Outfit"/>
          <w:rtl w:val="0"/>
        </w:rPr>
        <w:t xml:space="preserve">) si el tráfico futuro lo justifica.</w:t>
      </w:r>
      <w:r w:rsidDel="00000000" w:rsidR="00000000" w:rsidRPr="00000000">
        <w:rPr>
          <w:rtl w:val="0"/>
        </w:rPr>
      </w:r>
    </w:p>
    <w:p w:rsidR="00000000" w:rsidDel="00000000" w:rsidP="00000000" w:rsidRDefault="00000000" w:rsidRPr="00000000" w14:paraId="00000058">
      <w:pPr>
        <w:pStyle w:val="Heading2"/>
        <w:keepNext w:val="0"/>
        <w:keepLines w:val="0"/>
        <w:spacing w:after="80" w:before="200" w:lineRule="auto"/>
        <w:jc w:val="both"/>
        <w:rPr>
          <w:rFonts w:ascii="Outfit" w:cs="Outfit" w:eastAsia="Outfit" w:hAnsi="Outfit"/>
          <w:b w:val="1"/>
          <w:bCs w:val="1"/>
          <w:sz w:val="34"/>
          <w:szCs w:val="34"/>
        </w:rPr>
      </w:pPr>
      <w:bookmarkStart w:colFirst="0" w:colLast="0" w:name="_y27vk86ltpfl" w:id="16"/>
      <w:bookmarkEnd w:id="16"/>
      <w:r w:rsidDel="00000000" w:rsidR="00000000" w:rsidRPr="00000000">
        <w:rPr>
          <w:rFonts w:ascii="Outfit" w:cs="Outfit" w:eastAsia="Outfit" w:hAnsi="Outfit"/>
          <w:b w:val="1"/>
          <w:bCs w:val="1"/>
          <w:sz w:val="34"/>
          <w:szCs w:val="34"/>
          <w:rtl w:val="0"/>
        </w:rPr>
        <w:t xml:space="preserve">5. Consecuencias</w:t>
      </w:r>
    </w:p>
    <w:p w:rsidR="00000000" w:rsidDel="00000000" w:rsidP="00000000" w:rsidRDefault="00000000" w:rsidRPr="00000000" w14:paraId="00000059">
      <w:pPr>
        <w:spacing w:after="24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Ventajas</w:t>
      </w:r>
    </w:p>
    <w:p w:rsidR="00000000" w:rsidDel="00000000" w:rsidP="00000000" w:rsidRDefault="00000000" w:rsidRPr="00000000" w14:paraId="0000005A">
      <w:pPr>
        <w:numPr>
          <w:ilvl w:val="0"/>
          <w:numId w:val="14"/>
        </w:numPr>
        <w:spacing w:after="0" w:afterAutospacing="0" w:lineRule="auto"/>
        <w:ind w:left="720" w:hanging="360"/>
      </w:pPr>
      <w:r w:rsidDel="00000000" w:rsidR="00000000" w:rsidRPr="00000000">
        <w:rPr>
          <w:rFonts w:ascii="Outfit" w:cs="Outfit" w:eastAsia="Outfit" w:hAnsi="Outfit"/>
          <w:b w:val="1"/>
          <w:bCs w:val="1"/>
          <w:rtl w:val="0"/>
        </w:rPr>
        <w:t xml:space="preserve">Desarrollo unificado:</w:t>
      </w:r>
      <w:r w:rsidDel="00000000" w:rsidR="00000000" w:rsidRPr="00000000">
        <w:rPr>
          <w:rFonts w:ascii="Outfit" w:cs="Outfit" w:eastAsia="Outfit" w:hAnsi="Outfit"/>
          <w:rtl w:val="0"/>
        </w:rPr>
        <w:t xml:space="preserve"> Facilita el trabajo de los equipos al mantener un único repositorio y flujo de despliegue.</w:t>
      </w:r>
    </w:p>
    <w:p w:rsidR="00000000" w:rsidDel="00000000" w:rsidP="00000000" w:rsidRDefault="00000000" w:rsidRPr="00000000" w14:paraId="0000005B">
      <w:pPr>
        <w:numPr>
          <w:ilvl w:val="0"/>
          <w:numId w:val="14"/>
        </w:numPr>
        <w:spacing w:after="240" w:lineRule="auto"/>
        <w:ind w:left="720" w:hanging="360"/>
      </w:pPr>
      <w:r w:rsidDel="00000000" w:rsidR="00000000" w:rsidRPr="00000000">
        <w:rPr>
          <w:rFonts w:ascii="Outfit" w:cs="Outfit" w:eastAsia="Outfit" w:hAnsi="Outfit"/>
          <w:b w:val="1"/>
          <w:bCs w:val="1"/>
          <w:rtl w:val="0"/>
        </w:rPr>
        <w:t xml:space="preserve">Consistencia de datos:</w:t>
      </w:r>
      <w:r w:rsidDel="00000000" w:rsidR="00000000" w:rsidRPr="00000000">
        <w:rPr>
          <w:rFonts w:ascii="Outfit" w:cs="Outfit" w:eastAsia="Outfit" w:hAnsi="Outfit"/>
          <w:rtl w:val="0"/>
        </w:rPr>
        <w:t xml:space="preserve"> Permite gestionar transacciones de manera más sencilla que en ambientes distribuidos, manteniendo la integridad referencial lógica.</w:t>
      </w:r>
    </w:p>
    <w:p w:rsidR="00000000" w:rsidDel="00000000" w:rsidP="00000000" w:rsidRDefault="00000000" w:rsidRPr="00000000" w14:paraId="0000005C">
      <w:pPr>
        <w:spacing w:after="24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Riesgos y Mitigación</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2.578448835546"/>
        <w:gridCol w:w="4612.933362188079"/>
        <w:tblGridChange w:id="0">
          <w:tblGrid>
            <w:gridCol w:w="4412.578448835546"/>
            <w:gridCol w:w="4612.933362188079"/>
          </w:tblGrid>
        </w:tblGridChange>
      </w:tblGrid>
      <w:tr>
        <w:trPr>
          <w:cantSplit w:val="0"/>
          <w:trHeight w:val="515" w:hRule="atLeast"/>
          <w:tblHeader w:val="0"/>
        </w:trPr>
        <w:tc>
          <w:tcPr>
            <w:shd w:fill="efefef" w:val="clear"/>
          </w:tcPr>
          <w:p w:rsidR="00000000" w:rsidDel="00000000" w:rsidP="00000000" w:rsidRDefault="00000000" w:rsidRPr="00000000" w14:paraId="0000005D">
            <w:pPr>
              <w:jc w:val="center"/>
              <w:rPr>
                <w:rFonts w:ascii="Outfit" w:cs="Outfit" w:eastAsia="Outfit" w:hAnsi="Outfit"/>
              </w:rPr>
            </w:pPr>
            <w:r w:rsidDel="00000000" w:rsidR="00000000" w:rsidRPr="00000000">
              <w:rPr>
                <w:rFonts w:ascii="Outfit" w:cs="Outfit" w:eastAsia="Outfit" w:hAnsi="Outfit"/>
                <w:b w:val="1"/>
                <w:bCs w:val="1"/>
                <w:rtl w:val="0"/>
              </w:rPr>
              <w:t xml:space="preserve">Riesgo</w:t>
            </w:r>
            <w:r w:rsidDel="00000000" w:rsidR="00000000" w:rsidRPr="00000000">
              <w:rPr>
                <w:rtl w:val="0"/>
              </w:rPr>
            </w:r>
          </w:p>
        </w:tc>
        <w:tc>
          <w:tcPr>
            <w:shd w:fill="efefef" w:val="clear"/>
          </w:tcPr>
          <w:p w:rsidR="00000000" w:rsidDel="00000000" w:rsidP="00000000" w:rsidRDefault="00000000" w:rsidRPr="00000000" w14:paraId="0000005E">
            <w:pPr>
              <w:jc w:val="center"/>
              <w:rPr>
                <w:rFonts w:ascii="Outfit" w:cs="Outfit" w:eastAsia="Outfit" w:hAnsi="Outfit"/>
              </w:rPr>
            </w:pPr>
            <w:r w:rsidDel="00000000" w:rsidR="00000000" w:rsidRPr="00000000">
              <w:rPr>
                <w:rFonts w:ascii="Outfit" w:cs="Outfit" w:eastAsia="Outfit" w:hAnsi="Outfit"/>
                <w:b w:val="1"/>
                <w:bCs w:val="1"/>
                <w:rtl w:val="0"/>
              </w:rPr>
              <w:t xml:space="preserve">Mitigación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5F">
            <w:pPr>
              <w:spacing w:after="240" w:lineRule="auto"/>
              <w:rPr>
                <w:rFonts w:ascii="Outfit" w:cs="Outfit" w:eastAsia="Outfit" w:hAnsi="Outfit"/>
              </w:rPr>
            </w:pPr>
            <w:r w:rsidDel="00000000" w:rsidR="00000000" w:rsidRPr="00000000">
              <w:rPr>
                <w:rFonts w:ascii="Outfit" w:cs="Outfit" w:eastAsia="Outfit" w:hAnsi="Outfit"/>
                <w:b w:val="1"/>
                <w:bCs w:val="1"/>
                <w:rtl w:val="0"/>
              </w:rPr>
              <w:t xml:space="preserve">Acoplamiento </w:t>
            </w:r>
            <w:r w:rsidDel="00000000" w:rsidR="00000000" w:rsidRPr="00000000">
              <w:rPr>
                <w:rFonts w:ascii="Outfit" w:cs="Outfit" w:eastAsia="Outfit" w:hAnsi="Outfit"/>
                <w:rtl w:val="0"/>
              </w:rPr>
              <w:t xml:space="preserve">accidental mediante dependencias circulares entre módulos.</w:t>
            </w:r>
          </w:p>
        </w:tc>
        <w:tc>
          <w:tcPr/>
          <w:p w:rsidR="00000000" w:rsidDel="00000000" w:rsidP="00000000" w:rsidRDefault="00000000" w:rsidRPr="00000000" w14:paraId="00000060">
            <w:pPr>
              <w:spacing w:after="240" w:lineRule="auto"/>
              <w:rPr>
                <w:rFonts w:ascii="Outfit" w:cs="Outfit" w:eastAsia="Outfit" w:hAnsi="Outfit"/>
              </w:rPr>
            </w:pPr>
            <w:r w:rsidDel="00000000" w:rsidR="00000000" w:rsidRPr="00000000">
              <w:rPr>
                <w:rFonts w:ascii="Outfit" w:cs="Outfit" w:eastAsia="Outfit" w:hAnsi="Outfit"/>
                <w:rtl w:val="0"/>
              </w:rPr>
              <w:t xml:space="preserve">Definir interfaces de servicio claras para la comunicación inter-modular </w:t>
            </w:r>
          </w:p>
        </w:tc>
      </w:tr>
      <w:tr>
        <w:trPr>
          <w:cantSplit w:val="0"/>
          <w:trHeight w:val="800" w:hRule="atLeast"/>
          <w:tblHeader w:val="0"/>
        </w:trPr>
        <w:tc>
          <w:tcPr/>
          <w:p w:rsidR="00000000" w:rsidDel="00000000" w:rsidP="00000000" w:rsidRDefault="00000000" w:rsidRPr="00000000" w14:paraId="00000061">
            <w:pPr>
              <w:jc w:val="both"/>
              <w:rPr>
                <w:rFonts w:ascii="Outfit" w:cs="Outfit" w:eastAsia="Outfit" w:hAnsi="Outfit"/>
              </w:rPr>
            </w:pPr>
            <w:r w:rsidDel="00000000" w:rsidR="00000000" w:rsidRPr="00000000">
              <w:rPr>
                <w:rFonts w:ascii="Outfit" w:cs="Outfit" w:eastAsia="Outfit" w:hAnsi="Outfit"/>
                <w:b w:val="1"/>
                <w:bCs w:val="1"/>
                <w:rtl w:val="0"/>
              </w:rPr>
              <w:t xml:space="preserve">Escalabilidad:</w:t>
            </w:r>
            <w:r w:rsidDel="00000000" w:rsidR="00000000" w:rsidRPr="00000000">
              <w:rPr>
                <w:rFonts w:ascii="Outfit" w:cs="Outfit" w:eastAsia="Outfit" w:hAnsi="Outfit"/>
                <w:rtl w:val="0"/>
              </w:rPr>
              <w:t xml:space="preserve"> no hay escalado aislado por módulo</w:t>
            </w:r>
          </w:p>
          <w:p w:rsidR="00000000" w:rsidDel="00000000" w:rsidP="00000000" w:rsidRDefault="00000000" w:rsidRPr="00000000" w14:paraId="00000062">
            <w:pPr>
              <w:jc w:val="both"/>
              <w:rPr>
                <w:rFonts w:ascii="Outfit" w:cs="Outfit" w:eastAsia="Outfit" w:hAnsi="Outfit"/>
                <w:b w:val="1"/>
                <w:bCs w:val="1"/>
              </w:rPr>
            </w:pPr>
            <w:r w:rsidDel="00000000" w:rsidR="00000000" w:rsidRPr="00000000">
              <w:rPr>
                <w:rtl w:val="0"/>
              </w:rPr>
            </w:r>
          </w:p>
        </w:tc>
        <w:tc>
          <w:tcPr/>
          <w:p w:rsidR="00000000" w:rsidDel="00000000" w:rsidP="00000000" w:rsidRDefault="00000000" w:rsidRPr="00000000" w14:paraId="00000063">
            <w:pPr>
              <w:jc w:val="both"/>
              <w:rPr>
                <w:rFonts w:ascii="Outfit" w:cs="Outfit" w:eastAsia="Outfit" w:hAnsi="Outfit"/>
              </w:rPr>
            </w:pPr>
            <w:r w:rsidDel="00000000" w:rsidR="00000000" w:rsidRPr="00000000">
              <w:rPr>
                <w:rFonts w:ascii="Outfit" w:cs="Outfit" w:eastAsia="Outfit" w:hAnsi="Outfit"/>
                <w:rtl w:val="0"/>
              </w:rPr>
              <w:t xml:space="preserve">Escalado vertical; extracción a microservicios cuando sea justificado</w:t>
            </w:r>
          </w:p>
        </w:tc>
      </w:tr>
      <w:tr>
        <w:trPr>
          <w:cantSplit w:val="0"/>
          <w:trHeight w:val="800" w:hRule="atLeast"/>
          <w:tblHeader w:val="0"/>
        </w:trPr>
        <w:tc>
          <w:tcPr/>
          <w:p w:rsidR="00000000" w:rsidDel="00000000" w:rsidP="00000000" w:rsidRDefault="00000000" w:rsidRPr="00000000" w14:paraId="00000064">
            <w:pPr>
              <w:jc w:val="both"/>
              <w:rPr>
                <w:rFonts w:ascii="Outfit" w:cs="Outfit" w:eastAsia="Outfit" w:hAnsi="Outfit"/>
              </w:rPr>
            </w:pPr>
            <w:r w:rsidDel="00000000" w:rsidR="00000000" w:rsidRPr="00000000">
              <w:rPr>
                <w:rFonts w:ascii="Outfit" w:cs="Outfit" w:eastAsia="Outfit" w:hAnsi="Outfit"/>
                <w:b w:val="1"/>
                <w:bCs w:val="1"/>
                <w:rtl w:val="0"/>
              </w:rPr>
              <w:t xml:space="preserve">Complejidad:</w:t>
            </w:r>
            <w:r w:rsidDel="00000000" w:rsidR="00000000" w:rsidRPr="00000000">
              <w:rPr>
                <w:rFonts w:ascii="Outfit" w:cs="Outfit" w:eastAsia="Outfit" w:hAnsi="Outfit"/>
                <w:rtl w:val="0"/>
              </w:rPr>
              <w:t xml:space="preserve"> acoplamiento silencioso entre módulos</w:t>
            </w:r>
          </w:p>
        </w:tc>
        <w:tc>
          <w:tcPr/>
          <w:p w:rsidR="00000000" w:rsidDel="00000000" w:rsidP="00000000" w:rsidRDefault="00000000" w:rsidRPr="00000000" w14:paraId="00000065">
            <w:pPr>
              <w:jc w:val="both"/>
              <w:rPr>
                <w:rFonts w:ascii="Outfit" w:cs="Outfit" w:eastAsia="Outfit" w:hAnsi="Outfit"/>
              </w:rPr>
            </w:pPr>
            <w:r w:rsidDel="00000000" w:rsidR="00000000" w:rsidRPr="00000000">
              <w:rPr>
                <w:rFonts w:ascii="Outfit" w:cs="Outfit" w:eastAsia="Outfit" w:hAnsi="Outfit"/>
                <w:rtl w:val="0"/>
              </w:rPr>
              <w:t xml:space="preserve">Aislamiento estricto por esquema, contratos explícitos, code reviews</w:t>
            </w:r>
          </w:p>
        </w:tc>
      </w:tr>
    </w:tbl>
    <w:p w:rsidR="00000000" w:rsidDel="00000000" w:rsidP="00000000" w:rsidRDefault="00000000" w:rsidRPr="00000000" w14:paraId="00000066">
      <w:pPr>
        <w:pStyle w:val="Heading2"/>
        <w:keepNext w:val="0"/>
        <w:keepLines w:val="0"/>
        <w:spacing w:after="80" w:before="200" w:lineRule="auto"/>
        <w:jc w:val="both"/>
        <w:rPr>
          <w:rFonts w:ascii="Outfit" w:cs="Outfit" w:eastAsia="Outfit" w:hAnsi="Outfit"/>
          <w:b w:val="1"/>
          <w:bCs w:val="1"/>
          <w:sz w:val="34"/>
          <w:szCs w:val="34"/>
        </w:rPr>
      </w:pPr>
      <w:bookmarkStart w:colFirst="0" w:colLast="0" w:name="_1sfhc78ojw61" w:id="17"/>
      <w:bookmarkEnd w:id="17"/>
      <w:r w:rsidDel="00000000" w:rsidR="00000000" w:rsidRPr="00000000">
        <w:rPr>
          <w:rFonts w:ascii="Outfit" w:cs="Outfit" w:eastAsia="Outfit" w:hAnsi="Outfit"/>
          <w:b w:val="1"/>
          <w:bCs w:val="1"/>
          <w:sz w:val="34"/>
          <w:szCs w:val="34"/>
          <w:rtl w:val="0"/>
        </w:rPr>
        <w:t xml:space="preserve">6. Referencias</w:t>
      </w:r>
    </w:p>
    <w:p w:rsidR="00000000" w:rsidDel="00000000" w:rsidP="00000000" w:rsidRDefault="00000000" w:rsidRPr="00000000" w14:paraId="00000067">
      <w:pPr>
        <w:numPr>
          <w:ilvl w:val="0"/>
          <w:numId w:val="12"/>
        </w:numPr>
        <w:ind w:left="720" w:hanging="360"/>
        <w:rPr>
          <w:rFonts w:ascii="Outfit" w:cs="Outfit" w:eastAsia="Outfit" w:hAnsi="Outfit"/>
        </w:rPr>
      </w:pPr>
      <w:r w:rsidDel="00000000" w:rsidR="00000000" w:rsidRPr="00000000">
        <w:rPr>
          <w:rFonts w:ascii="Outfit" w:cs="Outfit" w:eastAsia="Outfit" w:hAnsi="Outfit"/>
          <w:rtl w:val="0"/>
        </w:rPr>
        <w:t xml:space="preserve">Documento de arquitectura</w:t>
      </w:r>
    </w:p>
    <w:p w:rsidR="00000000" w:rsidDel="00000000" w:rsidP="00000000" w:rsidRDefault="00000000" w:rsidRPr="00000000" w14:paraId="00000068">
      <w:pPr>
        <w:numPr>
          <w:ilvl w:val="0"/>
          <w:numId w:val="12"/>
        </w:numPr>
        <w:spacing w:after="0" w:after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ADR-01: Arquitectura en Capas.</w:t>
      </w:r>
    </w:p>
    <w:p w:rsidR="00000000" w:rsidDel="00000000" w:rsidP="00000000" w:rsidRDefault="00000000" w:rsidRPr="00000000" w14:paraId="00000069">
      <w:pPr>
        <w:numPr>
          <w:ilvl w:val="0"/>
          <w:numId w:val="12"/>
        </w:numPr>
        <w:spacing w:after="0" w:after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ADR-03: Aislamiento de datos a nivel de esquema entre módulos.</w:t>
      </w:r>
    </w:p>
    <w:p w:rsidR="00000000" w:rsidDel="00000000" w:rsidP="00000000" w:rsidRDefault="00000000" w:rsidRPr="00000000" w14:paraId="0000006A">
      <w:pPr>
        <w:numPr>
          <w:ilvl w:val="0"/>
          <w:numId w:val="12"/>
        </w:numPr>
        <w:spacing w:after="240" w:lineRule="auto"/>
        <w:ind w:left="720" w:hanging="360"/>
        <w:rPr>
          <w:rFonts w:ascii="Outfit" w:cs="Outfit" w:eastAsia="Outfit" w:hAnsi="Outfit"/>
        </w:rPr>
      </w:pPr>
      <w:r w:rsidDel="00000000" w:rsidR="00000000" w:rsidRPr="00000000">
        <w:rPr>
          <w:rFonts w:ascii="Outfit" w:cs="Outfit" w:eastAsia="Outfit" w:hAnsi="Outfit"/>
          <w:rtl w:val="0"/>
        </w:rPr>
        <w:t xml:space="preserve">Diagrama de componentes</w:t>
      </w:r>
    </w:p>
    <w:p w:rsidR="00000000" w:rsidDel="00000000" w:rsidP="00000000" w:rsidRDefault="00000000" w:rsidRPr="00000000" w14:paraId="0000006B">
      <w:pPr>
        <w:pStyle w:val="Heading2"/>
        <w:keepNext w:val="0"/>
        <w:keepLines w:val="0"/>
        <w:spacing w:after="80" w:before="0" w:lineRule="auto"/>
        <w:jc w:val="both"/>
        <w:rPr>
          <w:rFonts w:ascii="Outfit" w:cs="Outfit" w:eastAsia="Outfit" w:hAnsi="Outfit"/>
          <w:b w:val="1"/>
          <w:bCs w:val="1"/>
          <w:sz w:val="34"/>
          <w:szCs w:val="34"/>
        </w:rPr>
      </w:pPr>
      <w:bookmarkStart w:colFirst="0" w:colLast="0" w:name="_jg5q8xhnzlxz" w:id="18"/>
      <w:bookmarkEnd w:id="18"/>
      <w:r w:rsidDel="00000000" w:rsidR="00000000" w:rsidRPr="00000000">
        <w:rPr>
          <w:rFonts w:ascii="Outfit" w:cs="Outfit" w:eastAsia="Outfit" w:hAnsi="Outfit"/>
          <w:b w:val="1"/>
          <w:bCs w:val="1"/>
          <w:sz w:val="34"/>
          <w:szCs w:val="34"/>
          <w:rtl w:val="0"/>
        </w:rPr>
        <w:t xml:space="preserve">7. Implementación y Seguimiento</w:t>
      </w:r>
    </w:p>
    <w:p w:rsidR="00000000" w:rsidDel="00000000" w:rsidP="00000000" w:rsidRDefault="00000000" w:rsidRPr="00000000" w14:paraId="0000006C">
      <w:pPr>
        <w:spacing w:after="24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Estrategia de Ejecución</w:t>
      </w:r>
    </w:p>
    <w:p w:rsidR="00000000" w:rsidDel="00000000" w:rsidP="00000000" w:rsidRDefault="00000000" w:rsidRPr="00000000" w14:paraId="0000006D">
      <w:pPr>
        <w:numPr>
          <w:ilvl w:val="0"/>
          <w:numId w:val="13"/>
        </w:numPr>
        <w:spacing w:after="0" w:afterAutospacing="0" w:lineRule="auto"/>
        <w:ind w:left="720" w:hanging="360"/>
      </w:pPr>
      <w:r w:rsidDel="00000000" w:rsidR="00000000" w:rsidRPr="00000000">
        <w:rPr>
          <w:rFonts w:ascii="Outfit" w:cs="Outfit" w:eastAsia="Outfit" w:hAnsi="Outfit"/>
          <w:b w:val="1"/>
          <w:bCs w:val="1"/>
          <w:rtl w:val="0"/>
        </w:rPr>
        <w:t xml:space="preserve">Definición de interfaces:</w:t>
      </w:r>
      <w:r w:rsidDel="00000000" w:rsidR="00000000" w:rsidRPr="00000000">
        <w:rPr>
          <w:rFonts w:ascii="Outfit" w:cs="Outfit" w:eastAsia="Outfit" w:hAnsi="Outfit"/>
          <w:rtl w:val="0"/>
        </w:rPr>
        <w:t xml:space="preserve"> Establecer contratos para cada uno de los siete módulos </w:t>
      </w:r>
    </w:p>
    <w:p w:rsidR="00000000" w:rsidDel="00000000" w:rsidP="00000000" w:rsidRDefault="00000000" w:rsidRPr="00000000" w14:paraId="0000006E">
      <w:pPr>
        <w:numPr>
          <w:ilvl w:val="0"/>
          <w:numId w:val="13"/>
        </w:numPr>
        <w:spacing w:after="24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Implementación</w:t>
      </w:r>
      <w:r w:rsidDel="00000000" w:rsidR="00000000" w:rsidRPr="00000000">
        <w:rPr>
          <w:rFonts w:ascii="Outfit" w:cs="Outfit" w:eastAsia="Outfit" w:hAnsi="Outfit"/>
          <w:rtl w:val="0"/>
        </w:rPr>
        <w:t xml:space="preserve">: implementar cada módulo respetando su responsabilidades y la arquitectura que corresponda a cada módulo</w:t>
      </w:r>
    </w:p>
    <w:p w:rsidR="00000000" w:rsidDel="00000000" w:rsidP="00000000" w:rsidRDefault="00000000" w:rsidRPr="00000000" w14:paraId="0000006F">
      <w:pPr>
        <w:spacing w:after="24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Control</w:t>
      </w:r>
    </w:p>
    <w:p w:rsidR="00000000" w:rsidDel="00000000" w:rsidP="00000000" w:rsidRDefault="00000000" w:rsidRPr="00000000" w14:paraId="00000070">
      <w:pPr>
        <w:numPr>
          <w:ilvl w:val="0"/>
          <w:numId w:val="10"/>
        </w:numPr>
        <w:spacing w:after="240" w:lineRule="auto"/>
        <w:ind w:left="720" w:hanging="360"/>
      </w:pPr>
      <w:r w:rsidDel="00000000" w:rsidR="00000000" w:rsidRPr="00000000">
        <w:rPr>
          <w:rFonts w:ascii="Outfit" w:cs="Outfit" w:eastAsia="Outfit" w:hAnsi="Outfit"/>
          <w:b w:val="1"/>
          <w:bCs w:val="1"/>
          <w:rtl w:val="0"/>
        </w:rPr>
        <w:t xml:space="preserve">Revisión de cohesión:</w:t>
      </w:r>
      <w:r w:rsidDel="00000000" w:rsidR="00000000" w:rsidRPr="00000000">
        <w:rPr>
          <w:rFonts w:ascii="Outfit" w:cs="Outfit" w:eastAsia="Outfit" w:hAnsi="Outfit"/>
          <w:rtl w:val="0"/>
        </w:rPr>
        <w:t xml:space="preserve"> Evaluar periódicamente que cada módulo mantenga su responsabilidad única y no absorba lógica de dominios adyacentes.</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keepNext w:val="0"/>
        <w:keepLines w:val="0"/>
        <w:spacing w:after="80" w:lineRule="auto"/>
        <w:jc w:val="both"/>
        <w:rPr>
          <w:rFonts w:ascii="Outfit" w:cs="Outfit" w:eastAsia="Outfit" w:hAnsi="Outfit"/>
          <w:b w:val="1"/>
          <w:bCs w:val="1"/>
        </w:rPr>
      </w:pPr>
      <w:bookmarkStart w:colFirst="0" w:colLast="0" w:name="_9x50k99wnw9y" w:id="19"/>
      <w:bookmarkEnd w:id="19"/>
      <w:r w:rsidDel="00000000" w:rsidR="00000000" w:rsidRPr="00000000">
        <w:rPr>
          <w:rFonts w:ascii="Outfit" w:cs="Outfit" w:eastAsia="Outfit" w:hAnsi="Outfit"/>
          <w:b w:val="1"/>
          <w:bCs w:val="1"/>
          <w:rtl w:val="0"/>
        </w:rPr>
        <w:t xml:space="preserve">ADR-03</w:t>
      </w:r>
    </w:p>
    <w:p w:rsidR="00000000" w:rsidDel="00000000" w:rsidP="00000000" w:rsidRDefault="00000000" w:rsidRPr="00000000" w14:paraId="00000072">
      <w:pPr>
        <w:pStyle w:val="Heading2"/>
        <w:keepNext w:val="0"/>
        <w:keepLines w:val="0"/>
        <w:spacing w:after="80" w:lineRule="auto"/>
        <w:jc w:val="both"/>
        <w:rPr>
          <w:rFonts w:ascii="Outfit" w:cs="Outfit" w:eastAsia="Outfit" w:hAnsi="Outfit"/>
          <w:b w:val="1"/>
          <w:bCs w:val="1"/>
          <w:sz w:val="34"/>
          <w:szCs w:val="34"/>
        </w:rPr>
      </w:pPr>
      <w:bookmarkStart w:colFirst="0" w:colLast="0" w:name="_37h2okv5cd8g" w:id="20"/>
      <w:bookmarkEnd w:id="20"/>
      <w:r w:rsidDel="00000000" w:rsidR="00000000" w:rsidRPr="00000000">
        <w:rPr>
          <w:rFonts w:ascii="Outfit" w:cs="Outfit" w:eastAsia="Outfit" w:hAnsi="Outfit"/>
          <w:b w:val="1"/>
          <w:bCs w:val="1"/>
          <w:sz w:val="34"/>
          <w:szCs w:val="34"/>
          <w:rtl w:val="0"/>
        </w:rPr>
        <w:t xml:space="preserve">1. Título</w:t>
      </w:r>
    </w:p>
    <w:p w:rsidR="00000000" w:rsidDel="00000000" w:rsidP="00000000" w:rsidRDefault="00000000" w:rsidRPr="00000000" w14:paraId="00000073">
      <w:pPr>
        <w:rPr>
          <w:rFonts w:ascii="Outfit" w:cs="Outfit" w:eastAsia="Outfit" w:hAnsi="Outfit"/>
          <w:b w:val="1"/>
          <w:bCs w:val="1"/>
        </w:rPr>
      </w:pPr>
      <w:r w:rsidDel="00000000" w:rsidR="00000000" w:rsidRPr="00000000">
        <w:rPr>
          <w:rFonts w:ascii="Outfit" w:cs="Outfit" w:eastAsia="Outfit" w:hAnsi="Outfit"/>
          <w:rtl w:val="0"/>
        </w:rPr>
        <w:t xml:space="preserve">Aislamiento de datos a nivel de esquema entre módulos </w: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both"/>
        <w:rPr>
          <w:rFonts w:ascii="Outfit" w:cs="Outfit" w:eastAsia="Outfit" w:hAnsi="Outfit"/>
          <w:b w:val="1"/>
          <w:bCs w:val="1"/>
          <w:sz w:val="34"/>
          <w:szCs w:val="34"/>
        </w:rPr>
      </w:pPr>
      <w:bookmarkStart w:colFirst="0" w:colLast="0" w:name="_i1kqr17l90hc" w:id="21"/>
      <w:bookmarkEnd w:id="21"/>
      <w:r w:rsidDel="00000000" w:rsidR="00000000" w:rsidRPr="00000000">
        <w:rPr>
          <w:rFonts w:ascii="Outfit" w:cs="Outfit" w:eastAsia="Outfit" w:hAnsi="Outfit"/>
          <w:b w:val="1"/>
          <w:bCs w:val="1"/>
          <w:sz w:val="34"/>
          <w:szCs w:val="34"/>
          <w:rtl w:val="0"/>
        </w:rPr>
        <w:t xml:space="preserve">2. Contexto</w:t>
      </w:r>
    </w:p>
    <w:p w:rsidR="00000000" w:rsidDel="00000000" w:rsidP="00000000" w:rsidRDefault="00000000" w:rsidRPr="00000000" w14:paraId="00000075">
      <w:pPr>
        <w:spacing w:after="240" w:lineRule="auto"/>
        <w:rPr>
          <w:rFonts w:ascii="Outfit" w:cs="Outfit" w:eastAsia="Outfit" w:hAnsi="Outfit"/>
        </w:rPr>
      </w:pPr>
      <w:r w:rsidDel="00000000" w:rsidR="00000000" w:rsidRPr="00000000">
        <w:rPr>
          <w:rFonts w:ascii="Outfit" w:cs="Outfit" w:eastAsia="Outfit" w:hAnsi="Outfit"/>
          <w:rtl w:val="0"/>
        </w:rPr>
        <w:t xml:space="preserve">Tras la decisión de adoptar una arquitectura de Monolito Modular (ADR-02), es necesario garantizar que la independencia de los módulos no sea solo a nivel de código, sino también en la capa de persistencia. Sin un aislamiento claro, los módulos tienden a acoplarse compartiendo tablas o realizando JOINs indiscriminados, lo que dificulta una futura extracción a microservicios y rompe el principio de Single Responsibility.</w:t>
      </w:r>
    </w:p>
    <w:p w:rsidR="00000000" w:rsidDel="00000000" w:rsidP="00000000" w:rsidRDefault="00000000" w:rsidRPr="00000000" w14:paraId="00000076">
      <w:pPr>
        <w:pStyle w:val="Heading2"/>
        <w:keepNext w:val="0"/>
        <w:keepLines w:val="0"/>
        <w:spacing w:after="80" w:lineRule="auto"/>
        <w:jc w:val="both"/>
        <w:rPr>
          <w:rFonts w:ascii="Outfit" w:cs="Outfit" w:eastAsia="Outfit" w:hAnsi="Outfit"/>
          <w:b w:val="1"/>
          <w:bCs w:val="1"/>
          <w:sz w:val="34"/>
          <w:szCs w:val="34"/>
        </w:rPr>
      </w:pPr>
      <w:bookmarkStart w:colFirst="0" w:colLast="0" w:name="_df1aknoujxtp" w:id="22"/>
      <w:bookmarkEnd w:id="22"/>
      <w:r w:rsidDel="00000000" w:rsidR="00000000" w:rsidRPr="00000000">
        <w:rPr>
          <w:rFonts w:ascii="Outfit" w:cs="Outfit" w:eastAsia="Outfit" w:hAnsi="Outfit"/>
          <w:b w:val="1"/>
          <w:bCs w:val="1"/>
          <w:sz w:val="34"/>
          <w:szCs w:val="34"/>
          <w:rtl w:val="0"/>
        </w:rPr>
        <w:t xml:space="preserve">3. Alternativas Consideradas</w:t>
      </w:r>
    </w:p>
    <w:p w:rsidR="00000000" w:rsidDel="00000000" w:rsidP="00000000" w:rsidRDefault="00000000" w:rsidRPr="00000000" w14:paraId="00000077">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Aislamiento a nivel de tabla (Prefijos)</w:t>
      </w:r>
    </w:p>
    <w:p w:rsidR="00000000" w:rsidDel="00000000" w:rsidP="00000000" w:rsidRDefault="00000000" w:rsidRPr="00000000" w14:paraId="00000078">
      <w:pPr>
        <w:numPr>
          <w:ilvl w:val="0"/>
          <w:numId w:val="24"/>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Todas las tablas en un único esquema. diferenciadas por prefijos (ej: </w:t>
      </w:r>
      <w:r w:rsidDel="00000000" w:rsidR="00000000" w:rsidRPr="00000000">
        <w:rPr>
          <w:rFonts w:ascii="Outfit" w:cs="Outfit" w:eastAsia="Outfit" w:hAnsi="Outfit"/>
          <w:rtl w:val="0"/>
        </w:rPr>
        <w:t xml:space="preserve">catalog_product</w:t>
      </w:r>
      <w:r w:rsidDel="00000000" w:rsidR="00000000" w:rsidRPr="00000000">
        <w:rPr>
          <w:rFonts w:ascii="Outfit" w:cs="Outfit" w:eastAsia="Outfit" w:hAnsi="Outfit"/>
          <w:rtl w:val="0"/>
        </w:rPr>
        <w:t xml:space="preserve">, </w:t>
      </w:r>
      <w:r w:rsidDel="00000000" w:rsidR="00000000" w:rsidRPr="00000000">
        <w:rPr>
          <w:rFonts w:ascii="Outfit" w:cs="Outfit" w:eastAsia="Outfit" w:hAnsi="Outfit"/>
          <w:rtl w:val="0"/>
        </w:rPr>
        <w:t xml:space="preserve">order_order</w:t>
      </w:r>
      <w:r w:rsidDel="00000000" w:rsidR="00000000" w:rsidRPr="00000000">
        <w:rPr>
          <w:rFonts w:ascii="Outfit" w:cs="Outfit" w:eastAsia="Outfit" w:hAnsi="Outfit"/>
          <w:rtl w:val="0"/>
        </w:rPr>
        <w:t xml:space="preserve">).</w:t>
      </w:r>
    </w:p>
    <w:p w:rsidR="00000000" w:rsidDel="00000000" w:rsidP="00000000" w:rsidRDefault="00000000" w:rsidRPr="00000000" w14:paraId="00000079">
      <w:pPr>
        <w:numPr>
          <w:ilvl w:val="0"/>
          <w:numId w:val="24"/>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i w:val="1"/>
          <w:iCs w:val="1"/>
          <w:rtl w:val="0"/>
        </w:rPr>
        <w:t xml:space="preserve">Razones para rechazarla:</w:t>
      </w:r>
      <w:r w:rsidDel="00000000" w:rsidR="00000000" w:rsidRPr="00000000">
        <w:rPr>
          <w:rFonts w:ascii="Outfit" w:cs="Outfit" w:eastAsia="Outfit" w:hAnsi="Outfit"/>
          <w:rtl w:val="0"/>
        </w:rPr>
        <w:t xml:space="preserve"> No ofrece una barrera técnica real. Es propenso a errores humanos donde se termina accediendo a datos de otros módulos por comodidad, generando acoplamiento fuerte en la capa de persistencia.</w:t>
      </w:r>
    </w:p>
    <w:p w:rsidR="00000000" w:rsidDel="00000000" w:rsidP="00000000" w:rsidRDefault="00000000" w:rsidRPr="00000000" w14:paraId="0000007A">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Aislamiento a nivel de base de datos</w:t>
      </w:r>
    </w:p>
    <w:p w:rsidR="00000000" w:rsidDel="00000000" w:rsidP="00000000" w:rsidRDefault="00000000" w:rsidRPr="00000000" w14:paraId="0000007B">
      <w:pPr>
        <w:numPr>
          <w:ilvl w:val="0"/>
          <w:numId w:val="24"/>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Una base de datos física independiente para cada módulo.</w:t>
      </w:r>
    </w:p>
    <w:p w:rsidR="00000000" w:rsidDel="00000000" w:rsidP="00000000" w:rsidRDefault="00000000" w:rsidRPr="00000000" w14:paraId="0000007C">
      <w:pPr>
        <w:numPr>
          <w:ilvl w:val="0"/>
          <w:numId w:val="24"/>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i w:val="1"/>
          <w:iCs w:val="1"/>
          <w:rtl w:val="0"/>
        </w:rPr>
        <w:t xml:space="preserve">Razones para rechazarla:</w:t>
      </w:r>
      <w:r w:rsidDel="00000000" w:rsidR="00000000" w:rsidRPr="00000000">
        <w:rPr>
          <w:rFonts w:ascii="Outfit" w:cs="Outfit" w:eastAsia="Outfit" w:hAnsi="Outfit"/>
          <w:rtl w:val="0"/>
        </w:rPr>
        <w:t xml:space="preserve"> Elevada complejidad operativa en esta fase del proyecto. Requiere gestionar múltiples pools de conexión y complica las transacciones y los backups en el VPS.</w:t>
      </w:r>
    </w:p>
    <w:p w:rsidR="00000000" w:rsidDel="00000000" w:rsidP="00000000" w:rsidRDefault="00000000" w:rsidRPr="00000000" w14:paraId="0000007D">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Aislamiento mediante distintos tipos de persistencia </w:t>
      </w:r>
    </w:p>
    <w:p w:rsidR="00000000" w:rsidDel="00000000" w:rsidP="00000000" w:rsidRDefault="00000000" w:rsidRPr="00000000" w14:paraId="0000007E">
      <w:pPr>
        <w:numPr>
          <w:ilvl w:val="0"/>
          <w:numId w:val="24"/>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Usar SQL para un módulo y NoSQL para otro según la necesidad.</w:t>
      </w:r>
    </w:p>
    <w:p w:rsidR="00000000" w:rsidDel="00000000" w:rsidP="00000000" w:rsidRDefault="00000000" w:rsidRPr="00000000" w14:paraId="0000007F">
      <w:pPr>
        <w:numPr>
          <w:ilvl w:val="0"/>
          <w:numId w:val="24"/>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i w:val="1"/>
          <w:iCs w:val="1"/>
          <w:rtl w:val="0"/>
        </w:rPr>
        <w:t xml:space="preserve">Razones para rechazarla:</w:t>
      </w:r>
      <w:r w:rsidDel="00000000" w:rsidR="00000000" w:rsidRPr="00000000">
        <w:rPr>
          <w:rFonts w:ascii="Outfit" w:cs="Outfit" w:eastAsia="Outfit" w:hAnsi="Outfit"/>
          <w:rtl w:val="0"/>
        </w:rPr>
        <w:t xml:space="preserve"> Aumenta innecesariamente la curva de aprendizaje y el consumo de recursos del servidor sin una justificación técnica de peso en el volumen de datos actual.</w:t>
      </w:r>
    </w:p>
    <w:p w:rsidR="00000000" w:rsidDel="00000000" w:rsidP="00000000" w:rsidRDefault="00000000" w:rsidRPr="00000000" w14:paraId="00000080">
      <w:pPr>
        <w:pStyle w:val="Heading2"/>
        <w:keepNext w:val="0"/>
        <w:keepLines w:val="0"/>
        <w:spacing w:after="80" w:lineRule="auto"/>
        <w:jc w:val="both"/>
        <w:rPr>
          <w:rFonts w:ascii="Outfit" w:cs="Outfit" w:eastAsia="Outfit" w:hAnsi="Outfit"/>
          <w:b w:val="1"/>
          <w:bCs w:val="1"/>
          <w:sz w:val="34"/>
          <w:szCs w:val="34"/>
        </w:rPr>
      </w:pPr>
      <w:bookmarkStart w:colFirst="0" w:colLast="0" w:name="_6238ge7nygo" w:id="23"/>
      <w:bookmarkEnd w:id="23"/>
      <w:r w:rsidDel="00000000" w:rsidR="00000000" w:rsidRPr="00000000">
        <w:rPr>
          <w:rtl w:val="0"/>
        </w:rPr>
      </w:r>
    </w:p>
    <w:p w:rsidR="00000000" w:rsidDel="00000000" w:rsidP="00000000" w:rsidRDefault="00000000" w:rsidRPr="00000000" w14:paraId="00000081">
      <w:pPr>
        <w:pStyle w:val="Heading2"/>
        <w:keepNext w:val="0"/>
        <w:keepLines w:val="0"/>
        <w:spacing w:after="80" w:lineRule="auto"/>
        <w:jc w:val="both"/>
        <w:rPr>
          <w:rFonts w:ascii="Outfit" w:cs="Outfit" w:eastAsia="Outfit" w:hAnsi="Outfit"/>
          <w:b w:val="1"/>
          <w:bCs w:val="1"/>
          <w:sz w:val="34"/>
          <w:szCs w:val="34"/>
        </w:rPr>
      </w:pPr>
      <w:bookmarkStart w:colFirst="0" w:colLast="0" w:name="_c25sm7d3nbxg" w:id="24"/>
      <w:bookmarkEnd w:id="24"/>
      <w:r w:rsidDel="00000000" w:rsidR="00000000" w:rsidRPr="00000000">
        <w:rPr>
          <w:rtl w:val="0"/>
        </w:rPr>
      </w:r>
    </w:p>
    <w:p w:rsidR="00000000" w:rsidDel="00000000" w:rsidP="00000000" w:rsidRDefault="00000000" w:rsidRPr="00000000" w14:paraId="00000082">
      <w:pPr>
        <w:pStyle w:val="Heading2"/>
        <w:keepNext w:val="0"/>
        <w:keepLines w:val="0"/>
        <w:spacing w:after="80" w:lineRule="auto"/>
        <w:jc w:val="both"/>
        <w:rPr>
          <w:rFonts w:ascii="Outfit" w:cs="Outfit" w:eastAsia="Outfit" w:hAnsi="Outfit"/>
          <w:b w:val="1"/>
          <w:bCs w:val="1"/>
          <w:sz w:val="34"/>
          <w:szCs w:val="34"/>
        </w:rPr>
      </w:pPr>
      <w:bookmarkStart w:colFirst="0" w:colLast="0" w:name="_oj9af936bjd9" w:id="25"/>
      <w:bookmarkEnd w:id="25"/>
      <w:r w:rsidDel="00000000" w:rsidR="00000000" w:rsidRPr="00000000">
        <w:rPr>
          <w:rFonts w:ascii="Outfit" w:cs="Outfit" w:eastAsia="Outfit" w:hAnsi="Outfit"/>
          <w:b w:val="1"/>
          <w:bCs w:val="1"/>
          <w:sz w:val="34"/>
          <w:szCs w:val="34"/>
          <w:rtl w:val="0"/>
        </w:rPr>
        <w:t xml:space="preserve">4. Decisión</w:t>
      </w:r>
    </w:p>
    <w:p w:rsidR="00000000" w:rsidDel="00000000" w:rsidP="00000000" w:rsidRDefault="00000000" w:rsidRPr="00000000" w14:paraId="00000083">
      <w:pPr>
        <w:spacing w:after="240" w:before="240" w:lineRule="auto"/>
        <w:rPr>
          <w:rFonts w:ascii="Outfit" w:cs="Outfit" w:eastAsia="Outfit" w:hAnsi="Outfit"/>
          <w:b w:val="1"/>
          <w:bCs w:val="1"/>
        </w:rPr>
      </w:pPr>
      <w:r w:rsidDel="00000000" w:rsidR="00000000" w:rsidRPr="00000000">
        <w:rPr>
          <w:rFonts w:ascii="Outfit" w:cs="Outfit" w:eastAsia="Outfit" w:hAnsi="Outfit"/>
          <w:rtl w:val="0"/>
        </w:rPr>
        <w:t xml:space="preserve">Se implementará un aislamiento lógico utilizando esquemas. Cada módulo del sistema tendrá su propio esquema (ej: catalog, orders, inventory) y será el dueño exclusivo de sus tablas. La comunicación </w:t>
      </w:r>
      <w:r w:rsidDel="00000000" w:rsidR="00000000" w:rsidRPr="00000000">
        <w:rPr>
          <w:rFonts w:ascii="Outfit" w:cs="Outfit" w:eastAsia="Outfit" w:hAnsi="Outfit"/>
          <w:rtl w:val="0"/>
        </w:rPr>
        <w:t xml:space="preserve">inter-modular</w:t>
      </w:r>
      <w:r w:rsidDel="00000000" w:rsidR="00000000" w:rsidRPr="00000000">
        <w:rPr>
          <w:rFonts w:ascii="Outfit" w:cs="Outfit" w:eastAsia="Outfit" w:hAnsi="Outfit"/>
          <w:rtl w:val="0"/>
        </w:rPr>
        <w:t xml:space="preserve"> de datos se realizará estrictamente a través de servicios de aplicación (interfaces), prohibiendo el acceso directo a tablas de esquemas ajenos.</w: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jc w:val="both"/>
        <w:rPr>
          <w:rFonts w:ascii="Outfit" w:cs="Outfit" w:eastAsia="Outfit" w:hAnsi="Outfit"/>
          <w:b w:val="1"/>
          <w:bCs w:val="1"/>
          <w:sz w:val="34"/>
          <w:szCs w:val="34"/>
        </w:rPr>
      </w:pPr>
      <w:bookmarkStart w:colFirst="0" w:colLast="0" w:name="_j7gt8p3ivj49" w:id="26"/>
      <w:bookmarkEnd w:id="26"/>
      <w:r w:rsidDel="00000000" w:rsidR="00000000" w:rsidRPr="00000000">
        <w:rPr>
          <w:rFonts w:ascii="Outfit" w:cs="Outfit" w:eastAsia="Outfit" w:hAnsi="Outfit"/>
          <w:b w:val="1"/>
          <w:bCs w:val="1"/>
          <w:sz w:val="34"/>
          <w:szCs w:val="34"/>
          <w:rtl w:val="0"/>
        </w:rPr>
        <w:t xml:space="preserve">5. Justificación</w:t>
      </w:r>
    </w:p>
    <w:p w:rsidR="00000000" w:rsidDel="00000000" w:rsidP="00000000" w:rsidRDefault="00000000" w:rsidRPr="00000000" w14:paraId="00000085">
      <w:pPr>
        <w:spacing w:before="280" w:lineRule="auto"/>
        <w:rPr>
          <w:rFonts w:ascii="Outfit" w:cs="Outfit" w:eastAsia="Outfit" w:hAnsi="Outfit"/>
        </w:rPr>
      </w:pPr>
      <w:r w:rsidDel="00000000" w:rsidR="00000000" w:rsidRPr="00000000">
        <w:rPr>
          <w:rFonts w:ascii="Outfit" w:cs="Outfit" w:eastAsia="Outfit" w:hAnsi="Outfit"/>
          <w:rtl w:val="0"/>
        </w:rPr>
        <w:t xml:space="preserve">Esta decisión garantiza un equilibrio entre la simplicidad de un único motor de base de datos y la rigidez necesaria para mantener un Monolito Modular sano. Facilita la identificación de responsabilidades, permite aplicar políticas de seguridad por esquema y prepara el terreno para una migración transparente a microservicios si el sistema escala regionalmente.</w:t>
      </w:r>
    </w:p>
    <w:p w:rsidR="00000000" w:rsidDel="00000000" w:rsidP="00000000" w:rsidRDefault="00000000" w:rsidRPr="00000000" w14:paraId="00000086">
      <w:pPr>
        <w:pStyle w:val="Heading2"/>
        <w:keepNext w:val="0"/>
        <w:keepLines w:val="0"/>
        <w:spacing w:after="80" w:lineRule="auto"/>
        <w:jc w:val="both"/>
        <w:rPr>
          <w:rFonts w:ascii="Outfit" w:cs="Outfit" w:eastAsia="Outfit" w:hAnsi="Outfit"/>
          <w:sz w:val="34"/>
          <w:szCs w:val="34"/>
        </w:rPr>
      </w:pPr>
      <w:bookmarkStart w:colFirst="0" w:colLast="0" w:name="_qu5aptiw70h3" w:id="27"/>
      <w:bookmarkEnd w:id="27"/>
      <w:r w:rsidDel="00000000" w:rsidR="00000000" w:rsidRPr="00000000">
        <w:rPr>
          <w:rFonts w:ascii="Outfit" w:cs="Outfit" w:eastAsia="Outfit" w:hAnsi="Outfit"/>
          <w:b w:val="1"/>
          <w:bCs w:val="1"/>
          <w:sz w:val="34"/>
          <w:szCs w:val="34"/>
          <w:rtl w:val="0"/>
        </w:rPr>
        <w:t xml:space="preserve">6. Consecuencias</w:t>
      </w:r>
      <w:r w:rsidDel="00000000" w:rsidR="00000000" w:rsidRPr="00000000">
        <w:rPr>
          <w:rtl w:val="0"/>
        </w:rPr>
      </w:r>
    </w:p>
    <w:p w:rsidR="00000000" w:rsidDel="00000000" w:rsidP="00000000" w:rsidRDefault="00000000" w:rsidRPr="00000000" w14:paraId="00000087">
      <w:pPr>
        <w:spacing w:before="28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Ventajas</w:t>
      </w:r>
    </w:p>
    <w:p w:rsidR="00000000" w:rsidDel="00000000" w:rsidP="00000000" w:rsidRDefault="00000000" w:rsidRPr="00000000" w14:paraId="00000088">
      <w:pPr>
        <w:numPr>
          <w:ilvl w:val="0"/>
          <w:numId w:val="15"/>
        </w:numPr>
        <w:ind w:left="720" w:hanging="360"/>
      </w:pPr>
      <w:r w:rsidDel="00000000" w:rsidR="00000000" w:rsidRPr="00000000">
        <w:rPr>
          <w:rFonts w:ascii="Outfit" w:cs="Outfit" w:eastAsia="Outfit" w:hAnsi="Outfit"/>
          <w:b w:val="1"/>
          <w:bCs w:val="1"/>
          <w:rtl w:val="0"/>
        </w:rPr>
        <w:t xml:space="preserve">Desacoplamiento aislado:</w:t>
      </w:r>
      <w:r w:rsidDel="00000000" w:rsidR="00000000" w:rsidRPr="00000000">
        <w:rPr>
          <w:rFonts w:ascii="Outfit" w:cs="Outfit" w:eastAsia="Outfit" w:hAnsi="Outfit"/>
          <w:rtl w:val="0"/>
        </w:rPr>
        <w:t xml:space="preserve"> Los cambios en el modelo de datos de un módulo no impactan a los demás.</w:t>
      </w:r>
    </w:p>
    <w:p w:rsidR="00000000" w:rsidDel="00000000" w:rsidP="00000000" w:rsidRDefault="00000000" w:rsidRPr="00000000" w14:paraId="00000089">
      <w:pPr>
        <w:numPr>
          <w:ilvl w:val="0"/>
          <w:numId w:val="15"/>
        </w:numPr>
        <w:ind w:left="720" w:hanging="360"/>
      </w:pPr>
      <w:r w:rsidDel="00000000" w:rsidR="00000000" w:rsidRPr="00000000">
        <w:rPr>
          <w:rFonts w:ascii="Outfit" w:cs="Outfit" w:eastAsia="Outfit" w:hAnsi="Outfit"/>
          <w:b w:val="1"/>
          <w:bCs w:val="1"/>
          <w:rtl w:val="0"/>
        </w:rPr>
        <w:t xml:space="preserve">Escalabilidad fluida:</w:t>
      </w:r>
      <w:r w:rsidDel="00000000" w:rsidR="00000000" w:rsidRPr="00000000">
        <w:rPr>
          <w:rFonts w:ascii="Outfit" w:cs="Outfit" w:eastAsia="Outfit" w:hAnsi="Outfit"/>
          <w:rtl w:val="0"/>
        </w:rPr>
        <w:t xml:space="preserve"> Prepara el terreno para una transición directa a bases de datos independientes (microservicios) en el futuro.</w:t>
      </w:r>
    </w:p>
    <w:p w:rsidR="00000000" w:rsidDel="00000000" w:rsidP="00000000" w:rsidRDefault="00000000" w:rsidRPr="00000000" w14:paraId="0000008A">
      <w:pPr>
        <w:numPr>
          <w:ilvl w:val="0"/>
          <w:numId w:val="15"/>
        </w:numPr>
        <w:ind w:left="720" w:hanging="360"/>
      </w:pPr>
      <w:r w:rsidDel="00000000" w:rsidR="00000000" w:rsidRPr="00000000">
        <w:rPr>
          <w:rFonts w:ascii="Outfit" w:cs="Outfit" w:eastAsia="Outfit" w:hAnsi="Outfit"/>
          <w:b w:val="1"/>
          <w:bCs w:val="1"/>
          <w:rtl w:val="0"/>
        </w:rPr>
        <w:t xml:space="preserve">Orden estructural:</w:t>
      </w:r>
      <w:r w:rsidDel="00000000" w:rsidR="00000000" w:rsidRPr="00000000">
        <w:rPr>
          <w:rFonts w:ascii="Outfit" w:cs="Outfit" w:eastAsia="Outfit" w:hAnsi="Outfit"/>
          <w:rtl w:val="0"/>
        </w:rPr>
        <w:t xml:space="preserve"> Límites claros que mejoran la organización visual y la seguridad.</w:t>
      </w:r>
    </w:p>
    <w:p w:rsidR="00000000" w:rsidDel="00000000" w:rsidP="00000000" w:rsidRDefault="00000000" w:rsidRPr="00000000" w14:paraId="0000008B">
      <w:pPr>
        <w:spacing w:before="280" w:lineRule="auto"/>
        <w:jc w:val="both"/>
        <w:rPr>
          <w:rFonts w:ascii="Outfit" w:cs="Outfit" w:eastAsia="Outfit" w:hAnsi="Outfit"/>
          <w:b w:val="1"/>
          <w:bCs w:val="1"/>
        </w:rPr>
      </w:pPr>
      <w:r w:rsidDel="00000000" w:rsidR="00000000" w:rsidRPr="00000000">
        <w:rPr>
          <w:rFonts w:ascii="Outfit" w:cs="Outfit" w:eastAsia="Outfit" w:hAnsi="Outfit"/>
          <w:b w:val="1"/>
          <w:bCs w:val="1"/>
          <w:rtl w:val="0"/>
        </w:rPr>
        <w:t xml:space="preserve">Riesgos y Mitigación</w:t>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2.578448835546"/>
        <w:gridCol w:w="4612.933362188079"/>
        <w:tblGridChange w:id="0">
          <w:tblGrid>
            <w:gridCol w:w="4412.578448835546"/>
            <w:gridCol w:w="4612.933362188079"/>
          </w:tblGrid>
        </w:tblGridChange>
      </w:tblGrid>
      <w:tr>
        <w:trPr>
          <w:cantSplit w:val="0"/>
          <w:trHeight w:val="515" w:hRule="atLeast"/>
          <w:tblHeader w:val="0"/>
        </w:trPr>
        <w:tc>
          <w:tcPr>
            <w:shd w:fill="efefef" w:val="clear"/>
          </w:tcPr>
          <w:p w:rsidR="00000000" w:rsidDel="00000000" w:rsidP="00000000" w:rsidRDefault="00000000" w:rsidRPr="00000000" w14:paraId="0000008C">
            <w:pPr>
              <w:jc w:val="center"/>
              <w:rPr>
                <w:rFonts w:ascii="Outfit" w:cs="Outfit" w:eastAsia="Outfit" w:hAnsi="Outfit"/>
              </w:rPr>
            </w:pPr>
            <w:r w:rsidDel="00000000" w:rsidR="00000000" w:rsidRPr="00000000">
              <w:rPr>
                <w:rFonts w:ascii="Outfit" w:cs="Outfit" w:eastAsia="Outfit" w:hAnsi="Outfit"/>
                <w:b w:val="1"/>
                <w:bCs w:val="1"/>
                <w:rtl w:val="0"/>
              </w:rPr>
              <w:t xml:space="preserve">Riesgo</w:t>
            </w:r>
            <w:r w:rsidDel="00000000" w:rsidR="00000000" w:rsidRPr="00000000">
              <w:rPr>
                <w:rtl w:val="0"/>
              </w:rPr>
            </w:r>
          </w:p>
        </w:tc>
        <w:tc>
          <w:tcPr>
            <w:shd w:fill="efefef" w:val="clear"/>
          </w:tcPr>
          <w:p w:rsidR="00000000" w:rsidDel="00000000" w:rsidP="00000000" w:rsidRDefault="00000000" w:rsidRPr="00000000" w14:paraId="0000008D">
            <w:pPr>
              <w:jc w:val="center"/>
              <w:rPr>
                <w:rFonts w:ascii="Outfit" w:cs="Outfit" w:eastAsia="Outfit" w:hAnsi="Outfit"/>
              </w:rPr>
            </w:pPr>
            <w:r w:rsidDel="00000000" w:rsidR="00000000" w:rsidRPr="00000000">
              <w:rPr>
                <w:rFonts w:ascii="Outfit" w:cs="Outfit" w:eastAsia="Outfit" w:hAnsi="Outfit"/>
                <w:b w:val="1"/>
                <w:bCs w:val="1"/>
                <w:rtl w:val="0"/>
              </w:rPr>
              <w:t xml:space="preserve">Mitigación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8E">
            <w:pPr>
              <w:jc w:val="both"/>
              <w:rPr>
                <w:rFonts w:ascii="Outfit" w:cs="Outfit" w:eastAsia="Outfit" w:hAnsi="Outfit"/>
              </w:rPr>
            </w:pPr>
            <w:r w:rsidDel="00000000" w:rsidR="00000000" w:rsidRPr="00000000">
              <w:rPr>
                <w:rFonts w:ascii="Outfit" w:cs="Outfit" w:eastAsia="Outfit" w:hAnsi="Outfit"/>
                <w:rtl w:val="0"/>
              </w:rPr>
              <w:t xml:space="preserve">Ausencia de integridad referencial dura (sin </w:t>
            </w:r>
            <w:r w:rsidDel="00000000" w:rsidR="00000000" w:rsidRPr="00000000">
              <w:rPr>
                <w:rFonts w:ascii="Outfit" w:cs="Outfit" w:eastAsia="Outfit" w:hAnsi="Outfit"/>
                <w:i w:val="1"/>
                <w:iCs w:val="1"/>
                <w:rtl w:val="0"/>
              </w:rPr>
              <w:t xml:space="preserve">Foreign Keys</w:t>
            </w:r>
            <w:r w:rsidDel="00000000" w:rsidR="00000000" w:rsidRPr="00000000">
              <w:rPr>
                <w:rFonts w:ascii="Outfit" w:cs="Outfit" w:eastAsia="Outfit" w:hAnsi="Outfit"/>
                <w:rtl w:val="0"/>
              </w:rPr>
              <w:t xml:space="preserve"> físicas entre esquemas). </w:t>
            </w:r>
          </w:p>
        </w:tc>
        <w:tc>
          <w:tcPr/>
          <w:p w:rsidR="00000000" w:rsidDel="00000000" w:rsidP="00000000" w:rsidRDefault="00000000" w:rsidRPr="00000000" w14:paraId="0000008F">
            <w:pPr>
              <w:jc w:val="both"/>
              <w:rPr>
                <w:rFonts w:ascii="Outfit" w:cs="Outfit" w:eastAsia="Outfit" w:hAnsi="Outfit"/>
              </w:rPr>
            </w:pPr>
            <w:r w:rsidDel="00000000" w:rsidR="00000000" w:rsidRPr="00000000">
              <w:rPr>
                <w:rFonts w:ascii="Outfit" w:cs="Outfit" w:eastAsia="Outfit" w:hAnsi="Outfit"/>
                <w:rtl w:val="0"/>
              </w:rPr>
              <w:t xml:space="preserve">Delegar la garantía de integridad y la consistencia eventual a la lógica de negocio y eventos del sistema. </w:t>
            </w:r>
          </w:p>
        </w:tc>
      </w:tr>
      <w:tr>
        <w:trPr>
          <w:cantSplit w:val="0"/>
          <w:trHeight w:val="800" w:hRule="atLeast"/>
          <w:tblHeader w:val="0"/>
        </w:trPr>
        <w:tc>
          <w:tcPr/>
          <w:p w:rsidR="00000000" w:rsidDel="00000000" w:rsidP="00000000" w:rsidRDefault="00000000" w:rsidRPr="00000000" w14:paraId="00000090">
            <w:pPr>
              <w:jc w:val="both"/>
              <w:rPr>
                <w:rFonts w:ascii="Outfit" w:cs="Outfit" w:eastAsia="Outfit" w:hAnsi="Outfit"/>
              </w:rPr>
            </w:pPr>
            <w:r w:rsidDel="00000000" w:rsidR="00000000" w:rsidRPr="00000000">
              <w:rPr>
                <w:rFonts w:ascii="Outfit" w:cs="Outfit" w:eastAsia="Outfit" w:hAnsi="Outfit"/>
                <w:rtl w:val="0"/>
              </w:rPr>
              <w:t xml:space="preserve">Mayor complejidad en consultas y reportes que cruzan múltiples módulos.</w:t>
            </w:r>
            <w:r w:rsidDel="00000000" w:rsidR="00000000" w:rsidRPr="00000000">
              <w:rPr>
                <w:rFonts w:ascii="Outfit" w:cs="Outfit" w:eastAsia="Outfit" w:hAnsi="Outfit"/>
                <w:b w:val="1"/>
                <w:bCs w:val="1"/>
                <w:rtl w:val="0"/>
              </w:rPr>
              <w:t xml:space="preserve"> </w:t>
            </w:r>
            <w:r w:rsidDel="00000000" w:rsidR="00000000" w:rsidRPr="00000000">
              <w:rPr>
                <w:rtl w:val="0"/>
              </w:rPr>
            </w:r>
          </w:p>
        </w:tc>
        <w:tc>
          <w:tcPr/>
          <w:p w:rsidR="00000000" w:rsidDel="00000000" w:rsidP="00000000" w:rsidRDefault="00000000" w:rsidRPr="00000000" w14:paraId="00000091">
            <w:pPr>
              <w:jc w:val="both"/>
              <w:rPr>
                <w:rFonts w:ascii="Outfit" w:cs="Outfit" w:eastAsia="Outfit" w:hAnsi="Outfit"/>
              </w:rPr>
            </w:pPr>
            <w:r w:rsidDel="00000000" w:rsidR="00000000" w:rsidRPr="00000000">
              <w:rPr>
                <w:rFonts w:ascii="Outfit" w:cs="Outfit" w:eastAsia="Outfit" w:hAnsi="Outfit"/>
                <w:rtl w:val="0"/>
              </w:rPr>
              <w:t xml:space="preserve">Resolver la agregación de datos en la capa de aplicación o utilizar vistas de lectura específicas. </w:t>
            </w:r>
          </w:p>
        </w:tc>
      </w:tr>
    </w:tbl>
    <w:p w:rsidR="00000000" w:rsidDel="00000000" w:rsidP="00000000" w:rsidRDefault="00000000" w:rsidRPr="00000000" w14:paraId="00000092">
      <w:pPr>
        <w:pStyle w:val="Heading2"/>
        <w:keepNext w:val="0"/>
        <w:keepLines w:val="0"/>
        <w:spacing w:after="80" w:lineRule="auto"/>
        <w:jc w:val="both"/>
        <w:rPr>
          <w:rFonts w:ascii="Outfit" w:cs="Outfit" w:eastAsia="Outfit" w:hAnsi="Outfit"/>
          <w:b w:val="1"/>
          <w:bCs w:val="1"/>
          <w:sz w:val="34"/>
          <w:szCs w:val="34"/>
        </w:rPr>
      </w:pPr>
      <w:bookmarkStart w:colFirst="0" w:colLast="0" w:name="_m2932wscb2bo" w:id="28"/>
      <w:bookmarkEnd w:id="28"/>
      <w:r w:rsidDel="00000000" w:rsidR="00000000" w:rsidRPr="00000000">
        <w:rPr>
          <w:rFonts w:ascii="Outfit" w:cs="Outfit" w:eastAsia="Outfit" w:hAnsi="Outfit"/>
          <w:b w:val="1"/>
          <w:bCs w:val="1"/>
          <w:sz w:val="34"/>
          <w:szCs w:val="34"/>
          <w:rtl w:val="0"/>
        </w:rPr>
        <w:t xml:space="preserve">7. Referencias</w:t>
      </w:r>
    </w:p>
    <w:p w:rsidR="00000000" w:rsidDel="00000000" w:rsidP="00000000" w:rsidRDefault="00000000" w:rsidRPr="00000000" w14:paraId="00000093">
      <w:pPr>
        <w:numPr>
          <w:ilvl w:val="0"/>
          <w:numId w:val="2"/>
        </w:numPr>
        <w:ind w:left="720" w:hanging="360"/>
        <w:rPr>
          <w:rFonts w:ascii="Outfit" w:cs="Outfit" w:eastAsia="Outfit" w:hAnsi="Outfit"/>
        </w:rPr>
      </w:pPr>
      <w:r w:rsidDel="00000000" w:rsidR="00000000" w:rsidRPr="00000000">
        <w:rPr>
          <w:rFonts w:ascii="Outfit" w:cs="Outfit" w:eastAsia="Outfit" w:hAnsi="Outfit"/>
          <w:rtl w:val="0"/>
        </w:rPr>
        <w:t xml:space="preserve">Documento de definición de arquitectura</w:t>
      </w:r>
    </w:p>
    <w:p w:rsidR="00000000" w:rsidDel="00000000" w:rsidP="00000000" w:rsidRDefault="00000000" w:rsidRPr="00000000" w14:paraId="00000094">
      <w:pPr>
        <w:numPr>
          <w:ilvl w:val="0"/>
          <w:numId w:val="2"/>
        </w:numPr>
        <w:ind w:left="720" w:hanging="360"/>
        <w:rPr>
          <w:rFonts w:ascii="Outfit" w:cs="Outfit" w:eastAsia="Outfit" w:hAnsi="Outfit"/>
        </w:rPr>
      </w:pPr>
      <w:r w:rsidDel="00000000" w:rsidR="00000000" w:rsidRPr="00000000">
        <w:rPr>
          <w:rFonts w:ascii="Outfit" w:cs="Outfit" w:eastAsia="Outfit" w:hAnsi="Outfit"/>
          <w:rtl w:val="0"/>
        </w:rPr>
        <w:t xml:space="preserve">ADR-02: Monolito Modular en la capa de negocio</w:t>
      </w:r>
    </w:p>
    <w:p w:rsidR="00000000" w:rsidDel="00000000" w:rsidP="00000000" w:rsidRDefault="00000000" w:rsidRPr="00000000" w14:paraId="00000095">
      <w:pPr>
        <w:numPr>
          <w:ilvl w:val="0"/>
          <w:numId w:val="2"/>
        </w:numPr>
        <w:ind w:left="720" w:hanging="360"/>
        <w:rPr>
          <w:rFonts w:ascii="Outfit" w:cs="Outfit" w:eastAsia="Outfit" w:hAnsi="Outfit"/>
        </w:rPr>
      </w:pPr>
      <w:r w:rsidDel="00000000" w:rsidR="00000000" w:rsidRPr="00000000">
        <w:rPr>
          <w:rFonts w:ascii="Outfit" w:cs="Outfit" w:eastAsia="Outfit" w:hAnsi="Outfit"/>
          <w:rtl w:val="0"/>
        </w:rPr>
        <w:t xml:space="preserve">Diagramas de componentes</w:t>
      </w:r>
    </w:p>
    <w:p w:rsidR="00000000" w:rsidDel="00000000" w:rsidP="00000000" w:rsidRDefault="00000000" w:rsidRPr="00000000" w14:paraId="00000096">
      <w:pPr>
        <w:pStyle w:val="Heading2"/>
        <w:keepNext w:val="0"/>
        <w:keepLines w:val="0"/>
        <w:spacing w:after="80" w:lineRule="auto"/>
        <w:jc w:val="both"/>
        <w:rPr>
          <w:rFonts w:ascii="Outfit" w:cs="Outfit" w:eastAsia="Outfit" w:hAnsi="Outfit"/>
          <w:b w:val="1"/>
          <w:bCs w:val="1"/>
          <w:sz w:val="34"/>
          <w:szCs w:val="34"/>
        </w:rPr>
      </w:pPr>
      <w:bookmarkStart w:colFirst="0" w:colLast="0" w:name="_63fqokhe0q3" w:id="29"/>
      <w:bookmarkEnd w:id="29"/>
      <w:r w:rsidDel="00000000" w:rsidR="00000000" w:rsidRPr="00000000">
        <w:rPr>
          <w:rtl w:val="0"/>
        </w:rPr>
      </w:r>
    </w:p>
    <w:p w:rsidR="00000000" w:rsidDel="00000000" w:rsidP="00000000" w:rsidRDefault="00000000" w:rsidRPr="00000000" w14:paraId="00000097">
      <w:pPr>
        <w:pStyle w:val="Heading2"/>
        <w:keepNext w:val="0"/>
        <w:keepLines w:val="0"/>
        <w:spacing w:after="80" w:lineRule="auto"/>
        <w:jc w:val="both"/>
        <w:rPr>
          <w:rFonts w:ascii="Outfit" w:cs="Outfit" w:eastAsia="Outfit" w:hAnsi="Outfit"/>
          <w:b w:val="1"/>
          <w:bCs w:val="1"/>
          <w:sz w:val="34"/>
          <w:szCs w:val="34"/>
        </w:rPr>
      </w:pPr>
      <w:bookmarkStart w:colFirst="0" w:colLast="0" w:name="_4jg005ms4jjy" w:id="30"/>
      <w:bookmarkEnd w:id="30"/>
      <w:r w:rsidDel="00000000" w:rsidR="00000000" w:rsidRPr="00000000">
        <w:rPr>
          <w:rFonts w:ascii="Outfit" w:cs="Outfit" w:eastAsia="Outfit" w:hAnsi="Outfit"/>
          <w:b w:val="1"/>
          <w:bCs w:val="1"/>
          <w:sz w:val="34"/>
          <w:szCs w:val="34"/>
          <w:rtl w:val="0"/>
        </w:rPr>
        <w:t xml:space="preserve">8. Implementación y seguimiento</w:t>
      </w:r>
    </w:p>
    <w:p w:rsidR="00000000" w:rsidDel="00000000" w:rsidP="00000000" w:rsidRDefault="00000000" w:rsidRPr="00000000" w14:paraId="00000098">
      <w:pPr>
        <w:spacing w:after="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Estrategia de Ejecución</w:t>
      </w:r>
    </w:p>
    <w:p w:rsidR="00000000" w:rsidDel="00000000" w:rsidP="00000000" w:rsidRDefault="00000000" w:rsidRPr="00000000" w14:paraId="00000099">
      <w:pPr>
        <w:numPr>
          <w:ilvl w:val="0"/>
          <w:numId w:val="8"/>
        </w:numPr>
        <w:spacing w:after="240" w:before="24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Modelado de dominio:</w:t>
      </w:r>
      <w:r w:rsidDel="00000000" w:rsidR="00000000" w:rsidRPr="00000000">
        <w:rPr>
          <w:rFonts w:ascii="Outfit" w:cs="Outfit" w:eastAsia="Outfit" w:hAnsi="Outfit"/>
          <w:rtl w:val="0"/>
        </w:rPr>
        <w:t xml:space="preserve"> Delimitar con precisión qué entidades pertenecen a cada módulo lógico antes de la creación.</w:t>
      </w:r>
    </w:p>
    <w:p w:rsidR="00000000" w:rsidDel="00000000" w:rsidP="00000000" w:rsidRDefault="00000000" w:rsidRPr="00000000" w14:paraId="0000009A">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Control </w:t>
      </w:r>
    </w:p>
    <w:p w:rsidR="00000000" w:rsidDel="00000000" w:rsidP="00000000" w:rsidRDefault="00000000" w:rsidRPr="00000000" w14:paraId="0000009B">
      <w:pPr>
        <w:numPr>
          <w:ilvl w:val="0"/>
          <w:numId w:val="17"/>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Auditoría:</w:t>
      </w:r>
      <w:r w:rsidDel="00000000" w:rsidR="00000000" w:rsidRPr="00000000">
        <w:rPr>
          <w:rFonts w:ascii="Outfit" w:cs="Outfit" w:eastAsia="Outfit" w:hAnsi="Outfit"/>
          <w:rtl w:val="0"/>
        </w:rPr>
        <w:t xml:space="preserve"> Validar periódicamente que no existan vínculos o dependencias directas entre los diferentes silos de datos.</w:t>
      </w:r>
    </w:p>
    <w:p w:rsidR="00000000" w:rsidDel="00000000" w:rsidP="00000000" w:rsidRDefault="00000000" w:rsidRPr="00000000" w14:paraId="0000009C">
      <w:pPr>
        <w:numPr>
          <w:ilvl w:val="0"/>
          <w:numId w:val="17"/>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Monitoreo de consistencia:</w:t>
      </w:r>
      <w:r w:rsidDel="00000000" w:rsidR="00000000" w:rsidRPr="00000000">
        <w:rPr>
          <w:rFonts w:ascii="Outfit" w:cs="Outfit" w:eastAsia="Outfit" w:hAnsi="Outfit"/>
          <w:rtl w:val="0"/>
        </w:rPr>
        <w:t xml:space="preserve"> Supervisar que los flujos de trabajo de la aplicación garanticen la integridad de la información que reside en particiones separadas.</w:t>
      </w:r>
    </w:p>
    <w:p w:rsidR="00000000" w:rsidDel="00000000" w:rsidP="00000000" w:rsidRDefault="00000000" w:rsidRPr="00000000" w14:paraId="0000009D">
      <w:pPr>
        <w:rPr>
          <w:rFonts w:ascii="Outfit" w:cs="Outfit" w:eastAsia="Outfit" w:hAnsi="Outfit"/>
        </w:rPr>
      </w:pPr>
      <w:r w:rsidDel="00000000" w:rsidR="00000000" w:rsidRPr="00000000">
        <w:rPr>
          <w:rtl w:val="0"/>
        </w:rPr>
      </w:r>
    </w:p>
    <w:p w:rsidR="00000000" w:rsidDel="00000000" w:rsidP="00000000" w:rsidRDefault="00000000" w:rsidRPr="00000000" w14:paraId="0000009E">
      <w:pPr>
        <w:rPr>
          <w:rFonts w:ascii="Outfit" w:cs="Outfit" w:eastAsia="Outfit" w:hAnsi="Outfit"/>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rFonts w:ascii="Outfit" w:cs="Outfit" w:eastAsia="Outfit" w:hAnsi="Outfit"/>
          <w:b w:val="1"/>
          <w:bCs w:val="1"/>
        </w:rPr>
      </w:pPr>
      <w:bookmarkStart w:colFirst="0" w:colLast="0" w:name="_st7spjn92jeo" w:id="31"/>
      <w:bookmarkEnd w:id="31"/>
      <w:r w:rsidDel="00000000" w:rsidR="00000000" w:rsidRPr="00000000">
        <w:rPr>
          <w:rFonts w:ascii="Outfit" w:cs="Outfit" w:eastAsia="Outfit" w:hAnsi="Outfit"/>
          <w:b w:val="1"/>
          <w:bCs w:val="1"/>
          <w:rtl w:val="0"/>
        </w:rPr>
        <w:t xml:space="preserve">ADR-04</w:t>
      </w:r>
    </w:p>
    <w:p w:rsidR="00000000" w:rsidDel="00000000" w:rsidP="00000000" w:rsidRDefault="00000000" w:rsidRPr="00000000" w14:paraId="000000A0">
      <w:pPr>
        <w:pStyle w:val="Heading2"/>
        <w:keepNext w:val="0"/>
        <w:keepLines w:val="0"/>
        <w:spacing w:after="80" w:lineRule="auto"/>
        <w:rPr>
          <w:rFonts w:ascii="Outfit" w:cs="Outfit" w:eastAsia="Outfit" w:hAnsi="Outfit"/>
          <w:b w:val="1"/>
          <w:bCs w:val="1"/>
          <w:sz w:val="34"/>
          <w:szCs w:val="34"/>
        </w:rPr>
      </w:pPr>
      <w:bookmarkStart w:colFirst="0" w:colLast="0" w:name="_m112tb5cho1k" w:id="32"/>
      <w:bookmarkEnd w:id="32"/>
      <w:r w:rsidDel="00000000" w:rsidR="00000000" w:rsidRPr="00000000">
        <w:rPr>
          <w:rFonts w:ascii="Outfit" w:cs="Outfit" w:eastAsia="Outfit" w:hAnsi="Outfit"/>
          <w:b w:val="1"/>
          <w:bCs w:val="1"/>
          <w:sz w:val="34"/>
          <w:szCs w:val="34"/>
          <w:rtl w:val="0"/>
        </w:rPr>
        <w:t xml:space="preserve">1. Título</w:t>
      </w:r>
    </w:p>
    <w:p w:rsidR="00000000" w:rsidDel="00000000" w:rsidP="00000000" w:rsidRDefault="00000000" w:rsidRPr="00000000" w14:paraId="000000A1">
      <w:pPr>
        <w:rPr>
          <w:rFonts w:ascii="Outfit" w:cs="Outfit" w:eastAsia="Outfit" w:hAnsi="Outfit"/>
        </w:rPr>
      </w:pPr>
      <w:r w:rsidDel="00000000" w:rsidR="00000000" w:rsidRPr="00000000">
        <w:rPr>
          <w:rFonts w:ascii="Outfit" w:cs="Outfit" w:eastAsia="Outfit" w:hAnsi="Outfit"/>
          <w:rtl w:val="0"/>
        </w:rPr>
        <w:t xml:space="preserve">Uso de un ORM(Prisma) para el acceso a la capa de datos</w:t>
      </w:r>
    </w:p>
    <w:p w:rsidR="00000000" w:rsidDel="00000000" w:rsidP="00000000" w:rsidRDefault="00000000" w:rsidRPr="00000000" w14:paraId="000000A2">
      <w:pPr>
        <w:pStyle w:val="Heading2"/>
        <w:keepNext w:val="0"/>
        <w:keepLines w:val="0"/>
        <w:spacing w:after="80" w:lineRule="auto"/>
        <w:rPr>
          <w:rFonts w:ascii="Outfit" w:cs="Outfit" w:eastAsia="Outfit" w:hAnsi="Outfit"/>
          <w:b w:val="1"/>
          <w:bCs w:val="1"/>
          <w:sz w:val="34"/>
          <w:szCs w:val="34"/>
        </w:rPr>
      </w:pPr>
      <w:bookmarkStart w:colFirst="0" w:colLast="0" w:name="_qgzi5mbrvsgw" w:id="33"/>
      <w:bookmarkEnd w:id="33"/>
      <w:r w:rsidDel="00000000" w:rsidR="00000000" w:rsidRPr="00000000">
        <w:rPr>
          <w:rFonts w:ascii="Outfit" w:cs="Outfit" w:eastAsia="Outfit" w:hAnsi="Outfit"/>
          <w:b w:val="1"/>
          <w:bCs w:val="1"/>
          <w:sz w:val="34"/>
          <w:szCs w:val="34"/>
          <w:rtl w:val="0"/>
        </w:rPr>
        <w:t xml:space="preserve">2. Contexto</w:t>
      </w:r>
    </w:p>
    <w:p w:rsidR="00000000" w:rsidDel="00000000" w:rsidP="00000000" w:rsidRDefault="00000000" w:rsidRPr="00000000" w14:paraId="000000A3">
      <w:pPr>
        <w:spacing w:after="240" w:before="240" w:lineRule="auto"/>
        <w:rPr>
          <w:rFonts w:ascii="Outfit" w:cs="Outfit" w:eastAsia="Outfit" w:hAnsi="Outfit"/>
        </w:rPr>
      </w:pPr>
      <w:r w:rsidDel="00000000" w:rsidR="00000000" w:rsidRPr="00000000">
        <w:rPr>
          <w:rFonts w:ascii="Outfit" w:cs="Outfit" w:eastAsia="Outfit" w:hAnsi="Outfit"/>
          <w:rtl w:val="0"/>
        </w:rPr>
        <w:t xml:space="preserve">El proyecto</w:t>
      </w:r>
      <w:r w:rsidDel="00000000" w:rsidR="00000000" w:rsidRPr="00000000">
        <w:rPr>
          <w:rFonts w:ascii="Outfit" w:cs="Outfit" w:eastAsia="Outfit" w:hAnsi="Outfit"/>
          <w:b w:val="1"/>
          <w:bCs w:val="1"/>
          <w:rtl w:val="0"/>
        </w:rPr>
        <w:t xml:space="preserve"> </w:t>
      </w:r>
      <w:r w:rsidDel="00000000" w:rsidR="00000000" w:rsidRPr="00000000">
        <w:rPr>
          <w:rFonts w:ascii="Outfit" w:cs="Outfit" w:eastAsia="Outfit" w:hAnsi="Outfit"/>
          <w:rtl w:val="0"/>
        </w:rPr>
        <w:t xml:space="preserve">Virtual Pet requiere el desarrollo de un backend robusto que garantice la integridad de los datos y facilite la evolución ágil del esquema. Debido a los plazos ajustados para el prototipo funcional y la arquitectura de Monolito Modular, se busca una herramienta que acelere el desarrollo y asegure una sincronización total entre la base de datos y el código (</w:t>
      </w:r>
      <w:r w:rsidDel="00000000" w:rsidR="00000000" w:rsidRPr="00000000">
        <w:rPr>
          <w:rFonts w:ascii="Outfit" w:cs="Outfit" w:eastAsia="Outfit" w:hAnsi="Outfit"/>
          <w:i w:val="1"/>
          <w:iCs w:val="1"/>
          <w:rtl w:val="0"/>
        </w:rPr>
        <w:t xml:space="preserve">Type Safety</w:t>
      </w:r>
      <w:r w:rsidDel="00000000" w:rsidR="00000000" w:rsidRPr="00000000">
        <w:rPr>
          <w:rFonts w:ascii="Outfit" w:cs="Outfit" w:eastAsia="Outfit" w:hAnsi="Outfit"/>
          <w:rtl w:val="0"/>
        </w:rPr>
        <w:t xml:space="preserve">).</w:t>
      </w:r>
    </w:p>
    <w:p w:rsidR="00000000" w:rsidDel="00000000" w:rsidP="00000000" w:rsidRDefault="00000000" w:rsidRPr="00000000" w14:paraId="000000A4">
      <w:pPr>
        <w:pStyle w:val="Heading2"/>
        <w:keepNext w:val="0"/>
        <w:keepLines w:val="0"/>
        <w:spacing w:after="80" w:lineRule="auto"/>
        <w:rPr>
          <w:rFonts w:ascii="Outfit" w:cs="Outfit" w:eastAsia="Outfit" w:hAnsi="Outfit"/>
          <w:b w:val="1"/>
          <w:bCs w:val="1"/>
          <w:sz w:val="34"/>
          <w:szCs w:val="34"/>
        </w:rPr>
      </w:pPr>
      <w:bookmarkStart w:colFirst="0" w:colLast="0" w:name="_x3ciy97onrxb" w:id="34"/>
      <w:bookmarkEnd w:id="34"/>
      <w:r w:rsidDel="00000000" w:rsidR="00000000" w:rsidRPr="00000000">
        <w:rPr>
          <w:rFonts w:ascii="Outfit" w:cs="Outfit" w:eastAsia="Outfit" w:hAnsi="Outfit"/>
          <w:b w:val="1"/>
          <w:bCs w:val="1"/>
          <w:sz w:val="34"/>
          <w:szCs w:val="34"/>
          <w:rtl w:val="0"/>
        </w:rPr>
        <w:t xml:space="preserve">3. Alternativas Consideradas</w:t>
      </w:r>
    </w:p>
    <w:p w:rsidR="00000000" w:rsidDel="00000000" w:rsidP="00000000" w:rsidRDefault="00000000" w:rsidRPr="00000000" w14:paraId="000000A5">
      <w:pPr>
        <w:numPr>
          <w:ilvl w:val="0"/>
          <w:numId w:val="18"/>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TypeORM</w:t>
      </w:r>
      <w:r w:rsidDel="00000000" w:rsidR="00000000" w:rsidRPr="00000000">
        <w:rPr>
          <w:rFonts w:ascii="Outfit" w:cs="Outfit" w:eastAsia="Outfit" w:hAnsi="Outfit"/>
          <w:b w:val="1"/>
          <w:bCs w:val="1"/>
          <w:rtl w:val="0"/>
        </w:rPr>
        <w:t xml:space="preserve">:</w:t>
      </w:r>
      <w:r w:rsidDel="00000000" w:rsidR="00000000" w:rsidRPr="00000000">
        <w:rPr>
          <w:rFonts w:ascii="Outfit" w:cs="Outfit" w:eastAsia="Outfit" w:hAnsi="Outfit"/>
          <w:rtl w:val="0"/>
        </w:rPr>
        <w:t xml:space="preserve"> Es la opción tradicional en el ecosistema NestJS. Se rechazó porque la gestión de migraciones en esquemas muy cambiantes suele ser compleja y la sincronización de tipos requiere mayor intervención manual.</w:t>
      </w:r>
    </w:p>
    <w:p w:rsidR="00000000" w:rsidDel="00000000" w:rsidP="00000000" w:rsidRDefault="00000000" w:rsidRPr="00000000" w14:paraId="000000A6">
      <w:pPr>
        <w:numPr>
          <w:ilvl w:val="0"/>
          <w:numId w:val="18"/>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SQL Puro / Query Builders:</w:t>
      </w:r>
      <w:r w:rsidDel="00000000" w:rsidR="00000000" w:rsidRPr="00000000">
        <w:rPr>
          <w:rFonts w:ascii="Outfit" w:cs="Outfit" w:eastAsia="Outfit" w:hAnsi="Outfit"/>
          <w:rtl w:val="0"/>
        </w:rPr>
        <w:t xml:space="preserve"> Ofrece control total, pero se descartó debido al elevado tiempo de desarrollo inicial y la carga operativa de mantener manualmente cada consulta y relación en un sistema con múltiples módulos.</w:t>
      </w:r>
    </w:p>
    <w:p w:rsidR="00000000" w:rsidDel="00000000" w:rsidP="00000000" w:rsidRDefault="00000000" w:rsidRPr="00000000" w14:paraId="000000A7">
      <w:pPr>
        <w:pStyle w:val="Heading2"/>
        <w:keepNext w:val="0"/>
        <w:keepLines w:val="0"/>
        <w:spacing w:after="80" w:lineRule="auto"/>
        <w:rPr>
          <w:rFonts w:ascii="Outfit" w:cs="Outfit" w:eastAsia="Outfit" w:hAnsi="Outfit"/>
          <w:b w:val="1"/>
          <w:bCs w:val="1"/>
          <w:sz w:val="34"/>
          <w:szCs w:val="34"/>
        </w:rPr>
      </w:pPr>
      <w:bookmarkStart w:colFirst="0" w:colLast="0" w:name="_t0f20momjser" w:id="35"/>
      <w:bookmarkEnd w:id="35"/>
      <w:r w:rsidDel="00000000" w:rsidR="00000000" w:rsidRPr="00000000">
        <w:rPr>
          <w:rFonts w:ascii="Outfit" w:cs="Outfit" w:eastAsia="Outfit" w:hAnsi="Outfit"/>
          <w:b w:val="1"/>
          <w:bCs w:val="1"/>
          <w:sz w:val="34"/>
          <w:szCs w:val="34"/>
          <w:rtl w:val="0"/>
        </w:rPr>
        <w:t xml:space="preserve">4. Decisión</w:t>
      </w:r>
    </w:p>
    <w:p w:rsidR="00000000" w:rsidDel="00000000" w:rsidP="00000000" w:rsidRDefault="00000000" w:rsidRPr="00000000" w14:paraId="000000A8">
      <w:pPr>
        <w:spacing w:after="240" w:before="240" w:lineRule="auto"/>
        <w:rPr>
          <w:rFonts w:ascii="Outfit" w:cs="Outfit" w:eastAsia="Outfit" w:hAnsi="Outfit"/>
        </w:rPr>
      </w:pPr>
      <w:r w:rsidDel="00000000" w:rsidR="00000000" w:rsidRPr="00000000">
        <w:rPr>
          <w:rFonts w:ascii="Outfit" w:cs="Outfit" w:eastAsia="Outfit" w:hAnsi="Outfit"/>
          <w:rtl w:val="0"/>
        </w:rPr>
        <w:t xml:space="preserve">Se selecciona </w:t>
      </w:r>
      <w:r w:rsidDel="00000000" w:rsidR="00000000" w:rsidRPr="00000000">
        <w:rPr>
          <w:rFonts w:ascii="Outfit" w:cs="Outfit" w:eastAsia="Outfit" w:hAnsi="Outfit"/>
          <w:b w:val="1"/>
          <w:bCs w:val="1"/>
          <w:rtl w:val="0"/>
        </w:rPr>
        <w:t xml:space="preserve">Prisma</w:t>
      </w:r>
      <w:r w:rsidDel="00000000" w:rsidR="00000000" w:rsidRPr="00000000">
        <w:rPr>
          <w:rFonts w:ascii="Outfit" w:cs="Outfit" w:eastAsia="Outfit" w:hAnsi="Outfit"/>
          <w:rtl w:val="0"/>
        </w:rPr>
        <w:t xml:space="preserve"> como el ORM principal. Su implementación estará restringida exclusivamente a la </w:t>
      </w:r>
      <w:r w:rsidDel="00000000" w:rsidR="00000000" w:rsidRPr="00000000">
        <w:rPr>
          <w:rFonts w:ascii="Outfit" w:cs="Outfit" w:eastAsia="Outfit" w:hAnsi="Outfit"/>
          <w:b w:val="1"/>
          <w:bCs w:val="1"/>
          <w:rtl w:val="0"/>
        </w:rPr>
        <w:t xml:space="preserve">capa de infraestructura (repositorios)</w:t>
      </w:r>
      <w:r w:rsidDel="00000000" w:rsidR="00000000" w:rsidRPr="00000000">
        <w:rPr>
          <w:rFonts w:ascii="Outfit" w:cs="Outfit" w:eastAsia="Outfit" w:hAnsi="Outfit"/>
          <w:rtl w:val="0"/>
        </w:rPr>
        <w:t xml:space="preserve">, asegurando que el cliente de persistencia no se filtre hacia la lógica de dominio.</w:t>
      </w:r>
    </w:p>
    <w:p w:rsidR="00000000" w:rsidDel="00000000" w:rsidP="00000000" w:rsidRDefault="00000000" w:rsidRPr="00000000" w14:paraId="000000A9">
      <w:pPr>
        <w:pStyle w:val="Heading2"/>
        <w:keepNext w:val="0"/>
        <w:keepLines w:val="0"/>
        <w:spacing w:after="80" w:lineRule="auto"/>
        <w:rPr>
          <w:rFonts w:ascii="Outfit" w:cs="Outfit" w:eastAsia="Outfit" w:hAnsi="Outfit"/>
          <w:b w:val="1"/>
          <w:bCs w:val="1"/>
          <w:sz w:val="34"/>
          <w:szCs w:val="34"/>
        </w:rPr>
      </w:pPr>
      <w:bookmarkStart w:colFirst="0" w:colLast="0" w:name="_pkg1muk600o" w:id="36"/>
      <w:bookmarkEnd w:id="36"/>
      <w:r w:rsidDel="00000000" w:rsidR="00000000" w:rsidRPr="00000000">
        <w:rPr>
          <w:rFonts w:ascii="Outfit" w:cs="Outfit" w:eastAsia="Outfit" w:hAnsi="Outfit"/>
          <w:b w:val="1"/>
          <w:bCs w:val="1"/>
          <w:sz w:val="34"/>
          <w:szCs w:val="34"/>
          <w:rtl w:val="0"/>
        </w:rPr>
        <w:t xml:space="preserve">5. Justificación</w:t>
      </w:r>
    </w:p>
    <w:p w:rsidR="00000000" w:rsidDel="00000000" w:rsidP="00000000" w:rsidRDefault="00000000" w:rsidRPr="00000000" w14:paraId="000000AA">
      <w:pPr>
        <w:spacing w:after="240" w:before="240" w:lineRule="auto"/>
        <w:rPr>
          <w:rFonts w:ascii="Outfit" w:cs="Outfit" w:eastAsia="Outfit" w:hAnsi="Outfit"/>
        </w:rPr>
      </w:pPr>
      <w:r w:rsidDel="00000000" w:rsidR="00000000" w:rsidRPr="00000000">
        <w:rPr>
          <w:rFonts w:ascii="Outfit" w:cs="Outfit" w:eastAsia="Outfit" w:hAnsi="Outfit"/>
          <w:rtl w:val="0"/>
        </w:rPr>
        <w:t xml:space="preserve">La elección se basa en tres pilares estratégicos:</w:t>
      </w:r>
    </w:p>
    <w:p w:rsidR="00000000" w:rsidDel="00000000" w:rsidP="00000000" w:rsidRDefault="00000000" w:rsidRPr="00000000" w14:paraId="000000AB">
      <w:pPr>
        <w:numPr>
          <w:ilvl w:val="0"/>
          <w:numId w:val="20"/>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Developer experience (DX):</w:t>
      </w:r>
      <w:r w:rsidDel="00000000" w:rsidR="00000000" w:rsidRPr="00000000">
        <w:rPr>
          <w:rFonts w:ascii="Outfit" w:cs="Outfit" w:eastAsia="Outfit" w:hAnsi="Outfit"/>
          <w:rtl w:val="0"/>
        </w:rPr>
        <w:t xml:space="preserve"> El autocompletado nativo reduce errores en el tiempo de desarrollo.</w:t>
      </w:r>
    </w:p>
    <w:p w:rsidR="00000000" w:rsidDel="00000000" w:rsidP="00000000" w:rsidRDefault="00000000" w:rsidRPr="00000000" w14:paraId="000000AC">
      <w:pPr>
        <w:numPr>
          <w:ilvl w:val="0"/>
          <w:numId w:val="20"/>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Migraciones declarativas:</w:t>
      </w:r>
      <w:r w:rsidDel="00000000" w:rsidR="00000000" w:rsidRPr="00000000">
        <w:rPr>
          <w:rFonts w:ascii="Outfit" w:cs="Outfit" w:eastAsia="Outfit" w:hAnsi="Outfit"/>
          <w:rtl w:val="0"/>
        </w:rPr>
        <w:t xml:space="preserve"> El archivo de esquema funciona como única fuente de verdad, simplificando la evolución del modelo de datos.</w:t>
      </w:r>
    </w:p>
    <w:p w:rsidR="00000000" w:rsidDel="00000000" w:rsidP="00000000" w:rsidRDefault="00000000" w:rsidRPr="00000000" w14:paraId="000000AD">
      <w:pPr>
        <w:numPr>
          <w:ilvl w:val="0"/>
          <w:numId w:val="20"/>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Seguridad de tipos:</w:t>
      </w:r>
      <w:r w:rsidDel="00000000" w:rsidR="00000000" w:rsidRPr="00000000">
        <w:rPr>
          <w:rFonts w:ascii="Outfit" w:cs="Outfit" w:eastAsia="Outfit" w:hAnsi="Outfit"/>
          <w:rtl w:val="0"/>
        </w:rPr>
        <w:t xml:space="preserve"> La generación automática de tipos elimina la discrepancia entre el código TypeScript y la estructura real de PostgreSQL.</w:t>
      </w:r>
    </w:p>
    <w:p w:rsidR="00000000" w:rsidDel="00000000" w:rsidP="00000000" w:rsidRDefault="00000000" w:rsidRPr="00000000" w14:paraId="000000AE">
      <w:pPr>
        <w:pStyle w:val="Heading2"/>
        <w:keepNext w:val="0"/>
        <w:keepLines w:val="0"/>
        <w:spacing w:after="80" w:lineRule="auto"/>
        <w:rPr>
          <w:rFonts w:ascii="Outfit" w:cs="Outfit" w:eastAsia="Outfit" w:hAnsi="Outfit"/>
          <w:b w:val="1"/>
          <w:bCs w:val="1"/>
          <w:sz w:val="34"/>
          <w:szCs w:val="34"/>
        </w:rPr>
      </w:pPr>
      <w:bookmarkStart w:colFirst="0" w:colLast="0" w:name="_ylp852e6se" w:id="37"/>
      <w:bookmarkEnd w:id="37"/>
      <w:r w:rsidDel="00000000" w:rsidR="00000000" w:rsidRPr="00000000">
        <w:rPr>
          <w:rFonts w:ascii="Outfit" w:cs="Outfit" w:eastAsia="Outfit" w:hAnsi="Outfit"/>
          <w:b w:val="1"/>
          <w:bCs w:val="1"/>
          <w:sz w:val="34"/>
          <w:szCs w:val="34"/>
          <w:rtl w:val="0"/>
        </w:rPr>
        <w:t xml:space="preserve">6. Consecuencias</w:t>
      </w:r>
    </w:p>
    <w:p w:rsidR="00000000" w:rsidDel="00000000" w:rsidP="00000000" w:rsidRDefault="00000000" w:rsidRPr="00000000" w14:paraId="000000AF">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Ventajas</w:t>
      </w:r>
    </w:p>
    <w:p w:rsidR="00000000" w:rsidDel="00000000" w:rsidP="00000000" w:rsidRDefault="00000000" w:rsidRPr="00000000" w14:paraId="000000B0">
      <w:pPr>
        <w:numPr>
          <w:ilvl w:val="0"/>
          <w:numId w:val="11"/>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Velocidad de entrega:</w:t>
      </w:r>
      <w:r w:rsidDel="00000000" w:rsidR="00000000" w:rsidRPr="00000000">
        <w:rPr>
          <w:rFonts w:ascii="Outfit" w:cs="Outfit" w:eastAsia="Outfit" w:hAnsi="Outfit"/>
          <w:rtl w:val="0"/>
        </w:rPr>
        <w:t xml:space="preserve"> Desarrollo acelerado de la lógica de persistencia y operaciones CRUD.</w:t>
      </w:r>
    </w:p>
    <w:p w:rsidR="00000000" w:rsidDel="00000000" w:rsidP="00000000" w:rsidRDefault="00000000" w:rsidRPr="00000000" w14:paraId="000000B1">
      <w:pPr>
        <w:numPr>
          <w:ilvl w:val="0"/>
          <w:numId w:val="11"/>
        </w:numPr>
        <w:spacing w:after="0" w:afterAutospacing="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Claridad:</w:t>
      </w:r>
      <w:r w:rsidDel="00000000" w:rsidR="00000000" w:rsidRPr="00000000">
        <w:rPr>
          <w:rFonts w:ascii="Outfit" w:cs="Outfit" w:eastAsia="Outfit" w:hAnsi="Outfit"/>
          <w:rtl w:val="0"/>
        </w:rPr>
        <w:t xml:space="preserve"> El esquema centralizado facilita la documentación y el entendimiento del modelo de datos.</w:t>
      </w:r>
    </w:p>
    <w:p w:rsidR="00000000" w:rsidDel="00000000" w:rsidP="00000000" w:rsidRDefault="00000000" w:rsidRPr="00000000" w14:paraId="000000B2">
      <w:pPr>
        <w:numPr>
          <w:ilvl w:val="0"/>
          <w:numId w:val="11"/>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Fiabilidad:</w:t>
      </w:r>
      <w:r w:rsidDel="00000000" w:rsidR="00000000" w:rsidRPr="00000000">
        <w:rPr>
          <w:rFonts w:ascii="Outfit" w:cs="Outfit" w:eastAsia="Outfit" w:hAnsi="Outfit"/>
          <w:rtl w:val="0"/>
        </w:rPr>
        <w:t xml:space="preserve"> Tipado automático que previene errores de coincidencia entre la base de datos y la aplicación.</w:t>
      </w:r>
    </w:p>
    <w:p w:rsidR="00000000" w:rsidDel="00000000" w:rsidP="00000000" w:rsidRDefault="00000000" w:rsidRPr="00000000" w14:paraId="000000B3">
      <w:pPr>
        <w:spacing w:after="240" w:before="240" w:lineRule="auto"/>
        <w:rPr>
          <w:rFonts w:ascii="Outfit" w:cs="Outfit" w:eastAsia="Outfit" w:hAnsi="Outfit"/>
          <w:b w:val="1"/>
          <w:bCs w:val="1"/>
          <w:sz w:val="26"/>
          <w:szCs w:val="26"/>
        </w:rPr>
      </w:pPr>
      <w:r w:rsidDel="00000000" w:rsidR="00000000" w:rsidRPr="00000000">
        <w:rPr>
          <w:rFonts w:ascii="Outfit" w:cs="Outfit" w:eastAsia="Outfit" w:hAnsi="Outfit"/>
          <w:b w:val="1"/>
          <w:bCs w:val="1"/>
          <w:rtl w:val="0"/>
        </w:rPr>
        <w:t xml:space="preserve">Riesgos y Mitigación</w:t>
      </w:r>
      <w:r w:rsidDel="00000000" w:rsidR="00000000" w:rsidRPr="00000000">
        <w:rPr>
          <w:rtl w:val="0"/>
        </w:rPr>
      </w:r>
    </w:p>
    <w:tbl>
      <w:tblPr>
        <w:tblStyle w:val="Table4"/>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2.578448835546"/>
        <w:gridCol w:w="4612.933362188079"/>
        <w:tblGridChange w:id="0">
          <w:tblGrid>
            <w:gridCol w:w="4412.578448835546"/>
            <w:gridCol w:w="4612.933362188079"/>
          </w:tblGrid>
        </w:tblGridChange>
      </w:tblGrid>
      <w:tr>
        <w:trPr>
          <w:cantSplit w:val="0"/>
          <w:trHeight w:val="515" w:hRule="atLeast"/>
          <w:tblHeader w:val="0"/>
        </w:trPr>
        <w:tc>
          <w:tcPr>
            <w:shd w:fill="efefef" w:val="clear"/>
          </w:tcPr>
          <w:p w:rsidR="00000000" w:rsidDel="00000000" w:rsidP="00000000" w:rsidRDefault="00000000" w:rsidRPr="00000000" w14:paraId="000000B4">
            <w:pPr>
              <w:jc w:val="center"/>
              <w:rPr>
                <w:rFonts w:ascii="Outfit" w:cs="Outfit" w:eastAsia="Outfit" w:hAnsi="Outfit"/>
              </w:rPr>
            </w:pPr>
            <w:r w:rsidDel="00000000" w:rsidR="00000000" w:rsidRPr="00000000">
              <w:rPr>
                <w:rFonts w:ascii="Outfit" w:cs="Outfit" w:eastAsia="Outfit" w:hAnsi="Outfit"/>
                <w:b w:val="1"/>
                <w:bCs w:val="1"/>
                <w:rtl w:val="0"/>
              </w:rPr>
              <w:t xml:space="preserve">Riesgo</w:t>
            </w:r>
            <w:r w:rsidDel="00000000" w:rsidR="00000000" w:rsidRPr="00000000">
              <w:rPr>
                <w:rtl w:val="0"/>
              </w:rPr>
            </w:r>
          </w:p>
        </w:tc>
        <w:tc>
          <w:tcPr>
            <w:shd w:fill="efefef" w:val="clear"/>
          </w:tcPr>
          <w:p w:rsidR="00000000" w:rsidDel="00000000" w:rsidP="00000000" w:rsidRDefault="00000000" w:rsidRPr="00000000" w14:paraId="000000B5">
            <w:pPr>
              <w:jc w:val="center"/>
              <w:rPr>
                <w:rFonts w:ascii="Outfit" w:cs="Outfit" w:eastAsia="Outfit" w:hAnsi="Outfit"/>
              </w:rPr>
            </w:pPr>
            <w:r w:rsidDel="00000000" w:rsidR="00000000" w:rsidRPr="00000000">
              <w:rPr>
                <w:rFonts w:ascii="Outfit" w:cs="Outfit" w:eastAsia="Outfit" w:hAnsi="Outfit"/>
                <w:b w:val="1"/>
                <w:bCs w:val="1"/>
                <w:rtl w:val="0"/>
              </w:rPr>
              <w:t xml:space="preserve">Mitigación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B6">
            <w:pPr>
              <w:spacing w:line="240" w:lineRule="auto"/>
              <w:rPr>
                <w:rFonts w:ascii="Outfit" w:cs="Outfit" w:eastAsia="Outfit" w:hAnsi="Outfit"/>
              </w:rPr>
            </w:pPr>
            <w:r w:rsidDel="00000000" w:rsidR="00000000" w:rsidRPr="00000000">
              <w:rPr>
                <w:rFonts w:ascii="Outfit" w:cs="Outfit" w:eastAsia="Outfit" w:hAnsi="Outfit"/>
                <w:b w:val="1"/>
                <w:bCs w:val="1"/>
                <w:rtl w:val="0"/>
              </w:rPr>
              <w:t xml:space="preserve">Acoplamiento </w:t>
            </w:r>
            <w:r w:rsidDel="00000000" w:rsidR="00000000" w:rsidRPr="00000000">
              <w:rPr>
                <w:rFonts w:ascii="Outfit" w:cs="Outfit" w:eastAsia="Outfit" w:hAnsi="Outfit"/>
                <w:rtl w:val="0"/>
              </w:rPr>
              <w:t xml:space="preserve">a los binarios y al ecosistema de la herramienta.</w:t>
            </w:r>
          </w:p>
        </w:tc>
        <w:tc>
          <w:tcPr/>
          <w:p w:rsidR="00000000" w:rsidDel="00000000" w:rsidP="00000000" w:rsidRDefault="00000000" w:rsidRPr="00000000" w14:paraId="000000B7">
            <w:pPr>
              <w:jc w:val="both"/>
              <w:rPr>
                <w:rFonts w:ascii="Outfit" w:cs="Outfit" w:eastAsia="Outfit" w:hAnsi="Outfit"/>
              </w:rPr>
            </w:pPr>
            <w:r w:rsidDel="00000000" w:rsidR="00000000" w:rsidRPr="00000000">
              <w:rPr>
                <w:rFonts w:ascii="Outfit" w:cs="Outfit" w:eastAsia="Outfit" w:hAnsi="Outfit"/>
                <w:rtl w:val="0"/>
              </w:rPr>
              <w:t xml:space="preserve">Aplicar el patrón </w:t>
            </w:r>
            <w:r w:rsidDel="00000000" w:rsidR="00000000" w:rsidRPr="00000000">
              <w:rPr>
                <w:rFonts w:ascii="Outfit" w:cs="Outfit" w:eastAsia="Outfit" w:hAnsi="Outfit"/>
                <w:b w:val="1"/>
                <w:bCs w:val="1"/>
                <w:rtl w:val="0"/>
              </w:rPr>
              <w:t xml:space="preserve">Repository </w:t>
            </w:r>
            <w:r w:rsidDel="00000000" w:rsidR="00000000" w:rsidRPr="00000000">
              <w:rPr>
                <w:rFonts w:ascii="Outfit" w:cs="Outfit" w:eastAsia="Outfit" w:hAnsi="Outfit"/>
                <w:rtl w:val="0"/>
              </w:rPr>
              <w:t xml:space="preserve">para desacoplar la lógica de negocio de la implementación técnica del ORM.. </w:t>
            </w:r>
          </w:p>
        </w:tc>
      </w:tr>
      <w:tr>
        <w:trPr>
          <w:cantSplit w:val="0"/>
          <w:trHeight w:val="800" w:hRule="atLeast"/>
          <w:tblHeader w:val="0"/>
        </w:trPr>
        <w:tc>
          <w:tcPr/>
          <w:p w:rsidR="00000000" w:rsidDel="00000000" w:rsidP="00000000" w:rsidRDefault="00000000" w:rsidRPr="00000000" w14:paraId="000000B8">
            <w:pPr>
              <w:jc w:val="both"/>
              <w:rPr>
                <w:rFonts w:ascii="Outfit" w:cs="Outfit" w:eastAsia="Outfit" w:hAnsi="Outfit"/>
              </w:rPr>
            </w:pPr>
            <w:r w:rsidDel="00000000" w:rsidR="00000000" w:rsidRPr="00000000">
              <w:rPr>
                <w:rFonts w:ascii="Outfit" w:cs="Outfit" w:eastAsia="Outfit" w:hAnsi="Outfit"/>
                <w:b w:val="1"/>
                <w:bCs w:val="1"/>
                <w:rtl w:val="0"/>
              </w:rPr>
              <w:t xml:space="preserve">Limitaciones en consultas</w:t>
            </w:r>
            <w:r w:rsidDel="00000000" w:rsidR="00000000" w:rsidRPr="00000000">
              <w:rPr>
                <w:rFonts w:ascii="Outfit" w:cs="Outfit" w:eastAsia="Outfit" w:hAnsi="Outfit"/>
                <w:rtl w:val="0"/>
              </w:rPr>
              <w:t xml:space="preserve"> de extrema complejidad o consumo de recursos.</w:t>
            </w:r>
            <w:r w:rsidDel="00000000" w:rsidR="00000000" w:rsidRPr="00000000">
              <w:rPr>
                <w:rFonts w:ascii="Outfit" w:cs="Outfit" w:eastAsia="Outfit" w:hAnsi="Outfit"/>
                <w:b w:val="1"/>
                <w:bCs w:val="1"/>
                <w:rtl w:val="0"/>
              </w:rPr>
              <w:t xml:space="preserve"> </w:t>
            </w:r>
            <w:r w:rsidDel="00000000" w:rsidR="00000000" w:rsidRPr="00000000">
              <w:rPr>
                <w:rtl w:val="0"/>
              </w:rPr>
            </w:r>
          </w:p>
        </w:tc>
        <w:tc>
          <w:tcPr/>
          <w:p w:rsidR="00000000" w:rsidDel="00000000" w:rsidP="00000000" w:rsidRDefault="00000000" w:rsidRPr="00000000" w14:paraId="000000B9">
            <w:pPr>
              <w:jc w:val="both"/>
              <w:rPr>
                <w:rFonts w:ascii="Outfit" w:cs="Outfit" w:eastAsia="Outfit" w:hAnsi="Outfit"/>
              </w:rPr>
            </w:pPr>
            <w:r w:rsidDel="00000000" w:rsidR="00000000" w:rsidRPr="00000000">
              <w:rPr>
                <w:rFonts w:ascii="Outfit" w:cs="Outfit" w:eastAsia="Outfit" w:hAnsi="Outfit"/>
                <w:rtl w:val="0"/>
              </w:rPr>
              <w:t xml:space="preserve">Permitir el uso de consultas nativas (</w:t>
            </w:r>
            <w:r w:rsidDel="00000000" w:rsidR="00000000" w:rsidRPr="00000000">
              <w:rPr>
                <w:rFonts w:ascii="Outfit" w:cs="Outfit" w:eastAsia="Outfit" w:hAnsi="Outfit"/>
                <w:i w:val="1"/>
                <w:iCs w:val="1"/>
                <w:rtl w:val="0"/>
              </w:rPr>
              <w:t xml:space="preserve">raw queries</w:t>
            </w:r>
            <w:r w:rsidDel="00000000" w:rsidR="00000000" w:rsidRPr="00000000">
              <w:rPr>
                <w:rFonts w:ascii="Outfit" w:cs="Outfit" w:eastAsia="Outfit" w:hAnsi="Outfit"/>
                <w:rtl w:val="0"/>
              </w:rPr>
              <w:t xml:space="preserve">) únicamente en casos donde la abstracción del motor sea insuficiente.. </w:t>
            </w:r>
          </w:p>
        </w:tc>
      </w:tr>
    </w:tbl>
    <w:p w:rsidR="00000000" w:rsidDel="00000000" w:rsidP="00000000" w:rsidRDefault="00000000" w:rsidRPr="00000000" w14:paraId="000000BA">
      <w:pPr>
        <w:pStyle w:val="Heading2"/>
        <w:keepNext w:val="0"/>
        <w:keepLines w:val="0"/>
        <w:spacing w:after="80" w:before="200" w:lineRule="auto"/>
        <w:rPr>
          <w:rFonts w:ascii="Outfit" w:cs="Outfit" w:eastAsia="Outfit" w:hAnsi="Outfit"/>
          <w:b w:val="1"/>
          <w:bCs w:val="1"/>
          <w:sz w:val="34"/>
          <w:szCs w:val="34"/>
        </w:rPr>
      </w:pPr>
      <w:bookmarkStart w:colFirst="0" w:colLast="0" w:name="_wkouf7wd7eq6" w:id="38"/>
      <w:bookmarkEnd w:id="38"/>
      <w:r w:rsidDel="00000000" w:rsidR="00000000" w:rsidRPr="00000000">
        <w:rPr>
          <w:rFonts w:ascii="Outfit" w:cs="Outfit" w:eastAsia="Outfit" w:hAnsi="Outfit"/>
          <w:b w:val="1"/>
          <w:bCs w:val="1"/>
          <w:sz w:val="34"/>
          <w:szCs w:val="34"/>
          <w:rtl w:val="0"/>
        </w:rPr>
        <w:t xml:space="preserve">7. Referencias</w:t>
      </w:r>
    </w:p>
    <w:p w:rsidR="00000000" w:rsidDel="00000000" w:rsidP="00000000" w:rsidRDefault="00000000" w:rsidRPr="00000000" w14:paraId="000000BB">
      <w:pPr>
        <w:numPr>
          <w:ilvl w:val="0"/>
          <w:numId w:val="3"/>
        </w:numPr>
        <w:spacing w:after="0" w:afterAutospacing="0" w:before="240" w:lineRule="auto"/>
        <w:ind w:left="720" w:hanging="360"/>
        <w:rPr>
          <w:rFonts w:ascii="Outfit" w:cs="Outfit" w:eastAsia="Outfit" w:hAnsi="Outfit"/>
        </w:rPr>
      </w:pPr>
      <w:r w:rsidDel="00000000" w:rsidR="00000000" w:rsidRPr="00000000">
        <w:rPr>
          <w:rFonts w:ascii="Outfit" w:cs="Outfit" w:eastAsia="Outfit" w:hAnsi="Outfit"/>
          <w:rtl w:val="0"/>
        </w:rPr>
        <w:t xml:space="preserve">Documentación oficial de Prisma y NestJS.</w:t>
      </w:r>
    </w:p>
    <w:p w:rsidR="00000000" w:rsidDel="00000000" w:rsidP="00000000" w:rsidRDefault="00000000" w:rsidRPr="00000000" w14:paraId="000000BC">
      <w:pPr>
        <w:numPr>
          <w:ilvl w:val="0"/>
          <w:numId w:val="3"/>
        </w:numPr>
        <w:spacing w:after="240" w:before="0" w:beforeAutospacing="0" w:lineRule="auto"/>
        <w:ind w:left="720" w:hanging="360"/>
        <w:rPr>
          <w:rFonts w:ascii="Outfit" w:cs="Outfit" w:eastAsia="Outfit" w:hAnsi="Outfit"/>
        </w:rPr>
      </w:pPr>
      <w:r w:rsidDel="00000000" w:rsidR="00000000" w:rsidRPr="00000000">
        <w:rPr>
          <w:rFonts w:ascii="Outfit" w:cs="Outfit" w:eastAsia="Outfit" w:hAnsi="Outfit"/>
          <w:rtl w:val="0"/>
        </w:rPr>
        <w:t xml:space="preserve">ADR-03: Aislamiento de datos a nivel de esquema.</w:t>
      </w:r>
    </w:p>
    <w:p w:rsidR="00000000" w:rsidDel="00000000" w:rsidP="00000000" w:rsidRDefault="00000000" w:rsidRPr="00000000" w14:paraId="000000BD">
      <w:pPr>
        <w:pStyle w:val="Heading2"/>
        <w:keepNext w:val="0"/>
        <w:keepLines w:val="0"/>
        <w:spacing w:after="80" w:lineRule="auto"/>
        <w:rPr>
          <w:rFonts w:ascii="Outfit" w:cs="Outfit" w:eastAsia="Outfit" w:hAnsi="Outfit"/>
          <w:b w:val="1"/>
          <w:bCs w:val="1"/>
          <w:sz w:val="34"/>
          <w:szCs w:val="34"/>
        </w:rPr>
      </w:pPr>
      <w:bookmarkStart w:colFirst="0" w:colLast="0" w:name="_tfli50t2s6dt" w:id="39"/>
      <w:bookmarkEnd w:id="39"/>
      <w:r w:rsidDel="00000000" w:rsidR="00000000" w:rsidRPr="00000000">
        <w:rPr>
          <w:rFonts w:ascii="Outfit" w:cs="Outfit" w:eastAsia="Outfit" w:hAnsi="Outfit"/>
          <w:b w:val="1"/>
          <w:bCs w:val="1"/>
          <w:sz w:val="34"/>
          <w:szCs w:val="34"/>
          <w:rtl w:val="0"/>
        </w:rPr>
        <w:t xml:space="preserve">8. Implementación y Seguimiento</w:t>
      </w:r>
    </w:p>
    <w:p w:rsidR="00000000" w:rsidDel="00000000" w:rsidP="00000000" w:rsidRDefault="00000000" w:rsidRPr="00000000" w14:paraId="000000BE">
      <w:pPr>
        <w:spacing w:after="240" w:before="240" w:lineRule="auto"/>
        <w:rPr>
          <w:rFonts w:ascii="Outfit" w:cs="Outfit" w:eastAsia="Outfit" w:hAnsi="Outfit"/>
          <w:b w:val="1"/>
          <w:bCs w:val="1"/>
        </w:rPr>
      </w:pPr>
      <w:r w:rsidDel="00000000" w:rsidR="00000000" w:rsidRPr="00000000">
        <w:rPr>
          <w:rFonts w:ascii="Outfit" w:cs="Outfit" w:eastAsia="Outfit" w:hAnsi="Outfit"/>
          <w:b w:val="1"/>
          <w:bCs w:val="1"/>
          <w:rtl w:val="0"/>
        </w:rPr>
        <w:t xml:space="preserve">Estrategia de Ejecución</w:t>
      </w:r>
    </w:p>
    <w:p w:rsidR="00000000" w:rsidDel="00000000" w:rsidP="00000000" w:rsidRDefault="00000000" w:rsidRPr="00000000" w14:paraId="000000BF">
      <w:pPr>
        <w:numPr>
          <w:ilvl w:val="0"/>
          <w:numId w:val="19"/>
        </w:numPr>
        <w:ind w:left="720" w:hanging="360"/>
        <w:rPr>
          <w:rFonts w:ascii="Outfit" w:cs="Outfit" w:eastAsia="Outfit" w:hAnsi="Outfit"/>
        </w:rPr>
      </w:pPr>
      <w:r w:rsidDel="00000000" w:rsidR="00000000" w:rsidRPr="00000000">
        <w:rPr>
          <w:rFonts w:ascii="Outfit" w:cs="Outfit" w:eastAsia="Outfit" w:hAnsi="Outfit"/>
          <w:b w:val="1"/>
          <w:bCs w:val="1"/>
          <w:rtl w:val="0"/>
        </w:rPr>
        <w:t xml:space="preserve">Definición declarativa</w:t>
      </w:r>
      <w:r w:rsidDel="00000000" w:rsidR="00000000" w:rsidRPr="00000000">
        <w:rPr>
          <w:rFonts w:ascii="Outfit" w:cs="Outfit" w:eastAsia="Outfit" w:hAnsi="Outfit"/>
          <w:rtl w:val="0"/>
        </w:rPr>
        <w:t xml:space="preserve">: Centralizar el modelado de datos en un contrato único que automatice la creación de tablas y tipos.</w:t>
      </w:r>
    </w:p>
    <w:p w:rsidR="00000000" w:rsidDel="00000000" w:rsidP="00000000" w:rsidRDefault="00000000" w:rsidRPr="00000000" w14:paraId="000000C0">
      <w:pPr>
        <w:numPr>
          <w:ilvl w:val="0"/>
          <w:numId w:val="19"/>
        </w:numPr>
        <w:ind w:left="720" w:hanging="360"/>
        <w:rPr>
          <w:rFonts w:ascii="Outfit" w:cs="Outfit" w:eastAsia="Outfit" w:hAnsi="Outfit"/>
        </w:rPr>
      </w:pPr>
      <w:r w:rsidDel="00000000" w:rsidR="00000000" w:rsidRPr="00000000">
        <w:rPr>
          <w:rFonts w:ascii="Outfit" w:cs="Outfit" w:eastAsia="Outfit" w:hAnsi="Outfit"/>
          <w:b w:val="1"/>
          <w:bCs w:val="1"/>
          <w:rtl w:val="0"/>
        </w:rPr>
        <w:t xml:space="preserve">Aislamiento: </w:t>
      </w:r>
      <w:r w:rsidDel="00000000" w:rsidR="00000000" w:rsidRPr="00000000">
        <w:rPr>
          <w:rFonts w:ascii="Outfit" w:cs="Outfit" w:eastAsia="Outfit" w:hAnsi="Outfit"/>
          <w:rtl w:val="0"/>
        </w:rPr>
        <w:t xml:space="preserve">Configurar el acceso a datos para que el motor de persistencia sea inyectado solo en los servicios de repositorio.</w:t>
      </w:r>
    </w:p>
    <w:p w:rsidR="00000000" w:rsidDel="00000000" w:rsidP="00000000" w:rsidRDefault="00000000" w:rsidRPr="00000000" w14:paraId="000000C1">
      <w:pPr>
        <w:rPr>
          <w:rFonts w:ascii="Outfit" w:cs="Outfit" w:eastAsia="Outfit" w:hAnsi="Outfit"/>
          <w:b w:val="1"/>
          <w:bCs w:val="1"/>
        </w:rPr>
      </w:pPr>
      <w:r w:rsidDel="00000000" w:rsidR="00000000" w:rsidRPr="00000000">
        <w:rPr>
          <w:rFonts w:ascii="Outfit" w:cs="Outfit" w:eastAsia="Outfit" w:hAnsi="Outfit"/>
          <w:b w:val="1"/>
          <w:bCs w:val="1"/>
          <w:rtl w:val="0"/>
        </w:rPr>
        <w:t xml:space="preserve">Control </w:t>
      </w:r>
    </w:p>
    <w:p w:rsidR="00000000" w:rsidDel="00000000" w:rsidP="00000000" w:rsidRDefault="00000000" w:rsidRPr="00000000" w14:paraId="000000C2">
      <w:pPr>
        <w:numPr>
          <w:ilvl w:val="0"/>
          <w:numId w:val="25"/>
        </w:numPr>
        <w:spacing w:after="24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Auditoría: </w:t>
      </w:r>
      <w:r w:rsidDel="00000000" w:rsidR="00000000" w:rsidRPr="00000000">
        <w:rPr>
          <w:rFonts w:ascii="Outfit" w:cs="Outfit" w:eastAsia="Outfit" w:hAnsi="Outfit"/>
          <w:rtl w:val="0"/>
        </w:rPr>
        <w:t xml:space="preserve">Verificar en las revisiones de código que las entidades de dominio permanezcan agnósticas a la tecnología de persistencia.</w:t>
      </w:r>
    </w:p>
    <w:p w:rsidR="00000000" w:rsidDel="00000000" w:rsidP="00000000" w:rsidRDefault="00000000" w:rsidRPr="00000000" w14:paraId="000000C3">
      <w:pPr>
        <w:numPr>
          <w:ilvl w:val="0"/>
          <w:numId w:val="25"/>
        </w:numPr>
        <w:spacing w:after="240" w:before="240" w:lineRule="auto"/>
        <w:ind w:left="720" w:hanging="360"/>
        <w:rPr>
          <w:rFonts w:ascii="Outfit" w:cs="Outfit" w:eastAsia="Outfit" w:hAnsi="Outfit"/>
        </w:rPr>
      </w:pPr>
      <w:r w:rsidDel="00000000" w:rsidR="00000000" w:rsidRPr="00000000">
        <w:rPr>
          <w:rFonts w:ascii="Outfit" w:cs="Outfit" w:eastAsia="Outfit" w:hAnsi="Outfit"/>
          <w:b w:val="1"/>
          <w:bCs w:val="1"/>
          <w:rtl w:val="0"/>
        </w:rPr>
        <w:t xml:space="preserve">Validación de esquema:</w:t>
      </w:r>
      <w:r w:rsidDel="00000000" w:rsidR="00000000" w:rsidRPr="00000000">
        <w:rPr>
          <w:rFonts w:ascii="Outfit" w:cs="Outfit" w:eastAsia="Outfit" w:hAnsi="Outfit"/>
          <w:rtl w:val="0"/>
        </w:rPr>
        <w:t xml:space="preserve"> Asegurar que cada iteración del modelo esté respaldada por una migración reproducible para mantener la paridad entre entornos.</w:t>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widowControl w:val="0"/>
      <w:spacing w:line="240" w:lineRule="auto"/>
      <w:jc w:val="center"/>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-106274</wp:posOffset>
          </wp:positionH>
          <wp:positionV relativeFrom="paragraph">
            <wp:posOffset>-238124</wp:posOffset>
          </wp:positionV>
          <wp:extent cx="1624013" cy="824794"/>
          <wp:effectExtent b="0" l="0" r="0" t="0"/>
          <wp:wrapNone/>
          <wp:docPr id="1" name="image2.png"/>
          <a:graphic>
            <a:graphicData uri="http://schemas.openxmlformats.org/drawingml/2006/picture">
              <pic:pic>
                <pic:nvPicPr>
                  <pic:cNvPr id="0" name="image2.png"/>
                  <pic:cNvPicPr preferRelativeResize="0"/>
                </pic:nvPicPr>
                <pic:blipFill>
                  <a:blip r:embed="rId1"/>
                  <a:srcRect b="6897" l="0" r="0" t="-6897"/>
                  <a:stretch>
                    <a:fillRect/>
                  </a:stretch>
                </pic:blipFill>
                <pic:spPr>
                  <a:xfrm>
                    <a:off x="0" y="0"/>
                    <a:ext cx="1624013" cy="8247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4826325</wp:posOffset>
          </wp:positionH>
          <wp:positionV relativeFrom="paragraph">
            <wp:posOffset>-323849</wp:posOffset>
          </wp:positionV>
          <wp:extent cx="900113" cy="900113"/>
          <wp:effectExtent b="0" l="0" r="0" t="0"/>
          <wp:wrapNone/>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900113" cy="900113"/>
                  </a:xfrm>
                  <a:prstGeom prst="rect"/>
                  <a:ln/>
                </pic:spPr>
              </pic:pic>
            </a:graphicData>
          </a:graphic>
        </wp:anchor>
      </w:drawing>
    </w:r>
  </w:p>
  <w:p w:rsidR="00000000" w:rsidDel="00000000" w:rsidP="00000000" w:rsidRDefault="00000000" w:rsidRPr="00000000" w14:paraId="000000C5">
    <w:pPr>
      <w:widowControl w:val="0"/>
      <w:spacing w:line="240" w:lineRule="auto"/>
      <w:jc w:val="center"/>
      <w:rPr>
        <w:color w:val="999999"/>
        <w:sz w:val="18"/>
        <w:szCs w:val="18"/>
      </w:rPr>
    </w:pPr>
    <w:r w:rsidDel="00000000" w:rsidR="00000000" w:rsidRPr="00000000">
      <w:rPr>
        <w:sz w:val="18"/>
        <w:szCs w:val="18"/>
        <w:rtl w:val="0"/>
      </w:rPr>
      <w:t xml:space="preserve">          </w:t>
    </w:r>
    <w:r w:rsidDel="00000000" w:rsidR="00000000" w:rsidRPr="00000000">
      <w:rPr>
        <w:color w:val="999999"/>
        <w:sz w:val="18"/>
        <w:szCs w:val="18"/>
        <w:rtl w:val="0"/>
      </w:rPr>
      <w:t xml:space="preserve">Universidad Nacional de Mar del Plata</w:t>
    </w:r>
  </w:p>
  <w:p w:rsidR="00000000" w:rsidDel="00000000" w:rsidP="00000000" w:rsidRDefault="00000000" w:rsidRPr="00000000" w14:paraId="000000C6">
    <w:pPr>
      <w:widowControl w:val="0"/>
      <w:spacing w:line="240" w:lineRule="auto"/>
      <w:jc w:val="center"/>
      <w:rPr>
        <w:color w:val="999999"/>
        <w:sz w:val="18"/>
        <w:szCs w:val="18"/>
      </w:rPr>
    </w:pPr>
    <w:r w:rsidDel="00000000" w:rsidR="00000000" w:rsidRPr="00000000">
      <w:rPr>
        <w:color w:val="999999"/>
        <w:sz w:val="18"/>
        <w:szCs w:val="18"/>
        <w:rtl w:val="0"/>
      </w:rPr>
      <w:t xml:space="preserve">          Facultad de Ingeniería</w:t>
    </w:r>
  </w:p>
  <w:p w:rsidR="00000000" w:rsidDel="00000000" w:rsidP="00000000" w:rsidRDefault="00000000" w:rsidRPr="00000000" w14:paraId="000000C7">
    <w:pPr>
      <w:widowControl w:val="0"/>
      <w:spacing w:line="240" w:lineRule="auto"/>
      <w:jc w:val="center"/>
      <w:rPr>
        <w:color w:val="999999"/>
        <w:sz w:val="18"/>
        <w:szCs w:val="18"/>
      </w:rPr>
    </w:pPr>
    <w:r w:rsidDel="00000000" w:rsidR="00000000" w:rsidRPr="00000000">
      <w:rPr>
        <w:color w:val="999999"/>
        <w:sz w:val="18"/>
        <w:szCs w:val="18"/>
        <w:rtl w:val="0"/>
      </w:rPr>
      <w:t xml:space="preserve">          Carrera: Ingeniería Informática</w:t>
    </w:r>
  </w:p>
  <w:p w:rsidR="00000000" w:rsidDel="00000000" w:rsidP="00000000" w:rsidRDefault="00000000" w:rsidRPr="00000000" w14:paraId="000000C8">
    <w:pPr>
      <w:widowControl w:val="0"/>
      <w:spacing w:line="240" w:lineRule="auto"/>
      <w:jc w:val="center"/>
      <w:rPr>
        <w:color w:val="999999"/>
        <w:sz w:val="18"/>
        <w:szCs w:val="18"/>
      </w:rPr>
    </w:pPr>
    <w:r w:rsidDel="00000000" w:rsidR="00000000" w:rsidRPr="00000000">
      <w:rPr>
        <w:color w:val="999999"/>
        <w:sz w:val="18"/>
        <w:szCs w:val="18"/>
        <w:rtl w:val="0"/>
      </w:rPr>
      <w:t xml:space="preserve">          Asignatura: Diseño de Arquitecturas de Software</w:t>
    </w:r>
  </w:p>
  <w:p w:rsidR="00000000" w:rsidDel="00000000" w:rsidP="00000000" w:rsidRDefault="00000000" w:rsidRPr="00000000" w14:paraId="000000C9">
    <w:pPr>
      <w:widowControl w:val="0"/>
      <w:spacing w:line="240" w:lineRule="auto"/>
      <w:jc w:val="center"/>
      <w:rPr>
        <w:color w:val="999999"/>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utfit-regular.ttf"/><Relationship Id="rId2" Type="http://schemas.openxmlformats.org/officeDocument/2006/relationships/font" Target="fonts/Outfit-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