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5264F9" w:rsidRDefault="00291CB7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>
            <w:trPr>
              <w:trHeight w:val="360"/>
            </w:trPr>
            <w:tc>
              <w:tcPr>
                <w:tcW w:w="9576" w:type="dxa"/>
              </w:tcPr>
              <w:p w:rsidR="005264F9" w:rsidRDefault="00291CB7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Software para Robots</w:t>
                    </w:r>
                    <w:r w:rsidR="00815FF7">
                      <w:rPr>
                        <w:color w:val="000000" w:themeColor="text1"/>
                        <w:sz w:val="32"/>
                        <w:szCs w:val="32"/>
                      </w:rPr>
                      <w:t xml:space="preserve">                                                                     </w:t>
                    </w:r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Jordán Pascual : pascualjordan@u</w:t>
                    </w:r>
                    <w:r w:rsidR="0097570F">
                      <w:rPr>
                        <w:color w:val="000000" w:themeColor="text1"/>
                        <w:sz w:val="32"/>
                        <w:szCs w:val="32"/>
                      </w:rPr>
                      <w:t>n</w:t>
                    </w:r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iovi.es</w:t>
                    </w:r>
                  </w:sdtContent>
                </w:sdt>
              </w:p>
            </w:tc>
          </w:tr>
        </w:tbl>
        <w:p w:rsidR="005264F9" w:rsidRDefault="00291CB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4"/>
                        <w:gridCol w:w="8577"/>
                      </w:tblGrid>
                      <w:tr w:rsidR="006139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613927" w:rsidRDefault="00640CF3" w:rsidP="00640CF3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613927" w:rsidRDefault="00613927" w:rsidP="0076307A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Robots Móviles - Sigue líneas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613927" w:rsidRDefault="00613927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:rsidR="00EB05EA" w:rsidRPr="002B465B" w:rsidRDefault="00315ED8" w:rsidP="002B465B">
      <w:pPr>
        <w:pStyle w:val="Ttulo1"/>
      </w:pPr>
      <w:r>
        <w:lastRenderedPageBreak/>
        <w:t>Introducción</w:t>
      </w:r>
    </w:p>
    <w:p w:rsidR="00076F32" w:rsidRDefault="00203980" w:rsidP="00076F32">
      <w:pPr>
        <w:jc w:val="center"/>
        <w:rPr>
          <w:rFonts w:cs="Garamond"/>
        </w:rPr>
      </w:pPr>
      <w:r>
        <w:rPr>
          <w:rFonts w:ascii="Garamond" w:hAnsi="Garamond" w:cs="Garamond"/>
          <w:sz w:val="24"/>
          <w:szCs w:val="24"/>
        </w:rPr>
        <w:br/>
      </w:r>
      <w:r w:rsidRPr="00203980">
        <w:rPr>
          <w:rFonts w:cs="Garamond"/>
        </w:rPr>
        <w:t xml:space="preserve">En esta </w:t>
      </w:r>
      <w:r w:rsidR="00076F32" w:rsidRPr="00203980">
        <w:rPr>
          <w:rFonts w:cs="Garamond"/>
        </w:rPr>
        <w:t xml:space="preserve">práctica </w:t>
      </w:r>
      <w:r w:rsidR="00076F32">
        <w:rPr>
          <w:rFonts w:cs="Garamond"/>
        </w:rPr>
        <w:t>será</w:t>
      </w:r>
      <w:r w:rsidR="008A6CE2">
        <w:rPr>
          <w:rFonts w:cs="Garamond"/>
        </w:rPr>
        <w:t xml:space="preserve"> una toma de contacto con el robot móvil </w:t>
      </w:r>
    </w:p>
    <w:p w:rsidR="00076F32" w:rsidRPr="009A1085" w:rsidRDefault="00076F32" w:rsidP="00076F32">
      <w:pPr>
        <w:jc w:val="center"/>
        <w:rPr>
          <w:rFonts w:cs="Garamond"/>
        </w:rPr>
      </w:pPr>
      <w:r>
        <w:rPr>
          <w:rFonts w:cs="Garamon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5.25pt;height:239.25pt">
            <v:imagedata r:id="rId8" o:title="unnamed"/>
          </v:shape>
        </w:pict>
      </w:r>
    </w:p>
    <w:p w:rsidR="00203980" w:rsidRDefault="00315ED8" w:rsidP="00203980">
      <w:pPr>
        <w:pStyle w:val="Ttulo1"/>
      </w:pPr>
      <w:r>
        <w:t>Conceptos</w:t>
      </w:r>
    </w:p>
    <w:p w:rsidR="008A6CE2" w:rsidRDefault="009A1085" w:rsidP="008A6CE2">
      <w:r>
        <w:br/>
      </w:r>
      <w:r w:rsidR="008A6CE2">
        <w:t>Componentes del robot:</w:t>
      </w:r>
    </w:p>
    <w:p w:rsidR="008A6CE2" w:rsidRDefault="009A1085" w:rsidP="008A6CE2">
      <w:pPr>
        <w:pStyle w:val="Prrafodelista"/>
        <w:numPr>
          <w:ilvl w:val="0"/>
          <w:numId w:val="37"/>
        </w:numPr>
      </w:pPr>
      <w:r>
        <w:t xml:space="preserve">2x </w:t>
      </w:r>
      <w:r w:rsidR="008A6CE2">
        <w:t>Servomotores rotación continua</w:t>
      </w:r>
      <w:r>
        <w:t xml:space="preserve"> (ruedas)</w:t>
      </w:r>
    </w:p>
    <w:p w:rsidR="008A6CE2" w:rsidRDefault="009A1085" w:rsidP="008A6CE2">
      <w:pPr>
        <w:pStyle w:val="Prrafodelista"/>
        <w:numPr>
          <w:ilvl w:val="0"/>
          <w:numId w:val="37"/>
        </w:numPr>
      </w:pPr>
      <w:r>
        <w:t>Sensor de distancia ultrasónico</w:t>
      </w:r>
    </w:p>
    <w:p w:rsidR="009A1085" w:rsidRDefault="009A1085" w:rsidP="008F0DB4">
      <w:pPr>
        <w:pStyle w:val="Prrafodelista"/>
        <w:numPr>
          <w:ilvl w:val="0"/>
          <w:numId w:val="37"/>
        </w:numPr>
        <w:rPr>
          <w:b/>
        </w:rPr>
      </w:pPr>
      <w:r w:rsidRPr="009A1085">
        <w:rPr>
          <w:b/>
        </w:rPr>
        <w:t xml:space="preserve">2x Sensores infrarrojos de detección de línea </w:t>
      </w:r>
    </w:p>
    <w:p w:rsidR="001356BA" w:rsidRDefault="001356BA" w:rsidP="001356BA">
      <w:r>
        <w:t>Placa:</w:t>
      </w:r>
    </w:p>
    <w:p w:rsidR="001356BA" w:rsidRDefault="001356BA" w:rsidP="001356BA">
      <w:pPr>
        <w:rPr>
          <w:b/>
        </w:rPr>
      </w:pPr>
      <w:r>
        <w:t xml:space="preserve">Es una versión de la </w:t>
      </w:r>
      <w:r w:rsidRPr="001356BA">
        <w:rPr>
          <w:b/>
        </w:rPr>
        <w:t>Arduino BT</w:t>
      </w:r>
      <w:r>
        <w:rPr>
          <w:b/>
        </w:rPr>
        <w:t>, muy similar a la placa que utilizamos anteriormente.</w:t>
      </w:r>
    </w:p>
    <w:p w:rsidR="002C17C4" w:rsidRDefault="002C17C4" w:rsidP="001356BA">
      <w:pPr>
        <w:pStyle w:val="Prrafodelista"/>
        <w:numPr>
          <w:ilvl w:val="0"/>
          <w:numId w:val="38"/>
        </w:numPr>
      </w:pPr>
      <w:r>
        <w:t>Tiene una palanca de encendido/apago en un lateral (Roja y Azul).</w:t>
      </w:r>
    </w:p>
    <w:p w:rsidR="001356BA" w:rsidRDefault="002C17C4" w:rsidP="001356BA">
      <w:pPr>
        <w:pStyle w:val="Prrafodelista"/>
        <w:numPr>
          <w:ilvl w:val="0"/>
          <w:numId w:val="38"/>
        </w:numPr>
      </w:pPr>
      <w:r>
        <w:t>La conexión al PC se realiza por micro USB</w:t>
      </w:r>
    </w:p>
    <w:p w:rsidR="002C17C4" w:rsidRDefault="002C17C4" w:rsidP="001356BA">
      <w:pPr>
        <w:pStyle w:val="Prrafodelista"/>
        <w:numPr>
          <w:ilvl w:val="0"/>
          <w:numId w:val="38"/>
        </w:numPr>
      </w:pPr>
      <w:r>
        <w:t>Debemos configurar el tipo de placa en Arduino sino no subirá los programas</w:t>
      </w:r>
    </w:p>
    <w:p w:rsidR="002C17C4" w:rsidRDefault="002C17C4" w:rsidP="002C17C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58159" cy="105352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33" cy="105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C4" w:rsidRDefault="002C17C4" w:rsidP="001356BA">
      <w:pPr>
        <w:pStyle w:val="Prrafodelista"/>
        <w:numPr>
          <w:ilvl w:val="0"/>
          <w:numId w:val="38"/>
        </w:numPr>
      </w:pPr>
      <w:r>
        <w:t xml:space="preserve">No suele indicar el nombre de la placa en el puerto, no </w:t>
      </w:r>
      <w:r w:rsidR="00640CF3">
        <w:t>obstante,</w:t>
      </w:r>
      <w:r>
        <w:t xml:space="preserve"> sí que puede estar conectada igualmente.</w:t>
      </w:r>
    </w:p>
    <w:p w:rsidR="002C17C4" w:rsidRDefault="002C17C4" w:rsidP="002C17C4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75356" cy="752043"/>
            <wp:effectExtent l="19050" t="0" r="5944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692" cy="75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C4" w:rsidRDefault="002C17C4" w:rsidP="002C17C4">
      <w:pPr>
        <w:pStyle w:val="Prrafodelista"/>
      </w:pPr>
    </w:p>
    <w:p w:rsidR="002C17C4" w:rsidRPr="002C17C4" w:rsidRDefault="002C17C4" w:rsidP="001356BA">
      <w:pPr>
        <w:pStyle w:val="Prrafodelista"/>
        <w:numPr>
          <w:ilvl w:val="0"/>
          <w:numId w:val="38"/>
        </w:numPr>
        <w:rPr>
          <w:u w:val="single"/>
        </w:rPr>
      </w:pPr>
      <w:r w:rsidRPr="002C17C4">
        <w:rPr>
          <w:u w:val="single"/>
        </w:rPr>
        <w:t>Suele tardar unos minutos en subir los programas</w:t>
      </w:r>
      <w:r w:rsidRPr="002C17C4">
        <w:t xml:space="preserve">, más que la placa </w:t>
      </w:r>
      <w:r>
        <w:t>A</w:t>
      </w:r>
      <w:r w:rsidRPr="002C17C4">
        <w:t>rduino Uno.</w:t>
      </w:r>
    </w:p>
    <w:p w:rsidR="002C17C4" w:rsidRDefault="002C17C4" w:rsidP="002C17C4">
      <w:pPr>
        <w:pStyle w:val="Prrafodelista"/>
        <w:numPr>
          <w:ilvl w:val="0"/>
          <w:numId w:val="38"/>
        </w:numPr>
      </w:pPr>
      <w:r>
        <w:t>Tiene Bluetooth integrado</w:t>
      </w:r>
    </w:p>
    <w:p w:rsidR="002C17C4" w:rsidRPr="009A1085" w:rsidRDefault="002C17C4" w:rsidP="002C17C4">
      <w:pPr>
        <w:pStyle w:val="Prrafodelista"/>
      </w:pPr>
    </w:p>
    <w:p w:rsidR="009A1085" w:rsidRPr="00640CF3" w:rsidRDefault="009A1085" w:rsidP="008F0DB4">
      <w:pPr>
        <w:rPr>
          <w:b/>
        </w:rPr>
      </w:pPr>
      <w:r w:rsidRPr="00640CF3">
        <w:rPr>
          <w:b/>
        </w:rPr>
        <w:t>Esquema de componentes: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81"/>
        <w:gridCol w:w="1927"/>
      </w:tblGrid>
      <w:tr w:rsidR="00640CF3" w:rsidTr="0064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640CF3" w:rsidRDefault="00640CF3" w:rsidP="00640CF3">
            <w:pPr>
              <w:jc w:val="center"/>
            </w:pPr>
            <w:r>
              <w:t>Componente</w:t>
            </w:r>
          </w:p>
        </w:tc>
        <w:tc>
          <w:tcPr>
            <w:tcW w:w="1927" w:type="dxa"/>
          </w:tcPr>
          <w:p w:rsidR="00640CF3" w:rsidRDefault="00640CF3" w:rsidP="00640C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</w:t>
            </w:r>
            <w:r>
              <w:br/>
              <w:t>(Pin digital)</w:t>
            </w:r>
          </w:p>
        </w:tc>
      </w:tr>
      <w:tr w:rsidR="00017A39" w:rsidTr="0064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017A39" w:rsidRDefault="00017A39" w:rsidP="00017A39">
            <w:r>
              <w:t>Sensor de línea central-izquierdo</w:t>
            </w:r>
          </w:p>
        </w:tc>
        <w:tc>
          <w:tcPr>
            <w:tcW w:w="1927" w:type="dxa"/>
          </w:tcPr>
          <w:p w:rsidR="00017A39" w:rsidRDefault="00017A39" w:rsidP="00017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17A39" w:rsidTr="00640CF3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017A39" w:rsidRDefault="00017A39" w:rsidP="00017A39">
            <w:r>
              <w:t>Sensor de lineal central derecho</w:t>
            </w:r>
          </w:p>
        </w:tc>
        <w:tc>
          <w:tcPr>
            <w:tcW w:w="1927" w:type="dxa"/>
          </w:tcPr>
          <w:p w:rsidR="00017A39" w:rsidRDefault="00017A39" w:rsidP="00017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40CF3" w:rsidTr="0064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640CF3" w:rsidRDefault="00017A39" w:rsidP="00640CF3">
            <w:r>
              <w:t xml:space="preserve">Servo </w:t>
            </w:r>
            <w:r w:rsidR="00640CF3">
              <w:t>izquierdo</w:t>
            </w:r>
          </w:p>
        </w:tc>
        <w:tc>
          <w:tcPr>
            <w:tcW w:w="1927" w:type="dxa"/>
          </w:tcPr>
          <w:p w:rsidR="00640CF3" w:rsidRDefault="00017A39" w:rsidP="00640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40CF3" w:rsidTr="00640CF3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640CF3" w:rsidRDefault="00017A39" w:rsidP="00640CF3">
            <w:r>
              <w:t>Servo</w:t>
            </w:r>
            <w:r w:rsidR="00640CF3">
              <w:t xml:space="preserve"> derecho</w:t>
            </w:r>
          </w:p>
        </w:tc>
        <w:tc>
          <w:tcPr>
            <w:tcW w:w="1927" w:type="dxa"/>
          </w:tcPr>
          <w:p w:rsidR="00640CF3" w:rsidRDefault="00017A39" w:rsidP="00640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40CF3" w:rsidTr="0064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640CF3" w:rsidRDefault="00640CF3" w:rsidP="00640CF3">
            <w:r>
              <w:t>Ultrasonidos Trig</w:t>
            </w:r>
          </w:p>
        </w:tc>
        <w:tc>
          <w:tcPr>
            <w:tcW w:w="1927" w:type="dxa"/>
          </w:tcPr>
          <w:p w:rsidR="00640CF3" w:rsidRDefault="00017A39" w:rsidP="00640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0CF3" w:rsidTr="00640CF3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640CF3" w:rsidRDefault="00640CF3" w:rsidP="00017A39">
            <w:r>
              <w:t xml:space="preserve">Ultrasonidos </w:t>
            </w:r>
            <w:r w:rsidR="00017A39">
              <w:t>E</w:t>
            </w:r>
            <w:r>
              <w:t>cho</w:t>
            </w:r>
          </w:p>
        </w:tc>
        <w:tc>
          <w:tcPr>
            <w:tcW w:w="1927" w:type="dxa"/>
          </w:tcPr>
          <w:p w:rsidR="00640CF3" w:rsidRDefault="00017A39" w:rsidP="00640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9A1085" w:rsidRDefault="009A1085" w:rsidP="008F0DB4"/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7827"/>
      </w:tblGrid>
      <w:tr w:rsidR="009A1085" w:rsidTr="009A1085">
        <w:tc>
          <w:tcPr>
            <w:tcW w:w="7827" w:type="dxa"/>
            <w:shd w:val="clear" w:color="auto" w:fill="C6D9F1" w:themeFill="text2" w:themeFillTint="33"/>
          </w:tcPr>
          <w:p w:rsidR="009A1085" w:rsidRDefault="009A1085" w:rsidP="009A1085"/>
          <w:p w:rsidR="009A1085" w:rsidRDefault="009A1085" w:rsidP="009A1085">
            <w:r w:rsidRPr="009A1085">
              <w:rPr>
                <w:b/>
              </w:rPr>
              <w:t>Importante</w:t>
            </w:r>
            <w:r>
              <w:t xml:space="preserve">. Vamos a respetar siempre las posiciones de los pines que se muestran en el siguiente esquema. </w:t>
            </w:r>
          </w:p>
          <w:p w:rsidR="009A1085" w:rsidRDefault="009A1085" w:rsidP="009A1085"/>
          <w:p w:rsidR="009A1085" w:rsidRDefault="009A1085" w:rsidP="009A1085">
            <w:r>
              <w:t>El objetivo es que todos los robots estén conectados de igual manera y el código pueda ser probado en cualquiera de ellos.</w:t>
            </w:r>
          </w:p>
          <w:p w:rsidR="009A1085" w:rsidRDefault="009A1085" w:rsidP="009A1085"/>
        </w:tc>
      </w:tr>
    </w:tbl>
    <w:p w:rsidR="009A1085" w:rsidRDefault="009A1085" w:rsidP="008F0DB4"/>
    <w:p w:rsidR="009A1085" w:rsidRDefault="008B4B53" w:rsidP="009A1085">
      <w:r>
        <w:t xml:space="preserve">Componentes </w:t>
      </w:r>
      <w:r w:rsidR="009A1085">
        <w:t>que pueden requerir calibración</w:t>
      </w:r>
      <w:r w:rsidR="008F0DB4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5559"/>
      </w:tblGrid>
      <w:tr w:rsidR="009A1085" w:rsidTr="001D5D9E">
        <w:tc>
          <w:tcPr>
            <w:tcW w:w="3085" w:type="dxa"/>
          </w:tcPr>
          <w:p w:rsidR="009A1085" w:rsidRDefault="005B3A19" w:rsidP="001D5D9E">
            <w:pPr>
              <w:jc w:val="center"/>
            </w:pPr>
            <w:r>
              <w:object w:dxaOrig="4770" w:dyaOrig="3345">
                <v:shape id="_x0000_i1025" type="#_x0000_t75" style="width:146.25pt;height:102.75pt" o:ole="">
                  <v:imagedata r:id="rId11" o:title=""/>
                </v:shape>
                <o:OLEObject Type="Embed" ProgID="PBrush" ShapeID="_x0000_i1025" DrawAspect="Content" ObjectID="_1540373074" r:id="rId12"/>
              </w:object>
            </w:r>
          </w:p>
        </w:tc>
        <w:tc>
          <w:tcPr>
            <w:tcW w:w="5559" w:type="dxa"/>
          </w:tcPr>
          <w:p w:rsidR="00A376CE" w:rsidRPr="00A376CE" w:rsidRDefault="009A1085" w:rsidP="009A1085">
            <w:r w:rsidRPr="009A1085">
              <w:rPr>
                <w:b/>
              </w:rPr>
              <w:t>Sensores in</w:t>
            </w:r>
            <w:r w:rsidR="00A376CE">
              <w:rPr>
                <w:b/>
              </w:rPr>
              <w:t>frarrojos de detección de línea:</w:t>
            </w:r>
            <w:r>
              <w:rPr>
                <w:b/>
              </w:rPr>
              <w:t xml:space="preserve"> </w:t>
            </w:r>
            <w:r w:rsidR="00A376CE">
              <w:rPr>
                <w:b/>
              </w:rPr>
              <w:t xml:space="preserve"> </w:t>
            </w:r>
            <w:r w:rsidR="00A376CE" w:rsidRPr="00A376CE">
              <w:t>el sensor emite luz infrarroja de constante, tiene un receptor que se activará (HIGH) si la luz infrarroja “rebota” contra algo y vuelve al sensor.</w:t>
            </w:r>
          </w:p>
          <w:p w:rsidR="009A1085" w:rsidRDefault="009A1085" w:rsidP="00640CF3"/>
          <w:p w:rsidR="00640CF3" w:rsidRDefault="00A376CE" w:rsidP="00640CF3">
            <w:r>
              <w:object w:dxaOrig="6780" w:dyaOrig="3510">
                <v:shape id="_x0000_i1039" type="#_x0000_t75" style="width:226.5pt;height:117pt" o:ole="">
                  <v:imagedata r:id="rId13" o:title=""/>
                </v:shape>
                <o:OLEObject Type="Embed" ProgID="PBrush" ShapeID="_x0000_i1039" DrawAspect="Content" ObjectID="_1540373075" r:id="rId14"/>
              </w:object>
            </w:r>
          </w:p>
          <w:p w:rsidR="00A376CE" w:rsidRDefault="00A376CE" w:rsidP="00640CF3"/>
          <w:p w:rsidR="00A376CE" w:rsidRDefault="00A376CE" w:rsidP="00640CF3">
            <w:r>
              <w:t xml:space="preserve">Los colores claros hacen rebotar la onda, los oscuros la </w:t>
            </w:r>
            <w:r>
              <w:lastRenderedPageBreak/>
              <w:t>absorben, si la onda no rebota contra nada el receptor no recibirá ninguna señal (será lo mismo que contra un color oscuro).</w:t>
            </w:r>
          </w:p>
          <w:p w:rsidR="00A376CE" w:rsidRDefault="00A376CE" w:rsidP="00640CF3"/>
          <w:p w:rsidR="00A376CE" w:rsidRDefault="00A376CE" w:rsidP="00640CF3"/>
        </w:tc>
      </w:tr>
      <w:tr w:rsidR="009A1085" w:rsidTr="001D5D9E">
        <w:tc>
          <w:tcPr>
            <w:tcW w:w="3085" w:type="dxa"/>
          </w:tcPr>
          <w:p w:rsidR="009A1085" w:rsidRDefault="009A1085" w:rsidP="001D5D9E">
            <w:pPr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1700022" cy="1404604"/>
                  <wp:effectExtent l="19050" t="0" r="0" b="0"/>
                  <wp:docPr id="10" name="Imagen 10" descr="http://www.cetronic.es/sqlcommerce/ficheros/dk_93/productos/151185040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etronic.es/sqlcommerce/ficheros/dk_93/productos/151185040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217" cy="1406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9" w:type="dxa"/>
          </w:tcPr>
          <w:p w:rsidR="009A1085" w:rsidRDefault="009A1085" w:rsidP="009A1085">
            <w:pPr>
              <w:rPr>
                <w:b/>
              </w:rPr>
            </w:pPr>
            <w:r>
              <w:rPr>
                <w:b/>
              </w:rPr>
              <w:t xml:space="preserve">Servomotores de rotación continua: </w:t>
            </w:r>
            <w:r w:rsidRPr="009A1085">
              <w:t xml:space="preserve">si al enviar la señal de "detenido" un servomotor </w:t>
            </w:r>
            <w:r w:rsidR="00640CF3" w:rsidRPr="009A1085">
              <w:t>continúa</w:t>
            </w:r>
            <w:r w:rsidRPr="009A1085">
              <w:t xml:space="preserve"> moviéndose significa que está mal calibrado.</w:t>
            </w:r>
          </w:p>
          <w:p w:rsidR="009A1085" w:rsidRPr="009A1085" w:rsidRDefault="009A1085" w:rsidP="009A1085">
            <w:pPr>
              <w:rPr>
                <w:b/>
              </w:rPr>
            </w:pPr>
          </w:p>
        </w:tc>
      </w:tr>
    </w:tbl>
    <w:p w:rsidR="008A6CE2" w:rsidRDefault="008A6CE2" w:rsidP="00315ED8"/>
    <w:p w:rsidR="008A6CE2" w:rsidRDefault="008A6CE2" w:rsidP="008B4B53">
      <w:pPr>
        <w:pStyle w:val="Ttulo3"/>
      </w:pPr>
      <w:r>
        <w:t>Avanzar y retroceder</w:t>
      </w:r>
    </w:p>
    <w:p w:rsidR="00BA07AB" w:rsidRDefault="00BA07AB" w:rsidP="008A6CE2"/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7402"/>
      </w:tblGrid>
      <w:tr w:rsidR="00BA07AB" w:rsidTr="00306D5F">
        <w:tc>
          <w:tcPr>
            <w:tcW w:w="7402" w:type="dxa"/>
            <w:shd w:val="clear" w:color="auto" w:fill="C6D9F1" w:themeFill="text2" w:themeFillTint="33"/>
          </w:tcPr>
          <w:p w:rsidR="009F5F5F" w:rsidRDefault="009F5F5F" w:rsidP="008A6CE2"/>
          <w:p w:rsidR="00BA07AB" w:rsidRDefault="00306D5F" w:rsidP="008A6CE2">
            <w:r>
              <w:t>Para avanzar y retroceder debemos mover los dos servomotores que controlan las ruedas en el mismo sentido, para eso uno tiene que girar de forma horaria y otro anti horaria (ya que los vemos desde arriba) .</w:t>
            </w:r>
          </w:p>
          <w:p w:rsidR="00BA07AB" w:rsidRDefault="00BA07AB" w:rsidP="008A6CE2"/>
        </w:tc>
      </w:tr>
    </w:tbl>
    <w:p w:rsidR="00BA07AB" w:rsidRDefault="00BA07AB" w:rsidP="008A6CE2"/>
    <w:p w:rsidR="001356BA" w:rsidRDefault="001356BA" w:rsidP="008A6CE2">
      <w:r>
        <w:t>Dependiendo de la señal que se les envié, los servomotores se pueden mover a mayor o menor velocidad.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3927" w:rsidTr="00613927">
        <w:tc>
          <w:tcPr>
            <w:tcW w:w="8644" w:type="dxa"/>
          </w:tcPr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lang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  <w:t>#include &lt;Servo.h&gt;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pinServoIzq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8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pinServoDer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setup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}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loop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Atras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180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Vel Máxima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100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Próximo a 90, despacio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Detener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lastRenderedPageBreak/>
              <w:t xml:space="preserve"> 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Alante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Próximo a 90, despacio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100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008000"/>
                <w:sz w:val="20"/>
                <w:lang w:eastAsia="es-ES"/>
              </w:rPr>
              <w:t>// Vel Máxima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180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}</w:t>
            </w:r>
          </w:p>
          <w:p w:rsidR="00613927" w:rsidRDefault="00613927" w:rsidP="008A6CE2"/>
        </w:tc>
      </w:tr>
    </w:tbl>
    <w:p w:rsidR="001356BA" w:rsidRPr="008A6CE2" w:rsidRDefault="001356BA" w:rsidP="008A6CE2"/>
    <w:p w:rsidR="008B4B53" w:rsidRDefault="008A6CE2" w:rsidP="008B4B53">
      <w:pPr>
        <w:pStyle w:val="Ttulo3"/>
      </w:pPr>
      <w:r>
        <w:t>Cambios de dirección</w:t>
      </w:r>
    </w:p>
    <w:p w:rsidR="008A6CE2" w:rsidRPr="008A6CE2" w:rsidRDefault="008A6CE2" w:rsidP="008A6CE2">
      <w:pPr>
        <w:jc w:val="both"/>
      </w:pPr>
      <w:r>
        <w:br/>
        <w:t xml:space="preserve">Se trata de un robot que funciona con </w:t>
      </w:r>
      <w:r w:rsidRPr="001356BA">
        <w:rPr>
          <w:b/>
        </w:rPr>
        <w:t>locomoción deferencial</w:t>
      </w:r>
      <w:r>
        <w:t xml:space="preserve">, no tiene ruedas directrices (como un coche), solamente tiene ruedas motrices. Dependiendo del sentido y </w:t>
      </w:r>
      <w:r w:rsidR="001356BA">
        <w:t xml:space="preserve">de </w:t>
      </w:r>
      <w:r>
        <w:t>velocidad de giro y sentido de las ruedas se puede cambiar la dirección del robot</w:t>
      </w:r>
    </w:p>
    <w:p w:rsidR="008A6CE2" w:rsidRPr="001356BA" w:rsidRDefault="001356BA" w:rsidP="008A6CE2">
      <w:pPr>
        <w:rPr>
          <w:b/>
        </w:rPr>
      </w:pPr>
      <w:r w:rsidRPr="001356BA">
        <w:rPr>
          <w:b/>
        </w:rPr>
        <w:t>Cambio de dirección con movimiento.</w:t>
      </w:r>
    </w:p>
    <w:p w:rsidR="001356BA" w:rsidRDefault="001356BA" w:rsidP="008A6CE2">
      <w:r>
        <w:t xml:space="preserve">Una rueda permanece parada, mientras la otra </w:t>
      </w:r>
      <w:r w:rsidR="00BA07AB">
        <w:t>gira</w:t>
      </w:r>
      <w:r>
        <w:t xml:space="preserve">. </w:t>
      </w:r>
    </w:p>
    <w:p w:rsidR="001356BA" w:rsidRDefault="001356BA" w:rsidP="008A6CE2">
      <w:r>
        <w:t>En lugar de estar parada la primera rueda podría girar simplemente más despacio que la segunda, en el momento en que las dos ruedas no se muevan a la misma velocidad se producirá un cambio en la dirección.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56BA" w:rsidTr="001356BA">
        <w:tc>
          <w:tcPr>
            <w:tcW w:w="8644" w:type="dxa"/>
          </w:tcPr>
          <w:p w:rsidR="001356BA" w:rsidRDefault="001356BA" w:rsidP="008A6CE2"/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  <w:t>#include &lt;Servo.h&gt;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pinServoIzq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8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pinServoDer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setup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}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loop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180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}</w:t>
            </w:r>
          </w:p>
          <w:p w:rsidR="00BA07AB" w:rsidRDefault="00BA07AB" w:rsidP="008A6CE2"/>
        </w:tc>
      </w:tr>
    </w:tbl>
    <w:p w:rsidR="001356BA" w:rsidRDefault="001356BA" w:rsidP="008A6CE2"/>
    <w:p w:rsidR="001356BA" w:rsidRPr="001356BA" w:rsidRDefault="001356BA" w:rsidP="008A6CE2">
      <w:pPr>
        <w:rPr>
          <w:b/>
        </w:rPr>
      </w:pPr>
      <w:r w:rsidRPr="001356BA">
        <w:rPr>
          <w:b/>
        </w:rPr>
        <w:t>Cambio de dirección sobre el propio eje</w:t>
      </w:r>
    </w:p>
    <w:p w:rsidR="001356BA" w:rsidRDefault="001356BA" w:rsidP="008A6CE2">
      <w:r>
        <w:t>Las dos ruedas giran a la misma velocidad en sentido</w:t>
      </w:r>
      <w:r w:rsidR="00BA07AB">
        <w:t>s</w:t>
      </w:r>
      <w:r>
        <w:t xml:space="preserve"> contrario</w:t>
      </w:r>
      <w:r w:rsidR="00BA07AB">
        <w:t>s</w:t>
      </w:r>
      <w:r>
        <w:t>.</w:t>
      </w:r>
    </w:p>
    <w:p w:rsidR="001356BA" w:rsidRDefault="001356BA" w:rsidP="008A6CE2">
      <w:r>
        <w:lastRenderedPageBreak/>
        <w:t xml:space="preserve"> Aproximadamente debemos girar las ruedas durante </w:t>
      </w:r>
      <w:r w:rsidR="00BA07AB">
        <w:t>10</w:t>
      </w:r>
      <w:r>
        <w:t>00ms para hacer un giro de 180 grados, este tiempo puede variar en función del robot y su calibración.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56BA" w:rsidTr="001356BA">
        <w:tc>
          <w:tcPr>
            <w:tcW w:w="8644" w:type="dxa"/>
          </w:tcPr>
          <w:p w:rsidR="001356BA" w:rsidRDefault="001356BA" w:rsidP="008A6CE2"/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4000"/>
                <w:sz w:val="20"/>
                <w:lang w:val="en-US" w:eastAsia="es-ES"/>
              </w:rPr>
              <w:t>#include &lt;Servo.h&gt;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Servo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pinServoIzq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8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int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pinServoDer 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=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setup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attach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pinServoDer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}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8000FF"/>
                <w:sz w:val="20"/>
                <w:lang w:val="en-US" w:eastAsia="es-ES"/>
              </w:rPr>
              <w:t>void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loop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()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{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180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180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1000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1000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servoIzq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val="en-US"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ES"/>
              </w:rPr>
              <w:t>);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val="en-US" w:eastAsia="es-ES"/>
              </w:rPr>
              <w:t xml:space="preserve">  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servoDer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.</w:t>
            </w: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>write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90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  <w:t xml:space="preserve">  delay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(</w:t>
            </w:r>
            <w:r w:rsidRPr="00BA07AB">
              <w:rPr>
                <w:rFonts w:ascii="Courier New" w:eastAsia="Times New Roman" w:hAnsi="Courier New" w:cs="Courier New"/>
                <w:color w:val="FF8000"/>
                <w:sz w:val="20"/>
                <w:lang w:eastAsia="es-ES"/>
              </w:rPr>
              <w:t>3000</w:t>
            </w: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);</w:t>
            </w:r>
          </w:p>
          <w:p w:rsidR="00BA07AB" w:rsidRPr="00BA07AB" w:rsidRDefault="00BA07AB" w:rsidP="00BA07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es-ES"/>
              </w:rPr>
            </w:pPr>
            <w:r w:rsidRPr="00BA07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ES"/>
              </w:rPr>
              <w:t>}</w:t>
            </w:r>
          </w:p>
          <w:p w:rsidR="00BA07AB" w:rsidRDefault="00BA07AB" w:rsidP="008A6CE2"/>
        </w:tc>
      </w:tr>
    </w:tbl>
    <w:p w:rsidR="00BA07AB" w:rsidRDefault="00BA07AB" w:rsidP="00BA07AB">
      <w:pPr>
        <w:pStyle w:val="Ttulo3"/>
      </w:pPr>
      <w:r>
        <w:t>Detección de línea</w:t>
      </w:r>
    </w:p>
    <w:p w:rsidR="00BA07AB" w:rsidRDefault="00BA07AB" w:rsidP="00BA07AB">
      <w:r>
        <w:br/>
        <w:t xml:space="preserve">Los sensores que utilizamos para detectar la línea son digitales, retornan un </w:t>
      </w:r>
      <w:r w:rsidR="005B40AF">
        <w:t>0</w:t>
      </w:r>
      <w:r>
        <w:t xml:space="preserve"> si consiguen leer la línea, de lo contrario retornarán un </w:t>
      </w:r>
      <w:r w:rsidR="005B40AF">
        <w:t>1</w:t>
      </w:r>
      <w:r>
        <w:t>.</w:t>
      </w:r>
    </w:p>
    <w:p w:rsidR="00BA07AB" w:rsidRDefault="00BA07AB" w:rsidP="00BA07AB">
      <w:r>
        <w:t>El siguiente programa hace que el robot avance hasta que detecta una línea en el suelo</w:t>
      </w:r>
      <w:r w:rsidR="005B40AF">
        <w:t xml:space="preserve">. Al detectarla gira 180 grados y </w:t>
      </w:r>
      <w:bookmarkStart w:id="0" w:name="_GoBack"/>
      <w:bookmarkEnd w:id="0"/>
      <w:r w:rsidR="00F47F10">
        <w:t>continúa</w:t>
      </w:r>
      <w:r w:rsidR="005B40AF">
        <w:t xml:space="preserve"> caminando de nuevo.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019AA" w:rsidTr="002019AA">
        <w:tc>
          <w:tcPr>
            <w:tcW w:w="8644" w:type="dxa"/>
          </w:tcPr>
          <w:p w:rsidR="002019AA" w:rsidRPr="009F5F5F" w:rsidRDefault="002019AA" w:rsidP="00BA07AB">
            <w:pPr>
              <w:rPr>
                <w:sz w:val="20"/>
                <w:lang w:val="en-U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4000"/>
                <w:sz w:val="18"/>
                <w:lang w:val="en-US" w:eastAsia="es-ES"/>
              </w:rPr>
              <w:t>#include &lt;Servo.h&gt;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NO_LINEA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1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LINEA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Servo servoIzq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Servo servoDer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pinServoDer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9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pinServoIzq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8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9F5F5F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9F5F5F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9F5F5F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pinIrDer </w:t>
            </w:r>
            <w:r w:rsidRPr="009F5F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9F5F5F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9F5F5F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3</w:t>
            </w:r>
            <w:r w:rsidRPr="009F5F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9F5F5F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9F5F5F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int</w:t>
            </w:r>
            <w:r w:rsidRPr="009F5F5F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pinIrIzq </w:t>
            </w:r>
            <w:r w:rsidRPr="009F5F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</w:t>
            </w:r>
            <w:r w:rsidRPr="009F5F5F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9F5F5F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2</w:t>
            </w:r>
            <w:r w:rsidRPr="009F5F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;</w:t>
            </w:r>
          </w:p>
          <w:p w:rsidR="002019AA" w:rsidRPr="009F5F5F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void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setup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()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{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pinMode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pinIrDer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,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INPUT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lastRenderedPageBreak/>
              <w:t xml:space="preserve">  pinMode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pinIrIzq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,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INPUT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servoIzq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attach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pinServoIzq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servoDer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attach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pinServoDer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}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8000FF"/>
                <w:sz w:val="18"/>
                <w:lang w:val="en-US" w:eastAsia="es-ES"/>
              </w:rPr>
              <w:t>void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loop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()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{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servoIzq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write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servoDer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write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180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 w:eastAsia="es-ES"/>
              </w:rPr>
              <w:t>if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digitalRead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pinIrDer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LINEA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||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digitalRead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pinIrIzq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==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LINEA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){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  servoIzq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write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val="en-US" w:eastAsia="es-ES"/>
              </w:rPr>
              <w:t>180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 w:eastAsia="es-ES"/>
              </w:rPr>
              <w:t>);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  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  <w:t>servoDer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.</w:t>
            </w: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  <w:t>write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eastAsia="es-ES"/>
              </w:rPr>
              <w:t>180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  <w:t xml:space="preserve">    delay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(</w:t>
            </w:r>
            <w:r w:rsidRPr="002019AA">
              <w:rPr>
                <w:rFonts w:ascii="Courier New" w:eastAsia="Times New Roman" w:hAnsi="Courier New" w:cs="Courier New"/>
                <w:color w:val="FF8000"/>
                <w:sz w:val="18"/>
                <w:lang w:eastAsia="es-ES"/>
              </w:rPr>
              <w:t>1000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);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</w:pPr>
            <w:r w:rsidRPr="002019AA">
              <w:rPr>
                <w:rFonts w:ascii="Courier New" w:eastAsia="Times New Roman" w:hAnsi="Courier New" w:cs="Courier New"/>
                <w:color w:val="000000"/>
                <w:sz w:val="18"/>
                <w:lang w:eastAsia="es-ES"/>
              </w:rPr>
              <w:t xml:space="preserve">  </w:t>
            </w: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}</w:t>
            </w:r>
          </w:p>
          <w:p w:rsidR="002019AA" w:rsidRPr="002019AA" w:rsidRDefault="002019AA" w:rsidP="002019AA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2019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eastAsia="es-ES"/>
              </w:rPr>
              <w:t>}</w:t>
            </w:r>
          </w:p>
          <w:p w:rsidR="002019AA" w:rsidRDefault="002019AA" w:rsidP="00BA07AB"/>
        </w:tc>
      </w:tr>
    </w:tbl>
    <w:p w:rsidR="00982F01" w:rsidRDefault="00982F01" w:rsidP="00982F01">
      <w:pPr>
        <w:pStyle w:val="Ttulo3"/>
      </w:pPr>
    </w:p>
    <w:p w:rsidR="00982F01" w:rsidRPr="00982F01" w:rsidRDefault="00982F01" w:rsidP="00982F01"/>
    <w:p w:rsidR="001356BA" w:rsidRPr="008A6CE2" w:rsidRDefault="001356BA" w:rsidP="008A6CE2"/>
    <w:p w:rsidR="008A6CE2" w:rsidRDefault="008B4B53" w:rsidP="008B4B53">
      <w:pPr>
        <w:pStyle w:val="Ttulo3"/>
      </w:pPr>
      <w:r>
        <w:br/>
      </w:r>
    </w:p>
    <w:p w:rsidR="008A6CE2" w:rsidRDefault="008A6CE2" w:rsidP="002019AA">
      <w:pPr>
        <w:pStyle w:val="Ttulo1"/>
        <w:rPr>
          <w:color w:val="4F81BD" w:themeColor="accent1"/>
        </w:rPr>
      </w:pPr>
    </w:p>
    <w:sectPr w:rsidR="008A6CE2" w:rsidSect="005264F9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CB7" w:rsidRDefault="00291CB7" w:rsidP="005264F9">
      <w:pPr>
        <w:spacing w:after="0" w:line="240" w:lineRule="auto"/>
      </w:pPr>
      <w:r>
        <w:separator/>
      </w:r>
    </w:p>
  </w:endnote>
  <w:endnote w:type="continuationSeparator" w:id="0">
    <w:p w:rsidR="00291CB7" w:rsidRDefault="00291CB7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35117"/>
      <w:docPartObj>
        <w:docPartGallery w:val="Page Numbers (Bottom of Page)"/>
        <w:docPartUnique/>
      </w:docPartObj>
    </w:sdtPr>
    <w:sdtEndPr/>
    <w:sdtContent>
      <w:p w:rsidR="00613927" w:rsidRDefault="00613927" w:rsidP="005264F9">
        <w:pPr>
          <w:pStyle w:val="Piedepgina"/>
        </w:pPr>
        <w:r w:rsidRPr="00815FF7">
          <w:t>Software para Robots</w:t>
        </w:r>
        <w:r>
          <w:tab/>
        </w:r>
        <w:r>
          <w:tab/>
          <w:t xml:space="preserve"> pascualjordan@uniovi.es                       </w:t>
        </w:r>
        <w:r w:rsidR="00291CB7">
          <w:fldChar w:fldCharType="begin"/>
        </w:r>
        <w:r w:rsidR="00291CB7">
          <w:instrText>PAGE   \* MERGEFORMAT</w:instrText>
        </w:r>
        <w:r w:rsidR="00291CB7">
          <w:fldChar w:fldCharType="separate"/>
        </w:r>
        <w:r w:rsidR="00F47F10">
          <w:rPr>
            <w:noProof/>
          </w:rPr>
          <w:t>6</w:t>
        </w:r>
        <w:r w:rsidR="00291CB7">
          <w:rPr>
            <w:noProof/>
          </w:rPr>
          <w:fldChar w:fldCharType="end"/>
        </w:r>
      </w:p>
    </w:sdtContent>
  </w:sdt>
  <w:p w:rsidR="00613927" w:rsidRDefault="006139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CB7" w:rsidRDefault="00291CB7" w:rsidP="005264F9">
      <w:pPr>
        <w:spacing w:after="0" w:line="240" w:lineRule="auto"/>
      </w:pPr>
      <w:r>
        <w:separator/>
      </w:r>
    </w:p>
  </w:footnote>
  <w:footnote w:type="continuationSeparator" w:id="0">
    <w:p w:rsidR="00291CB7" w:rsidRDefault="00291CB7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C5DC8"/>
    <w:multiLevelType w:val="hybridMultilevel"/>
    <w:tmpl w:val="75C0D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EA7"/>
    <w:multiLevelType w:val="hybridMultilevel"/>
    <w:tmpl w:val="7A8CE58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21E3880"/>
    <w:multiLevelType w:val="hybridMultilevel"/>
    <w:tmpl w:val="51A83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3F11"/>
    <w:multiLevelType w:val="hybridMultilevel"/>
    <w:tmpl w:val="5582E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42C3"/>
    <w:multiLevelType w:val="hybridMultilevel"/>
    <w:tmpl w:val="E7F2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22AB3"/>
    <w:multiLevelType w:val="hybridMultilevel"/>
    <w:tmpl w:val="BBFAE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B11DC"/>
    <w:multiLevelType w:val="hybridMultilevel"/>
    <w:tmpl w:val="A014ABF0"/>
    <w:lvl w:ilvl="0" w:tplc="B76E6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AEC3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4D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8B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E0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8A8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2635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65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69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82214"/>
    <w:multiLevelType w:val="hybridMultilevel"/>
    <w:tmpl w:val="0E181DFE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50F23"/>
    <w:multiLevelType w:val="hybridMultilevel"/>
    <w:tmpl w:val="7E307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F56"/>
    <w:multiLevelType w:val="hybridMultilevel"/>
    <w:tmpl w:val="C6320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0E1F"/>
    <w:multiLevelType w:val="hybridMultilevel"/>
    <w:tmpl w:val="FAE248E0"/>
    <w:lvl w:ilvl="0" w:tplc="13C4C7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3A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3C0BE4">
      <w:start w:val="103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C1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4A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F67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EE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1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64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8D21ED"/>
    <w:multiLevelType w:val="hybridMultilevel"/>
    <w:tmpl w:val="927C0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67EBB"/>
    <w:multiLevelType w:val="hybridMultilevel"/>
    <w:tmpl w:val="4D68E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615F9"/>
    <w:multiLevelType w:val="hybridMultilevel"/>
    <w:tmpl w:val="39587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42F0B"/>
    <w:multiLevelType w:val="hybridMultilevel"/>
    <w:tmpl w:val="DEFE3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D78D1"/>
    <w:multiLevelType w:val="hybridMultilevel"/>
    <w:tmpl w:val="75C0D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B6C1E"/>
    <w:multiLevelType w:val="hybridMultilevel"/>
    <w:tmpl w:val="0E9CB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FA4912"/>
    <w:multiLevelType w:val="multilevel"/>
    <w:tmpl w:val="D48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F1C57"/>
    <w:multiLevelType w:val="hybridMultilevel"/>
    <w:tmpl w:val="FD08D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B4A86"/>
    <w:multiLevelType w:val="hybridMultilevel"/>
    <w:tmpl w:val="694E4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F3665"/>
    <w:multiLevelType w:val="hybridMultilevel"/>
    <w:tmpl w:val="E7F2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A1B90"/>
    <w:multiLevelType w:val="hybridMultilevel"/>
    <w:tmpl w:val="375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D1988"/>
    <w:multiLevelType w:val="hybridMultilevel"/>
    <w:tmpl w:val="54223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6"/>
  </w:num>
  <w:num w:numId="6">
    <w:abstractNumId w:val="15"/>
  </w:num>
  <w:num w:numId="7">
    <w:abstractNumId w:val="35"/>
  </w:num>
  <w:num w:numId="8">
    <w:abstractNumId w:val="16"/>
  </w:num>
  <w:num w:numId="9">
    <w:abstractNumId w:val="17"/>
  </w:num>
  <w:num w:numId="10">
    <w:abstractNumId w:val="14"/>
  </w:num>
  <w:num w:numId="11">
    <w:abstractNumId w:val="28"/>
  </w:num>
  <w:num w:numId="12">
    <w:abstractNumId w:val="9"/>
  </w:num>
  <w:num w:numId="13">
    <w:abstractNumId w:val="10"/>
  </w:num>
  <w:num w:numId="14">
    <w:abstractNumId w:val="37"/>
  </w:num>
  <w:num w:numId="15">
    <w:abstractNumId w:val="21"/>
  </w:num>
  <w:num w:numId="16">
    <w:abstractNumId w:val="24"/>
  </w:num>
  <w:num w:numId="17">
    <w:abstractNumId w:val="34"/>
  </w:num>
  <w:num w:numId="18">
    <w:abstractNumId w:val="13"/>
  </w:num>
  <w:num w:numId="19">
    <w:abstractNumId w:val="3"/>
  </w:num>
  <w:num w:numId="20">
    <w:abstractNumId w:val="23"/>
  </w:num>
  <w:num w:numId="21">
    <w:abstractNumId w:val="22"/>
  </w:num>
  <w:num w:numId="22">
    <w:abstractNumId w:val="32"/>
  </w:num>
  <w:num w:numId="23">
    <w:abstractNumId w:val="26"/>
  </w:num>
  <w:num w:numId="24">
    <w:abstractNumId w:val="18"/>
  </w:num>
  <w:num w:numId="25">
    <w:abstractNumId w:val="1"/>
  </w:num>
  <w:num w:numId="26">
    <w:abstractNumId w:val="7"/>
  </w:num>
  <w:num w:numId="27">
    <w:abstractNumId w:val="19"/>
  </w:num>
  <w:num w:numId="28">
    <w:abstractNumId w:val="11"/>
  </w:num>
  <w:num w:numId="29">
    <w:abstractNumId w:val="12"/>
  </w:num>
  <w:num w:numId="30">
    <w:abstractNumId w:val="20"/>
  </w:num>
  <w:num w:numId="31">
    <w:abstractNumId w:val="29"/>
  </w:num>
  <w:num w:numId="32">
    <w:abstractNumId w:val="27"/>
  </w:num>
  <w:num w:numId="33">
    <w:abstractNumId w:val="25"/>
  </w:num>
  <w:num w:numId="34">
    <w:abstractNumId w:val="31"/>
  </w:num>
  <w:num w:numId="35">
    <w:abstractNumId w:val="4"/>
  </w:num>
  <w:num w:numId="36">
    <w:abstractNumId w:val="5"/>
  </w:num>
  <w:num w:numId="37">
    <w:abstractNumId w:val="33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22A9"/>
    <w:rsid w:val="0000306A"/>
    <w:rsid w:val="00005388"/>
    <w:rsid w:val="00017A39"/>
    <w:rsid w:val="0003006A"/>
    <w:rsid w:val="000329A2"/>
    <w:rsid w:val="000405FA"/>
    <w:rsid w:val="00076F32"/>
    <w:rsid w:val="000770EB"/>
    <w:rsid w:val="00081CBC"/>
    <w:rsid w:val="000875BD"/>
    <w:rsid w:val="00087799"/>
    <w:rsid w:val="000A2120"/>
    <w:rsid w:val="000B7962"/>
    <w:rsid w:val="000D6BF0"/>
    <w:rsid w:val="000E2ED6"/>
    <w:rsid w:val="000E4B4C"/>
    <w:rsid w:val="000F0A6C"/>
    <w:rsid w:val="000F4178"/>
    <w:rsid w:val="00102836"/>
    <w:rsid w:val="00104E71"/>
    <w:rsid w:val="00111E19"/>
    <w:rsid w:val="001356BA"/>
    <w:rsid w:val="0014135B"/>
    <w:rsid w:val="00145FCF"/>
    <w:rsid w:val="0015327A"/>
    <w:rsid w:val="001538AA"/>
    <w:rsid w:val="00172E21"/>
    <w:rsid w:val="00173D85"/>
    <w:rsid w:val="001D4EE6"/>
    <w:rsid w:val="001D5D9E"/>
    <w:rsid w:val="001D74B9"/>
    <w:rsid w:val="001D7E57"/>
    <w:rsid w:val="001E32B2"/>
    <w:rsid w:val="001F32F1"/>
    <w:rsid w:val="002019AA"/>
    <w:rsid w:val="00203980"/>
    <w:rsid w:val="00257CB7"/>
    <w:rsid w:val="00270DF4"/>
    <w:rsid w:val="0028159C"/>
    <w:rsid w:val="00287A0C"/>
    <w:rsid w:val="00291CB7"/>
    <w:rsid w:val="002A33CA"/>
    <w:rsid w:val="002B19E4"/>
    <w:rsid w:val="002B465B"/>
    <w:rsid w:val="002C17C4"/>
    <w:rsid w:val="002C6EA3"/>
    <w:rsid w:val="002D3BE9"/>
    <w:rsid w:val="00300441"/>
    <w:rsid w:val="00306D5F"/>
    <w:rsid w:val="00311D0F"/>
    <w:rsid w:val="00315ED8"/>
    <w:rsid w:val="00340FDA"/>
    <w:rsid w:val="00344C15"/>
    <w:rsid w:val="003571CD"/>
    <w:rsid w:val="00361A64"/>
    <w:rsid w:val="003908AB"/>
    <w:rsid w:val="003914E8"/>
    <w:rsid w:val="003A7D46"/>
    <w:rsid w:val="003B1650"/>
    <w:rsid w:val="003B3CB5"/>
    <w:rsid w:val="003C7D80"/>
    <w:rsid w:val="003D33E3"/>
    <w:rsid w:val="003D5DCF"/>
    <w:rsid w:val="003E1F6F"/>
    <w:rsid w:val="003E726D"/>
    <w:rsid w:val="00401D98"/>
    <w:rsid w:val="004063E4"/>
    <w:rsid w:val="00407B58"/>
    <w:rsid w:val="00411688"/>
    <w:rsid w:val="00411F29"/>
    <w:rsid w:val="00457145"/>
    <w:rsid w:val="004822A9"/>
    <w:rsid w:val="00493E07"/>
    <w:rsid w:val="00495AF0"/>
    <w:rsid w:val="004C70D4"/>
    <w:rsid w:val="004D3D7B"/>
    <w:rsid w:val="00510E4F"/>
    <w:rsid w:val="005122BC"/>
    <w:rsid w:val="005144C2"/>
    <w:rsid w:val="00516D18"/>
    <w:rsid w:val="00523025"/>
    <w:rsid w:val="00524A44"/>
    <w:rsid w:val="005264F9"/>
    <w:rsid w:val="005376C5"/>
    <w:rsid w:val="00564EDA"/>
    <w:rsid w:val="00566D7E"/>
    <w:rsid w:val="0056797D"/>
    <w:rsid w:val="0058556E"/>
    <w:rsid w:val="005A2D40"/>
    <w:rsid w:val="005B3A19"/>
    <w:rsid w:val="005B40AF"/>
    <w:rsid w:val="005B6B71"/>
    <w:rsid w:val="005C2C22"/>
    <w:rsid w:val="005D4E96"/>
    <w:rsid w:val="005E795F"/>
    <w:rsid w:val="00613927"/>
    <w:rsid w:val="00635E9A"/>
    <w:rsid w:val="006371BD"/>
    <w:rsid w:val="00640CF3"/>
    <w:rsid w:val="006441E6"/>
    <w:rsid w:val="0064765E"/>
    <w:rsid w:val="00663D44"/>
    <w:rsid w:val="00665CEA"/>
    <w:rsid w:val="006A1DA1"/>
    <w:rsid w:val="006B043D"/>
    <w:rsid w:val="006D1C02"/>
    <w:rsid w:val="006D1DC4"/>
    <w:rsid w:val="006D3696"/>
    <w:rsid w:val="006F0869"/>
    <w:rsid w:val="006F6178"/>
    <w:rsid w:val="00704B7D"/>
    <w:rsid w:val="0070675E"/>
    <w:rsid w:val="00716B62"/>
    <w:rsid w:val="00724454"/>
    <w:rsid w:val="0073047C"/>
    <w:rsid w:val="0073237D"/>
    <w:rsid w:val="007335B5"/>
    <w:rsid w:val="00746AB4"/>
    <w:rsid w:val="0076307A"/>
    <w:rsid w:val="00767DAF"/>
    <w:rsid w:val="00781CD9"/>
    <w:rsid w:val="00790FAE"/>
    <w:rsid w:val="00794622"/>
    <w:rsid w:val="007B75DD"/>
    <w:rsid w:val="007D1720"/>
    <w:rsid w:val="007F162C"/>
    <w:rsid w:val="007F3E9D"/>
    <w:rsid w:val="007F4727"/>
    <w:rsid w:val="00811B24"/>
    <w:rsid w:val="00815FF7"/>
    <w:rsid w:val="0083674D"/>
    <w:rsid w:val="008521CC"/>
    <w:rsid w:val="00852EF7"/>
    <w:rsid w:val="008652E8"/>
    <w:rsid w:val="008716D4"/>
    <w:rsid w:val="00875C78"/>
    <w:rsid w:val="00882975"/>
    <w:rsid w:val="00892557"/>
    <w:rsid w:val="00893A14"/>
    <w:rsid w:val="008A65EC"/>
    <w:rsid w:val="008A6CE2"/>
    <w:rsid w:val="008A71AE"/>
    <w:rsid w:val="008B4B53"/>
    <w:rsid w:val="008B724A"/>
    <w:rsid w:val="008C2FCF"/>
    <w:rsid w:val="008D3A1E"/>
    <w:rsid w:val="008F0DB4"/>
    <w:rsid w:val="008F0F2F"/>
    <w:rsid w:val="00935D15"/>
    <w:rsid w:val="00943249"/>
    <w:rsid w:val="009619DC"/>
    <w:rsid w:val="0097570F"/>
    <w:rsid w:val="00981439"/>
    <w:rsid w:val="00982F01"/>
    <w:rsid w:val="00984E79"/>
    <w:rsid w:val="009950AF"/>
    <w:rsid w:val="009A1085"/>
    <w:rsid w:val="009B2288"/>
    <w:rsid w:val="009E5600"/>
    <w:rsid w:val="009F5F5F"/>
    <w:rsid w:val="00A13223"/>
    <w:rsid w:val="00A1497B"/>
    <w:rsid w:val="00A2729B"/>
    <w:rsid w:val="00A278F5"/>
    <w:rsid w:val="00A376CE"/>
    <w:rsid w:val="00A708BF"/>
    <w:rsid w:val="00A753E1"/>
    <w:rsid w:val="00A75417"/>
    <w:rsid w:val="00A870A6"/>
    <w:rsid w:val="00A94C6F"/>
    <w:rsid w:val="00AA60F9"/>
    <w:rsid w:val="00AC537A"/>
    <w:rsid w:val="00AC5A05"/>
    <w:rsid w:val="00AE4959"/>
    <w:rsid w:val="00B019F6"/>
    <w:rsid w:val="00B01EF9"/>
    <w:rsid w:val="00B069B1"/>
    <w:rsid w:val="00B17BE0"/>
    <w:rsid w:val="00B20D3A"/>
    <w:rsid w:val="00B3658B"/>
    <w:rsid w:val="00B652B6"/>
    <w:rsid w:val="00B8316A"/>
    <w:rsid w:val="00BA07AB"/>
    <w:rsid w:val="00BC3BAD"/>
    <w:rsid w:val="00BF6A4E"/>
    <w:rsid w:val="00C22F5B"/>
    <w:rsid w:val="00CA5E31"/>
    <w:rsid w:val="00CA7091"/>
    <w:rsid w:val="00CB1BAE"/>
    <w:rsid w:val="00CB1CBA"/>
    <w:rsid w:val="00CB7847"/>
    <w:rsid w:val="00CC1F3C"/>
    <w:rsid w:val="00CC2EC1"/>
    <w:rsid w:val="00CD3BCE"/>
    <w:rsid w:val="00D24B0C"/>
    <w:rsid w:val="00D25E15"/>
    <w:rsid w:val="00D26B2B"/>
    <w:rsid w:val="00D61EAA"/>
    <w:rsid w:val="00D67288"/>
    <w:rsid w:val="00D675D1"/>
    <w:rsid w:val="00D77BCF"/>
    <w:rsid w:val="00D87B42"/>
    <w:rsid w:val="00DA26E7"/>
    <w:rsid w:val="00DD3CF4"/>
    <w:rsid w:val="00DE1B97"/>
    <w:rsid w:val="00DE37A0"/>
    <w:rsid w:val="00DE5C85"/>
    <w:rsid w:val="00E13DA9"/>
    <w:rsid w:val="00E15F77"/>
    <w:rsid w:val="00E2731D"/>
    <w:rsid w:val="00E3493E"/>
    <w:rsid w:val="00E56085"/>
    <w:rsid w:val="00E90847"/>
    <w:rsid w:val="00E93B66"/>
    <w:rsid w:val="00E94BE8"/>
    <w:rsid w:val="00EB05EA"/>
    <w:rsid w:val="00EB58D0"/>
    <w:rsid w:val="00EC376A"/>
    <w:rsid w:val="00EC6134"/>
    <w:rsid w:val="00ED0FDB"/>
    <w:rsid w:val="00EF17BA"/>
    <w:rsid w:val="00F03148"/>
    <w:rsid w:val="00F3641B"/>
    <w:rsid w:val="00F47F10"/>
    <w:rsid w:val="00F81632"/>
    <w:rsid w:val="00FA5634"/>
    <w:rsid w:val="00FA5B9C"/>
    <w:rsid w:val="00FC3AAD"/>
    <w:rsid w:val="00FC66A0"/>
    <w:rsid w:val="00FE049F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4E1E2E4"/>
  <w15:docId w15:val="{41003392-F8CE-433E-861D-DAD3D2C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9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D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5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table" w:styleId="Tablaconcuadrcula">
    <w:name w:val="Table Grid"/>
    <w:basedOn w:val="Tablanormal"/>
    <w:uiPriority w:val="59"/>
    <w:rsid w:val="006D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F364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A2D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21">
    <w:name w:val="sc21"/>
    <w:basedOn w:val="Fuentedeprrafopredeter"/>
    <w:rsid w:val="005A2D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5A2D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Fuentedeprrafopredeter"/>
    <w:rsid w:val="005A2D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95A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decuadrcula4-nfasis5">
    <w:name w:val="Grid Table 4 Accent 5"/>
    <w:basedOn w:val="Tablanormal"/>
    <w:uiPriority w:val="49"/>
    <w:rsid w:val="00640CF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5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8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2E10-CC13-4266-8D3F-22956950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7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Robots Móviles - Sigue líneas</vt:lpstr>
    </vt:vector>
  </TitlesOfParts>
  <Company>9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Robots Móviles - Sigue líneas</dc:title>
  <dc:creator>Software para Robots                                                                     Jordán Pascual : pascualjordan@uniovi.es</dc:creator>
  <cp:lastModifiedBy>JORDAN PASCUAL ESPADA</cp:lastModifiedBy>
  <cp:revision>76</cp:revision>
  <cp:lastPrinted>2014-10-25T19:15:00Z</cp:lastPrinted>
  <dcterms:created xsi:type="dcterms:W3CDTF">2014-10-19T22:03:00Z</dcterms:created>
  <dcterms:modified xsi:type="dcterms:W3CDTF">2016-11-11T11:38:00Z</dcterms:modified>
</cp:coreProperties>
</file>