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D57555" w14:textId="77777777" w:rsidR="002D024A" w:rsidRPr="002D024A" w:rsidRDefault="00356A33" w:rsidP="00356A33">
      <w:pPr>
        <w:jc w:val="center"/>
        <w:rPr>
          <w:rFonts w:ascii="Arial" w:hAnsi="Arial" w:cs="Arial"/>
          <w:color w:val="215E99" w:themeColor="text2" w:themeTint="BF"/>
          <w:sz w:val="44"/>
          <w:szCs w:val="44"/>
          <w:u w:val="single"/>
        </w:rPr>
      </w:pPr>
      <w:r w:rsidRPr="002D024A">
        <w:rPr>
          <w:rFonts w:ascii="Arial" w:hAnsi="Arial" w:cs="Arial"/>
          <w:color w:val="215E99" w:themeColor="text2" w:themeTint="BF"/>
          <w:sz w:val="44"/>
          <w:szCs w:val="44"/>
          <w:u w:val="single"/>
        </w:rPr>
        <w:t xml:space="preserve">Trabajo Practico Integrador </w:t>
      </w:r>
    </w:p>
    <w:p w14:paraId="0875ED6A" w14:textId="32117580" w:rsidR="00356A33" w:rsidRDefault="00356A33" w:rsidP="00356A33">
      <w:pPr>
        <w:jc w:val="center"/>
        <w:rPr>
          <w:rFonts w:ascii="Arial" w:hAnsi="Arial" w:cs="Arial"/>
          <w:color w:val="215E99" w:themeColor="text2" w:themeTint="BF"/>
          <w:sz w:val="44"/>
          <w:szCs w:val="44"/>
          <w:u w:val="single"/>
        </w:rPr>
      </w:pPr>
      <w:r w:rsidRPr="002D024A">
        <w:rPr>
          <w:rFonts w:ascii="Arial" w:hAnsi="Arial" w:cs="Arial"/>
          <w:color w:val="215E99" w:themeColor="text2" w:themeTint="BF"/>
          <w:sz w:val="44"/>
          <w:szCs w:val="44"/>
          <w:u w:val="single"/>
        </w:rPr>
        <w:t>Comunicación de Datos</w:t>
      </w:r>
    </w:p>
    <w:p w14:paraId="148EADA4" w14:textId="77777777" w:rsidR="00DD0E29" w:rsidRPr="001C5219" w:rsidRDefault="00DD0E29" w:rsidP="00356A33">
      <w:pPr>
        <w:jc w:val="center"/>
        <w:rPr>
          <w:rFonts w:ascii="Arial" w:hAnsi="Arial" w:cs="Arial"/>
          <w:color w:val="215E99" w:themeColor="text2" w:themeTint="BF"/>
          <w:sz w:val="44"/>
          <w:szCs w:val="44"/>
          <w:u w:val="single"/>
        </w:rPr>
      </w:pPr>
    </w:p>
    <w:p w14:paraId="339A4702" w14:textId="2D38C444" w:rsidR="00356A33" w:rsidRPr="00356A33" w:rsidRDefault="00356A33" w:rsidP="00356A33">
      <w:pPr>
        <w:rPr>
          <w:rFonts w:ascii="Arial" w:hAnsi="Arial" w:cs="Arial"/>
          <w:sz w:val="20"/>
          <w:szCs w:val="20"/>
        </w:rPr>
      </w:pPr>
      <w:r w:rsidRPr="002D024A">
        <w:rPr>
          <w:rFonts w:ascii="Arial" w:hAnsi="Arial" w:cs="Arial"/>
          <w:sz w:val="20"/>
          <w:szCs w:val="20"/>
        </w:rPr>
        <w:t>G05 - Integrantes:</w:t>
      </w:r>
    </w:p>
    <w:p w14:paraId="348FF8A7" w14:textId="76EB9127" w:rsidR="00356A33" w:rsidRPr="00356A33" w:rsidRDefault="00356A33" w:rsidP="00356A33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356A33">
        <w:rPr>
          <w:rFonts w:ascii="Arial" w:hAnsi="Arial" w:cs="Arial"/>
          <w:sz w:val="20"/>
          <w:szCs w:val="20"/>
        </w:rPr>
        <w:t>Egüen Agustina</w:t>
      </w:r>
    </w:p>
    <w:p w14:paraId="343F0842" w14:textId="0F05DD15" w:rsidR="00356A33" w:rsidRPr="00356A33" w:rsidRDefault="00356A33" w:rsidP="00356A33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356A33">
        <w:rPr>
          <w:rFonts w:ascii="Arial" w:hAnsi="Arial" w:cs="Arial"/>
          <w:sz w:val="20"/>
          <w:szCs w:val="20"/>
        </w:rPr>
        <w:t>Pérez Nicol</w:t>
      </w:r>
      <w:r>
        <w:rPr>
          <w:rFonts w:ascii="Arial" w:hAnsi="Arial" w:cs="Arial"/>
          <w:sz w:val="20"/>
          <w:szCs w:val="20"/>
        </w:rPr>
        <w:t>á</w:t>
      </w:r>
      <w:r w:rsidRPr="00356A33">
        <w:rPr>
          <w:rFonts w:ascii="Arial" w:hAnsi="Arial" w:cs="Arial"/>
          <w:sz w:val="20"/>
          <w:szCs w:val="20"/>
        </w:rPr>
        <w:t>s</w:t>
      </w:r>
    </w:p>
    <w:p w14:paraId="6CC5B082" w14:textId="5826E543" w:rsidR="00356A33" w:rsidRPr="00356A33" w:rsidRDefault="00356A33" w:rsidP="00356A33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356A33">
        <w:rPr>
          <w:rFonts w:ascii="Arial" w:hAnsi="Arial" w:cs="Arial"/>
          <w:sz w:val="20"/>
          <w:szCs w:val="20"/>
        </w:rPr>
        <w:t>Smith Justina</w:t>
      </w:r>
    </w:p>
    <w:p w14:paraId="225B65ED" w14:textId="59FC5A79" w:rsidR="00356A33" w:rsidRDefault="00356A33" w:rsidP="00356A33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356A33">
        <w:rPr>
          <w:rFonts w:ascii="Arial" w:hAnsi="Arial" w:cs="Arial"/>
          <w:sz w:val="20"/>
          <w:szCs w:val="20"/>
        </w:rPr>
        <w:t>Talavera Santiago</w:t>
      </w:r>
    </w:p>
    <w:p w14:paraId="3014267E" w14:textId="77777777" w:rsidR="00DD0E29" w:rsidRPr="00DD0E29" w:rsidRDefault="00DD0E29" w:rsidP="00DD0E29">
      <w:pPr>
        <w:rPr>
          <w:rFonts w:ascii="Arial" w:hAnsi="Arial" w:cs="Arial"/>
          <w:sz w:val="20"/>
          <w:szCs w:val="20"/>
        </w:rPr>
      </w:pPr>
    </w:p>
    <w:p w14:paraId="3423F56F" w14:textId="77777777" w:rsidR="002D024A" w:rsidRDefault="00356A33" w:rsidP="00356A33">
      <w:pPr>
        <w:rPr>
          <w:color w:val="215E99" w:themeColor="text2" w:themeTint="BF"/>
        </w:rPr>
      </w:pPr>
      <w:r w:rsidRPr="002D024A">
        <w:rPr>
          <w:i/>
          <w:iCs/>
          <w:color w:val="215E99" w:themeColor="text2" w:themeTint="BF"/>
          <w:sz w:val="28"/>
          <w:szCs w:val="28"/>
        </w:rPr>
        <w:t>Propuesta elegida</w:t>
      </w:r>
      <w:r w:rsidRPr="002D024A">
        <w:rPr>
          <w:color w:val="215E99" w:themeColor="text2" w:themeTint="BF"/>
        </w:rPr>
        <w:t xml:space="preserve">: </w:t>
      </w:r>
    </w:p>
    <w:p w14:paraId="2F21B820" w14:textId="6AD2CD89" w:rsidR="00356A33" w:rsidRDefault="00356A33" w:rsidP="00356A33">
      <w:r>
        <w:t>Digitalización de imágenes</w:t>
      </w:r>
    </w:p>
    <w:p w14:paraId="3BA17B71" w14:textId="77777777" w:rsidR="00356A33" w:rsidRPr="002D024A" w:rsidRDefault="00356A33" w:rsidP="00356A33">
      <w:pPr>
        <w:rPr>
          <w:i/>
          <w:iCs/>
          <w:color w:val="215E99" w:themeColor="text2" w:themeTint="BF"/>
          <w:sz w:val="28"/>
          <w:szCs w:val="28"/>
        </w:rPr>
      </w:pPr>
      <w:r w:rsidRPr="002D024A">
        <w:rPr>
          <w:i/>
          <w:iCs/>
          <w:color w:val="215E99" w:themeColor="text2" w:themeTint="BF"/>
          <w:sz w:val="28"/>
          <w:szCs w:val="28"/>
        </w:rPr>
        <w:t>Definición de la Arquitectura de la aplicación:</w:t>
      </w:r>
    </w:p>
    <w:p w14:paraId="3D097365" w14:textId="01E3A776" w:rsidR="00356A33" w:rsidRDefault="00356A33" w:rsidP="00356A33">
      <w:r>
        <w:t>Se desarrollará una aplicación web de una sola página (SPA), en donde el usuario podrá:</w:t>
      </w:r>
    </w:p>
    <w:p w14:paraId="2E9CBF43" w14:textId="60F018AC" w:rsidR="00356A33" w:rsidRDefault="00356A33" w:rsidP="00356A33">
      <w:r>
        <w:t>1. Subir una imagen desde su dispositivo.</w:t>
      </w:r>
    </w:p>
    <w:p w14:paraId="4E623173" w14:textId="74E306C6" w:rsidR="00356A33" w:rsidRDefault="00356A33" w:rsidP="00356A33">
      <w:r>
        <w:t>2. Seleccionar el nivel de resolución deseado.</w:t>
      </w:r>
    </w:p>
    <w:p w14:paraId="280FE6E4" w14:textId="628494CF" w:rsidR="00356A33" w:rsidRDefault="00356A33" w:rsidP="00356A33">
      <w:r>
        <w:t>3. Elegir la profundidad de bits por canal (1, 8 o 24 bits).</w:t>
      </w:r>
    </w:p>
    <w:p w14:paraId="051971B4" w14:textId="2592C7BF" w:rsidR="00356A33" w:rsidRDefault="00356A33" w:rsidP="00356A33">
      <w:r>
        <w:t>4. Visualizar comparativamente la imagen original y la transformada.</w:t>
      </w:r>
    </w:p>
    <w:p w14:paraId="3C2BB4B2" w14:textId="2C637FD7" w:rsidR="00356A33" w:rsidRDefault="00356A33" w:rsidP="00356A33">
      <w:r>
        <w:t>5. Descargar la imagen digitalizada (opcional).</w:t>
      </w:r>
    </w:p>
    <w:p w14:paraId="73BFF43E" w14:textId="77777777" w:rsidR="00356A33" w:rsidRPr="00D40D54" w:rsidRDefault="00356A33" w:rsidP="00356A33">
      <w:pPr>
        <w:rPr>
          <w:i/>
          <w:iCs/>
          <w:sz w:val="24"/>
          <w:szCs w:val="24"/>
        </w:rPr>
      </w:pPr>
      <w:r w:rsidRPr="00D40D54">
        <w:rPr>
          <w:i/>
          <w:iCs/>
          <w:sz w:val="24"/>
          <w:szCs w:val="24"/>
        </w:rPr>
        <w:t>Arquitectura lógica:</w:t>
      </w:r>
    </w:p>
    <w:p w14:paraId="62A5AEF2" w14:textId="4D6D40BB" w:rsidR="00356A33" w:rsidRDefault="00356A33" w:rsidP="00356A33">
      <w:r>
        <w:t>-</w:t>
      </w:r>
      <w:proofErr w:type="spellStart"/>
      <w:r w:rsidRPr="00356A33">
        <w:rPr>
          <w:b/>
          <w:bCs/>
        </w:rPr>
        <w:t>Frontend</w:t>
      </w:r>
      <w:proofErr w:type="spellEnd"/>
      <w:r>
        <w:t>: Interfaz gráfica con carga de imagen, selectores de parámetros, visualización y botones.</w:t>
      </w:r>
    </w:p>
    <w:p w14:paraId="27291676" w14:textId="033310C3" w:rsidR="00950044" w:rsidRDefault="00356A33" w:rsidP="00356A33">
      <w:r>
        <w:t>-</w:t>
      </w:r>
      <w:r w:rsidRPr="00356A33">
        <w:rPr>
          <w:b/>
          <w:bCs/>
        </w:rPr>
        <w:t>Procesamiento de imágenes</w:t>
      </w:r>
      <w:r>
        <w:t>: Redimensionamiento (muestreo) y reducción de profundidad (cuantización de color).</w:t>
      </w:r>
    </w:p>
    <w:p w14:paraId="0C7DD9A1" w14:textId="6A6FAAE4" w:rsidR="00D40D54" w:rsidRPr="002D024A" w:rsidRDefault="00D40D54" w:rsidP="00356A33">
      <w:pPr>
        <w:rPr>
          <w:i/>
          <w:iCs/>
          <w:color w:val="215E99" w:themeColor="text2" w:themeTint="BF"/>
          <w:sz w:val="28"/>
          <w:szCs w:val="28"/>
        </w:rPr>
      </w:pPr>
      <w:r w:rsidRPr="002D024A">
        <w:rPr>
          <w:i/>
          <w:iCs/>
          <w:color w:val="215E99" w:themeColor="text2" w:themeTint="BF"/>
          <w:sz w:val="28"/>
          <w:szCs w:val="28"/>
        </w:rPr>
        <w:t>Herramientas y tecnologías a utilizar:</w:t>
      </w:r>
    </w:p>
    <w:p w14:paraId="0FF7B324" w14:textId="5D6D065B" w:rsidR="00D40D54" w:rsidRDefault="00D40D54" w:rsidP="00D40D54">
      <w:r>
        <w:t>-HTML</w:t>
      </w:r>
      <w:r w:rsidR="00DD0E29">
        <w:t>,</w:t>
      </w:r>
      <w:r>
        <w:t xml:space="preserve"> CSS</w:t>
      </w:r>
      <w:r w:rsidR="00DD0E29">
        <w:t>,</w:t>
      </w:r>
      <w:r>
        <w:t xml:space="preserve"> JavaScript.</w:t>
      </w:r>
    </w:p>
    <w:p w14:paraId="3D5B2C60" w14:textId="3410DCCB" w:rsidR="002D024A" w:rsidRDefault="002D024A" w:rsidP="00D40D54">
      <w:r>
        <w:t>-</w:t>
      </w:r>
      <w:proofErr w:type="spellStart"/>
      <w:r w:rsidRPr="002D024A">
        <w:t>OpenCV</w:t>
      </w:r>
      <w:proofErr w:type="spellEnd"/>
      <w:r w:rsidRPr="002D024A">
        <w:t xml:space="preserve"> para </w:t>
      </w:r>
      <w:r>
        <w:t>muestrear, cuantizar y comprimir</w:t>
      </w:r>
      <w:r w:rsidRPr="002D024A">
        <w:t>.</w:t>
      </w:r>
    </w:p>
    <w:p w14:paraId="20C2A6F3" w14:textId="73F3AAC5" w:rsidR="002D024A" w:rsidRDefault="002D024A" w:rsidP="00D40D54">
      <w:r>
        <w:t>-</w:t>
      </w:r>
      <w:proofErr w:type="spellStart"/>
      <w:r>
        <w:t>React</w:t>
      </w:r>
      <w:proofErr w:type="spellEnd"/>
      <w:r>
        <w:t xml:space="preserve"> para manejo de estados y componentes.</w:t>
      </w:r>
    </w:p>
    <w:p w14:paraId="28A2F5D4" w14:textId="783B6D1C" w:rsidR="00D40D54" w:rsidRDefault="00D40D54" w:rsidP="00D40D54">
      <w:r>
        <w:t>-</w:t>
      </w:r>
      <w:proofErr w:type="spellStart"/>
      <w:r>
        <w:t>Canvas</w:t>
      </w:r>
      <w:proofErr w:type="spellEnd"/>
      <w:r>
        <w:t xml:space="preserve"> API para manipular imágenes en el navegador.</w:t>
      </w:r>
    </w:p>
    <w:p w14:paraId="108CAD02" w14:textId="56173B01" w:rsidR="00DD0E29" w:rsidRDefault="00DD0E29" w:rsidP="00D40D54">
      <w:r>
        <w:t>-</w:t>
      </w:r>
      <w:r w:rsidRPr="00DD0E29">
        <w:t xml:space="preserve">Vite / </w:t>
      </w:r>
      <w:proofErr w:type="spellStart"/>
      <w:r w:rsidRPr="00DD0E29">
        <w:t>Webpack</w:t>
      </w:r>
      <w:proofErr w:type="spellEnd"/>
      <w:r w:rsidRPr="00DD0E29">
        <w:t xml:space="preserve">: </w:t>
      </w:r>
      <w:proofErr w:type="spellStart"/>
      <w:r w:rsidRPr="00DD0E29">
        <w:t>Bundler</w:t>
      </w:r>
      <w:proofErr w:type="spellEnd"/>
      <w:r w:rsidRPr="00DD0E29">
        <w:t xml:space="preserve"> y servidor de desarrollo local</w:t>
      </w:r>
    </w:p>
    <w:p w14:paraId="1C062C7F" w14:textId="77777777" w:rsidR="00DD0E29" w:rsidRDefault="00DD0E29" w:rsidP="00D40D54"/>
    <w:p w14:paraId="12372BE1" w14:textId="77777777" w:rsidR="00DD0E29" w:rsidRDefault="00DD0E29" w:rsidP="00D40D54"/>
    <w:p w14:paraId="7B53F81E" w14:textId="77777777" w:rsidR="00DD0E29" w:rsidRDefault="00DD0E29" w:rsidP="00D40D54"/>
    <w:p w14:paraId="609CBC9C" w14:textId="77777777" w:rsidR="00DD0E29" w:rsidRDefault="00DD0E29" w:rsidP="00D40D54"/>
    <w:p w14:paraId="79189D10" w14:textId="46C7674D" w:rsidR="002D024A" w:rsidRPr="002D024A" w:rsidRDefault="002D024A" w:rsidP="00D40D54">
      <w:pPr>
        <w:rPr>
          <w:i/>
          <w:iCs/>
          <w:color w:val="215E99" w:themeColor="text2" w:themeTint="BF"/>
          <w:sz w:val="28"/>
          <w:szCs w:val="28"/>
        </w:rPr>
      </w:pPr>
      <w:r w:rsidRPr="002D024A">
        <w:rPr>
          <w:i/>
          <w:iCs/>
          <w:color w:val="215E99" w:themeColor="text2" w:themeTint="BF"/>
          <w:sz w:val="28"/>
          <w:szCs w:val="28"/>
        </w:rPr>
        <w:t xml:space="preserve">Boceto de la interfaz: </w:t>
      </w:r>
    </w:p>
    <w:p w14:paraId="0DAEA802" w14:textId="362C74FC" w:rsidR="002D024A" w:rsidRDefault="00DD0E29" w:rsidP="00D40D54">
      <w:r>
        <w:rPr>
          <w:noProof/>
        </w:rPr>
        <w:drawing>
          <wp:inline distT="0" distB="0" distL="0" distR="0" wp14:anchorId="6290AEA7" wp14:editId="5FEBD798">
            <wp:extent cx="5400040" cy="3825875"/>
            <wp:effectExtent l="0" t="0" r="0" b="3175"/>
            <wp:docPr id="242791896" name="Imagen 1" descr="Interfaz de usuario gráfica, 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791896" name="Imagen 1" descr="Interfaz de usuario gráfica, Diagrama&#10;&#10;El contenido generado por IA puede ser incorrecto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2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93668" w14:textId="77777777" w:rsidR="00D40D54" w:rsidRDefault="00D40D54" w:rsidP="00356A33"/>
    <w:sectPr w:rsidR="00D40D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22516E"/>
    <w:multiLevelType w:val="hybridMultilevel"/>
    <w:tmpl w:val="5E706A5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F510A6"/>
    <w:multiLevelType w:val="hybridMultilevel"/>
    <w:tmpl w:val="EC7A876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9075005">
    <w:abstractNumId w:val="0"/>
  </w:num>
  <w:num w:numId="2" w16cid:durableId="16013750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A33"/>
    <w:rsid w:val="001C5219"/>
    <w:rsid w:val="00222CCD"/>
    <w:rsid w:val="00264BE2"/>
    <w:rsid w:val="002D024A"/>
    <w:rsid w:val="00356A33"/>
    <w:rsid w:val="0047274F"/>
    <w:rsid w:val="00847C0B"/>
    <w:rsid w:val="00950044"/>
    <w:rsid w:val="00C8669C"/>
    <w:rsid w:val="00D40D54"/>
    <w:rsid w:val="00DD0E29"/>
    <w:rsid w:val="00E34511"/>
    <w:rsid w:val="00E70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09A2A0"/>
  <w15:chartTrackingRefBased/>
  <w15:docId w15:val="{2A43EF23-2453-4B4C-B090-8A42D2D20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56A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56A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56A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56A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56A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56A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56A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56A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56A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56A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56A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56A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56A3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56A3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56A3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56A3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56A3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56A3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56A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56A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56A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56A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56A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56A3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56A3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56A3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56A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56A3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56A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827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7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EF10BB4FC564E43BD26C0B1C34114B8" ma:contentTypeVersion="6" ma:contentTypeDescription="Crear nuevo documento." ma:contentTypeScope="" ma:versionID="27e35967e5234ba5f8bc54bb471029aa">
  <xsd:schema xmlns:xsd="http://www.w3.org/2001/XMLSchema" xmlns:xs="http://www.w3.org/2001/XMLSchema" xmlns:p="http://schemas.microsoft.com/office/2006/metadata/properties" xmlns:ns3="f5da03df-c55f-4285-b514-64f55a651c83" targetNamespace="http://schemas.microsoft.com/office/2006/metadata/properties" ma:root="true" ma:fieldsID="55bde2edc4b852043a995368365c73f3" ns3:_="">
    <xsd:import namespace="f5da03df-c55f-4285-b514-64f55a651c8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da03df-c55f-4285-b514-64f55a651c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5da03df-c55f-4285-b514-64f55a651c83" xsi:nil="true"/>
  </documentManagement>
</p:properties>
</file>

<file path=customXml/itemProps1.xml><?xml version="1.0" encoding="utf-8"?>
<ds:datastoreItem xmlns:ds="http://schemas.openxmlformats.org/officeDocument/2006/customXml" ds:itemID="{7FF140A9-1A51-4985-9F19-C40983BBC5E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F0BE334-E7F8-4E1E-A0CA-B55E00FF17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5da03df-c55f-4285-b514-64f55a651c8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821074A-A226-46D8-8610-4DB7520117DB}">
  <ds:schemaRefs>
    <ds:schemaRef ds:uri="http://www.w3.org/XML/1998/namespace"/>
    <ds:schemaRef ds:uri="http://schemas.microsoft.com/office/2006/metadata/properties"/>
    <ds:schemaRef ds:uri="http://purl.org/dc/dcmitype/"/>
    <ds:schemaRef ds:uri="http://schemas.microsoft.com/office/2006/documentManagement/types"/>
    <ds:schemaRef ds:uri="http://purl.org/dc/terms/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f5da03df-c55f-4285-b514-64f55a651c8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170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Agustina Eguen</dc:creator>
  <cp:keywords/>
  <dc:description/>
  <cp:lastModifiedBy>Agustina Eguen</cp:lastModifiedBy>
  <cp:revision>2</cp:revision>
  <dcterms:created xsi:type="dcterms:W3CDTF">2025-05-21T17:42:00Z</dcterms:created>
  <dcterms:modified xsi:type="dcterms:W3CDTF">2025-05-21T17:42:00Z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0x0101008EF10BB4FC564E43BD26C0B1C34114B8</vt:lpwstr>
  </property>
</Properties>
</file>