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2B7F5" w14:textId="77777777" w:rsidR="00151BF8" w:rsidRPr="006F5898" w:rsidRDefault="00682232" w:rsidP="0088331A">
      <w:pPr>
        <w:rPr>
          <w:rFonts w:ascii="Arial" w:hAnsi="Arial" w:cs="Arial"/>
        </w:rPr>
      </w:pPr>
      <w:r>
        <w:rPr>
          <w:rFonts w:ascii="Arial" w:hAnsi="Arial" w:cs="Arial"/>
          <w:b/>
          <w:bCs/>
          <w:sz w:val="32"/>
          <w:szCs w:val="32"/>
        </w:rPr>
        <w:t>Immunogenicity and Post-Challenge Virological and Clinical Outcomes of a Multivalent Recombinant E2 Subunit Vaccine Against Four BVDV-1 Subgenotypes in Calves</w:t>
      </w:r>
    </w:p>
    <w:p w14:paraId="24E836C7" w14:textId="77777777" w:rsidR="00151BF8" w:rsidRPr="00114B91" w:rsidRDefault="00682232" w:rsidP="0088331A">
      <w:pPr>
        <w:rPr>
          <w:rFonts w:ascii="Arial" w:hAnsi="Arial" w:cs="Arial"/>
          <w:vertAlign w:val="superscript"/>
          <w:lang w:val="es-419"/>
        </w:rPr>
      </w:pPr>
      <w:r>
        <w:rPr>
          <w:rFonts w:ascii="Arial" w:hAnsi="Arial" w:cs="Arial"/>
          <w:lang w:val="es-419"/>
        </w:rPr>
        <w:t>Santiago Salazar</w:t>
      </w:r>
      <w:r>
        <w:rPr>
          <w:rFonts w:ascii="Arial" w:hAnsi="Arial" w:cs="Arial"/>
          <w:vertAlign w:val="superscript"/>
          <w:lang w:val="es-419"/>
        </w:rPr>
        <w:t>1</w:t>
      </w:r>
      <w:r>
        <w:rPr>
          <w:rFonts w:ascii="Arial" w:hAnsi="Arial" w:cs="Arial"/>
          <w:lang w:val="es-419"/>
        </w:rPr>
        <w:t>, Erick Bonilla</w:t>
      </w:r>
      <w:r>
        <w:rPr>
          <w:rFonts w:ascii="Arial" w:hAnsi="Arial" w:cs="Arial"/>
          <w:vertAlign w:val="superscript"/>
          <w:lang w:val="es-419"/>
        </w:rPr>
        <w:t>1</w:t>
      </w:r>
      <w:r>
        <w:rPr>
          <w:rFonts w:ascii="Arial" w:hAnsi="Arial" w:cs="Arial"/>
          <w:lang w:val="es-419"/>
        </w:rPr>
        <w:t>, Verónica Avello</w:t>
      </w:r>
      <w:r>
        <w:rPr>
          <w:rFonts w:ascii="Arial" w:hAnsi="Arial" w:cs="Arial"/>
          <w:vertAlign w:val="superscript"/>
          <w:lang w:val="es-419"/>
        </w:rPr>
        <w:t>1</w:t>
      </w:r>
      <w:r>
        <w:rPr>
          <w:rFonts w:ascii="Arial" w:hAnsi="Arial" w:cs="Arial"/>
          <w:lang w:val="es-419"/>
        </w:rPr>
        <w:t>, Eduardo Ramos</w:t>
      </w:r>
      <w:r>
        <w:rPr>
          <w:rFonts w:ascii="Arial" w:hAnsi="Arial" w:cs="Arial"/>
          <w:vertAlign w:val="superscript"/>
          <w:lang w:val="es-419"/>
        </w:rPr>
        <w:t>1</w:t>
      </w:r>
      <w:r>
        <w:rPr>
          <w:rFonts w:ascii="Arial" w:hAnsi="Arial" w:cs="Arial"/>
          <w:lang w:val="es-419"/>
        </w:rPr>
        <w:t>, Florence Hugues</w:t>
      </w:r>
      <w:r>
        <w:rPr>
          <w:rFonts w:ascii="Arial" w:hAnsi="Arial" w:cs="Arial"/>
          <w:vertAlign w:val="superscript"/>
          <w:lang w:val="es-419"/>
        </w:rPr>
        <w:t>2</w:t>
      </w:r>
      <w:r>
        <w:rPr>
          <w:rFonts w:ascii="Arial" w:hAnsi="Arial" w:cs="Arial"/>
          <w:lang w:val="es-419"/>
        </w:rPr>
        <w:t>, Ignacio Cabezas</w:t>
      </w:r>
      <w:r>
        <w:rPr>
          <w:rFonts w:ascii="Arial" w:hAnsi="Arial" w:cs="Arial"/>
          <w:vertAlign w:val="superscript"/>
          <w:lang w:val="es-419"/>
        </w:rPr>
        <w:t>2</w:t>
      </w:r>
      <w:r>
        <w:rPr>
          <w:rFonts w:ascii="Arial" w:hAnsi="Arial" w:cs="Arial"/>
          <w:lang w:val="es-419"/>
        </w:rPr>
        <w:t>, Raquel Montesino</w:t>
      </w:r>
      <w:r>
        <w:rPr>
          <w:rFonts w:ascii="Arial" w:hAnsi="Arial" w:cs="Arial"/>
          <w:vertAlign w:val="superscript"/>
          <w:lang w:val="es-419"/>
        </w:rPr>
        <w:t>1</w:t>
      </w:r>
    </w:p>
    <w:p w14:paraId="7B8A4509" w14:textId="77777777" w:rsidR="00114B91" w:rsidRDefault="00114B91" w:rsidP="0088331A">
      <w:pPr>
        <w:rPr>
          <w:rFonts w:ascii="Arial" w:hAnsi="Arial" w:cs="Arial"/>
        </w:rPr>
      </w:pPr>
      <w:r>
        <w:rPr>
          <w:rFonts w:ascii="Arial" w:hAnsi="Arial" w:cs="Arial"/>
          <w:vertAlign w:val="superscript"/>
        </w:rPr>
        <w:t>1</w:t>
      </w:r>
      <w:r>
        <w:rPr>
          <w:rFonts w:ascii="Arial" w:hAnsi="Arial" w:cs="Arial"/>
        </w:rPr>
        <w:t>Biotechnology and Biopharmaceuticals Laboratory, Pathophysiology Department, School of Biological Sciences, Universidad de Concepción, Víctor Lamas 1290, Concepción P.O. Box 160-C, Chile</w:t>
      </w:r>
    </w:p>
    <w:p w14:paraId="028754D2" w14:textId="77777777" w:rsidR="00114B91" w:rsidRDefault="00114B91" w:rsidP="0088331A">
      <w:pPr>
        <w:rPr>
          <w:rFonts w:ascii="Arial" w:hAnsi="Arial" w:cs="Arial"/>
        </w:rPr>
      </w:pPr>
      <w:r>
        <w:rPr>
          <w:rFonts w:ascii="Arial" w:hAnsi="Arial" w:cs="Arial"/>
          <w:vertAlign w:val="superscript"/>
        </w:rPr>
        <w:t>2</w:t>
      </w:r>
      <w:r>
        <w:rPr>
          <w:rFonts w:ascii="Arial" w:hAnsi="Arial" w:cs="Arial"/>
        </w:rPr>
        <w:t>Pathology and Preventive Medicine Department, School of Veterinary Sciences, Universidad de Concepción, Vicente Méndez 595, Chillán P.O. Box 537, Chile</w:t>
      </w:r>
    </w:p>
    <w:p w14:paraId="1CCDBB28" w14:textId="77777777" w:rsidR="00114B91" w:rsidRPr="00114B91" w:rsidRDefault="00114B91" w:rsidP="0088331A">
      <w:pPr>
        <w:rPr>
          <w:rFonts w:ascii="Arial" w:hAnsi="Arial" w:cs="Arial"/>
        </w:rPr>
      </w:pPr>
    </w:p>
    <w:p w14:paraId="1B91B039" w14:textId="77777777" w:rsidR="00195DB3" w:rsidRDefault="00682232" w:rsidP="0088331A">
      <w:pPr>
        <w:rPr>
          <w:rFonts w:ascii="Arial" w:hAnsi="Arial" w:cs="Arial"/>
        </w:rPr>
      </w:pPr>
      <w:r>
        <w:rPr>
          <w:rFonts w:ascii="Arial" w:hAnsi="Arial" w:cs="Arial"/>
        </w:rPr>
        <w:t>Correspondence: rmontesino@udec.cl </w:t>
      </w:r>
    </w:p>
    <w:p w14:paraId="3F223826" w14:textId="77777777" w:rsidR="00195DB3" w:rsidRPr="00195DB3" w:rsidRDefault="00195DB3" w:rsidP="0088331A">
      <w:pPr>
        <w:rPr>
          <w:rFonts w:ascii="Arial" w:hAnsi="Arial" w:cs="Arial"/>
          <w:b/>
          <w:bCs/>
          <w:sz w:val="28"/>
          <w:szCs w:val="28"/>
        </w:rPr>
      </w:pPr>
      <w:r>
        <w:rPr>
          <w:rFonts w:ascii="Arial" w:hAnsi="Arial" w:cs="Arial"/>
          <w:b/>
          <w:bCs/>
          <w:sz w:val="28"/>
          <w:szCs w:val="28"/>
        </w:rPr>
        <w:t>Abstract</w:t>
      </w:r>
    </w:p>
    <w:p w14:paraId="1ED0E18C" w14:textId="77777777" w:rsidR="00195DB3" w:rsidRPr="00195DB3" w:rsidRDefault="00195DB3" w:rsidP="0088331A">
      <w:pPr>
        <w:rPr>
          <w:rFonts w:ascii="Arial" w:hAnsi="Arial" w:cs="Arial"/>
        </w:rPr>
      </w:pPr>
      <w:r>
        <w:rPr>
          <w:rFonts w:ascii="Arial" w:hAnsi="Arial" w:cs="Arial"/>
        </w:rPr>
        <w:t xml:space="preserve">Bovine viral diarrhea virus (BVDV) causes major economic losses in cattle, and its genetic and antigenic diversity limits the breadth of protection of current vaccines. We previously developed a multivalent subunit vaccine based on recombinant E2 ectodomains from BVDV-1 subgenotypes 1a–1e produced in CHO-K1 cells. Here, we evaluated its immunogenicity and the virological and clinical responses to challenge in calves. Twenty-three </w:t>
      </w:r>
      <w:r>
        <w:rPr>
          <w:rFonts w:ascii="Arial" w:hAnsi="Arial" w:cs="Arial"/>
          <w:highlight w:val="yellow"/>
        </w:rPr>
        <w:t>Holstein-Friesian</w:t>
      </w:r>
      <w:r>
        <w:rPr>
          <w:rFonts w:ascii="Arial" w:hAnsi="Arial" w:cs="Arial"/>
        </w:rPr>
        <w:t xml:space="preserve"> calves were allocated to five groups: adjuvant-only control (n = 2), recombinant vaccine at 25 µg (n = 7), 50 µg (n = 4) or 100 µg (n = 7), and a commercial vaccine (n = 3). At day 56 post-vaccination, animals were challenged intranasally with a mixture of non-cytopathic BVDV-1b, 1c, 1d and 1e isolates. Compared with the commercial vaccine, all recombinant doses induced earlier and stronger anti-E2 IgG responses and neutralizing titers against the four subgenotypes that were 4.45–7.31 log</w:t>
      </w:r>
      <w:r>
        <w:rPr>
          <w:rFonts w:ascii="Cambria Math" w:hAnsi="Cambria Math" w:cs="Cambria Math"/>
        </w:rPr>
        <w:t>₂</w:t>
      </w:r>
      <w:r>
        <w:rPr>
          <w:rFonts w:ascii="Arial" w:hAnsi="Arial" w:cs="Arial"/>
        </w:rPr>
        <w:t xml:space="preserve"> units higher, with no significant differences among doses. Recombinant vaccination also induced E2-specific IFN-γ, TNF-α and IL-17 recall responses. After challenge, the 25 and 50 µg groups had lower cumulative viral loads than the commercial group, whereas the 100 µg group did not; the two control animals had viral loads similar to those of the 25 µg group. On day 8, when fever peaked in the control and commercial groups, none of the 18 recombinant-vaccinated animals reached the fever threshold (≥ 39.2 °C), whereas all commercial-vaccine recipients had temperatures above 40 °C; cumulative temperature scores over 28 days did not differ among groups. The 25 µg group had a lower cumulative diarrhea burden than the commercial group. Protection was partial: viral RNA was detected in most vaccinated animals at some point after challenge, and the prevalence of viremia did not differ significantly among groups. The lowest dose tested (25 µg) gave results comparable to those of the higher doses. These findings support further evaluation of this multivalent E2 vaccine in larger studies that include protection against fetal infection.</w:t>
      </w:r>
    </w:p>
    <w:p w14:paraId="4E69863C" w14:textId="77777777" w:rsidR="00195DB3" w:rsidRDefault="00195DB3" w:rsidP="0088331A">
      <w:pPr>
        <w:rPr>
          <w:rFonts w:ascii="Arial" w:hAnsi="Arial" w:cs="Arial"/>
        </w:rPr>
      </w:pPr>
      <w:r>
        <w:rPr>
          <w:rFonts w:ascii="Arial" w:hAnsi="Arial" w:cs="Arial"/>
          <w:b/>
          <w:bCs/>
        </w:rPr>
        <w:t>Keywords:</w:t>
      </w:r>
      <w:r>
        <w:rPr>
          <w:rFonts w:ascii="Arial" w:hAnsi="Arial" w:cs="Arial"/>
        </w:rPr>
        <w:t xml:space="preserve"> BVDV; </w:t>
      </w:r>
      <w:r>
        <w:rPr>
          <w:rFonts w:ascii="Arial" w:hAnsi="Arial" w:cs="Arial"/>
          <w:i/>
          <w:iCs/>
        </w:rPr>
        <w:t>Pestivirus bovis</w:t>
      </w:r>
      <w:r>
        <w:rPr>
          <w:rFonts w:ascii="Arial" w:hAnsi="Arial" w:cs="Arial"/>
        </w:rPr>
        <w:t>; E2 subunit vaccine; multivalent vaccine; CHO cells; Montanide ISA 61 VG; neutralizing antibodies; IL-17; challenge study</w:t>
      </w:r>
    </w:p>
    <w:p w14:paraId="414F857C" w14:textId="77777777" w:rsidR="00195DB3" w:rsidRDefault="00195DB3" w:rsidP="0088331A">
      <w:pPr>
        <w:rPr>
          <w:rFonts w:ascii="Arial" w:hAnsi="Arial" w:cs="Arial"/>
        </w:rPr>
      </w:pPr>
    </w:p>
    <w:p w14:paraId="22C0D026" w14:textId="77777777" w:rsidR="00195DB3" w:rsidRPr="00195DB3" w:rsidRDefault="00195DB3" w:rsidP="0088331A">
      <w:pPr>
        <w:rPr>
          <w:rFonts w:ascii="Arial" w:hAnsi="Arial" w:cs="Arial"/>
          <w:b/>
          <w:bCs/>
          <w:sz w:val="28"/>
          <w:szCs w:val="28"/>
        </w:rPr>
      </w:pPr>
      <w:r>
        <w:rPr>
          <w:rFonts w:ascii="Arial" w:hAnsi="Arial" w:cs="Arial"/>
          <w:b/>
          <w:bCs/>
          <w:sz w:val="28"/>
          <w:szCs w:val="28"/>
        </w:rPr>
        <w:t>1. Introduction</w:t>
      </w:r>
    </w:p>
    <w:p w14:paraId="59FDFD12" w14:textId="77777777" w:rsidR="00151BF8" w:rsidRPr="006F5898" w:rsidRDefault="004B3B2A" w:rsidP="0088331A">
      <w:pPr>
        <w:rPr>
          <w:rFonts w:ascii="Arial" w:hAnsi="Arial" w:cs="Arial"/>
        </w:rPr>
      </w:pPr>
      <w:r w:rsidRPr="004B3B2A">
        <w:rPr>
          <w:rFonts w:ascii="Arial" w:hAnsi="Arial" w:cs="Arial"/>
        </w:rPr>
        <w:t>Bovine viral diarrhea virus (BVDV) is one of the most economically important pathogens of cattle worldwide</w:t>
      </w:r>
      <w:r>
        <w:rPr>
          <w:rFonts w:ascii="Arial" w:hAnsi="Arial" w:cs="Arial"/>
        </w:rPr>
        <w:t xml:space="preserve"> </w:t>
      </w:r>
      <w:r w:rsidR="00195DB3">
        <w:rPr>
          <w:rFonts w:ascii="Arial" w:hAnsi="Arial" w:cs="Arial"/>
        </w:rPr>
        <w:fldChar w:fldCharType="begin">
          <w:fldData xml:space="preserve">PEVuZE5vdGU+PENpdGU+PEF1dGhvcj5aaXJyYS1TaGFsbGFuZ3dhPC9BdXRob3I+PFllYXI+MjAy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</w:fldData>
        </w:fldChar>
      </w:r>
      <w:r w:rsidR="00195DB3">
        <w:rPr>
          <w:rFonts w:ascii="Arial" w:hAnsi="Arial" w:cs="Arial"/>
        </w:rPr>
        <w:instrText xml:space="preserve"> ADDIN EN.CITE </w:instrText>
      </w:r>
      <w:r w:rsidR="00195DB3">
        <w:rPr>
          <w:rFonts w:ascii="Arial" w:hAnsi="Arial" w:cs="Arial"/>
        </w:rPr>
        <w:fldChar w:fldCharType="begin">
          <w:fldData xml:space="preserve">PEVuZE5vdGU+PENpdGU+PEF1dGhvcj5aaXJyYS1TaGFsbGFuZ3dhPC9BdXRob3I+PFllYXI+MjAy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</w:fldData>
        </w:fldChar>
      </w:r>
      <w:r w:rsidR="00195DB3">
        <w:rPr>
          <w:rFonts w:ascii="Arial" w:hAnsi="Arial" w:cs="Arial"/>
        </w:rPr>
        <w:instrText xml:space="preserve"> ADDIN EN.CITE.DATA </w:instrText>
      </w:r>
      <w:r w:rsidR="00195DB3">
        <w:rPr>
          <w:rFonts w:ascii="Arial" w:hAnsi="Arial" w:cs="Arial"/>
        </w:rPr>
      </w:r>
      <w:r w:rsidR="00195DB3">
        <w:rPr>
          <w:rFonts w:ascii="Arial" w:hAnsi="Arial" w:cs="Arial"/>
        </w:rPr>
        <w:fldChar w:fldCharType="end"/>
      </w:r>
      <w:r w:rsidR="00195DB3">
        <w:rPr>
          <w:rFonts w:ascii="Arial" w:hAnsi="Arial" w:cs="Arial"/>
        </w:rPr>
      </w:r>
      <w:r w:rsidR="00195DB3">
        <w:rPr>
          <w:rFonts w:ascii="Arial" w:hAnsi="Arial" w:cs="Arial"/>
        </w:rPr>
        <w:fldChar w:fldCharType="separate"/>
      </w:r>
      <w:r w:rsidR="00195DB3">
        <w:rPr>
          <w:rFonts w:ascii="Arial" w:hAnsi="Arial" w:cs="Arial"/>
          <w:noProof/>
        </w:rPr>
        <w:t>[1-4]</w:t>
      </w:r>
      <w:r w:rsidR="00195DB3">
        <w:rPr>
          <w:rFonts w:ascii="Arial" w:hAnsi="Arial" w:cs="Arial"/>
        </w:rPr>
        <w:fldChar w:fldCharType="end"/>
      </w:r>
      <w:r w:rsidR="00195DB3">
        <w:rPr>
          <w:rFonts w:ascii="Arial" w:hAnsi="Arial" w:cs="Arial"/>
        </w:rPr>
        <w:t xml:space="preserve">. </w:t>
      </w:r>
      <w:r w:rsidR="002167B9" w:rsidRPr="002167B9">
        <w:rPr>
          <w:rFonts w:ascii="Arial" w:hAnsi="Arial" w:cs="Arial"/>
        </w:rPr>
        <w:t xml:space="preserve">BVDV belongs to the genus </w:t>
      </w:r>
      <w:r w:rsidR="002167B9" w:rsidRPr="002167B9">
        <w:rPr>
          <w:rFonts w:ascii="Arial" w:hAnsi="Arial" w:cs="Arial"/>
          <w:i/>
          <w:iCs/>
        </w:rPr>
        <w:t>Pestivirus</w:t>
      </w:r>
      <w:r w:rsidR="002167B9" w:rsidRPr="002167B9">
        <w:rPr>
          <w:rFonts w:ascii="Arial" w:hAnsi="Arial" w:cs="Arial"/>
        </w:rPr>
        <w:t xml:space="preserve"> of the family </w:t>
      </w:r>
      <w:r w:rsidR="002167B9" w:rsidRPr="002167B9">
        <w:rPr>
          <w:rFonts w:ascii="Arial" w:hAnsi="Arial" w:cs="Arial"/>
          <w:i/>
          <w:iCs/>
        </w:rPr>
        <w:t>Flaviviridae</w:t>
      </w:r>
      <w:r w:rsidR="002167B9" w:rsidRPr="002167B9">
        <w:rPr>
          <w:rFonts w:ascii="Arial" w:hAnsi="Arial" w:cs="Arial"/>
        </w:rPr>
        <w:t xml:space="preserve">, and its two genotypes, BVDV-1 and BVDV-2, correspond to the species </w:t>
      </w:r>
      <w:r w:rsidR="002167B9" w:rsidRPr="002167B9">
        <w:rPr>
          <w:rFonts w:ascii="Arial" w:hAnsi="Arial" w:cs="Arial"/>
          <w:i/>
          <w:iCs/>
        </w:rPr>
        <w:t>Pestivirus bovis</w:t>
      </w:r>
      <w:r w:rsidR="002167B9" w:rsidRPr="002167B9">
        <w:rPr>
          <w:rFonts w:ascii="Arial" w:hAnsi="Arial" w:cs="Arial"/>
        </w:rPr>
        <w:t xml:space="preserve"> and </w:t>
      </w:r>
      <w:r w:rsidR="002167B9" w:rsidRPr="002167B9">
        <w:rPr>
          <w:rFonts w:ascii="Arial" w:hAnsi="Arial" w:cs="Arial"/>
          <w:i/>
          <w:iCs/>
        </w:rPr>
        <w:t>Pestivirus tauri</w:t>
      </w:r>
      <w:r w:rsidR="002167B9" w:rsidRPr="002167B9">
        <w:rPr>
          <w:rFonts w:ascii="Arial" w:hAnsi="Arial" w:cs="Arial"/>
        </w:rPr>
        <w:t>, respectively</w:t>
      </w:r>
      <w:r w:rsidR="002167B9">
        <w:rPr>
          <w:rFonts w:ascii="Arial" w:hAnsi="Arial" w:cs="Arial"/>
        </w:rPr>
        <w:t xml:space="preserve"> </w:t>
      </w:r>
      <w:r w:rsidR="002167B9">
        <w:rPr>
          <w:rFonts w:ascii="Arial" w:hAnsi="Arial" w:cs="Arial"/>
        </w:rPr>
        <w:fldChar w:fldCharType="begin">
          <w:fldData xml:space="preserve">PEVuZE5vdGU+PENpdGU+PEF1dGhvcj5TbWl0aDwvQXV0aG9yPjxZZWFyPjIwMTc8L1llYXI+PFJl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PEVuZE5vdGU+PENpdGU+PEF1dGhvcj5TbWl0aDwvQXV0aG9yPjxZZWFyPjIwMTc8L1llYXI+PFJl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sidR="002167B9">
        <w:rPr>
          <w:rFonts w:ascii="Arial" w:hAnsi="Arial" w:cs="Arial"/>
        </w:rPr>
      </w:r>
      <w:r w:rsidR="002167B9">
        <w:rPr>
          <w:rFonts w:ascii="Arial" w:hAnsi="Arial" w:cs="Arial"/>
        </w:rPr>
        <w:fldChar w:fldCharType="separate"/>
      </w:r>
      <w:r w:rsidR="00A61752">
        <w:rPr>
          <w:rFonts w:ascii="Arial" w:hAnsi="Arial" w:cs="Arial"/>
          <w:noProof/>
        </w:rPr>
        <w:t>[5, 6]</w:t>
      </w:r>
      <w:r w:rsidR="002167B9">
        <w:rPr>
          <w:rFonts w:ascii="Arial" w:hAnsi="Arial" w:cs="Arial"/>
        </w:rPr>
        <w:fldChar w:fldCharType="end"/>
      </w:r>
      <w:r w:rsidR="002167B9">
        <w:rPr>
          <w:rFonts w:ascii="Arial" w:hAnsi="Arial" w:cs="Arial"/>
        </w:rPr>
        <w:t xml:space="preserve">. </w:t>
      </w:r>
      <w:r w:rsidR="00195DB3">
        <w:rPr>
          <w:rFonts w:ascii="Arial" w:hAnsi="Arial" w:cs="Arial"/>
        </w:rPr>
        <w:t xml:space="preserve">Infection causes a wide range of outcomes, from subclinical or mild disease to fever, diarrhea, leukopenia, respiratory disease and immunosuppression, and it can also cause reproductive losses </w:t>
      </w:r>
      <w:r w:rsidR="00195DB3">
        <w:rPr>
          <w:rFonts w:ascii="Arial" w:hAnsi="Arial" w:cs="Arial"/>
        </w:rPr>
        <w:fldChar w:fldCharType="begin"/>
      </w:r>
      <w:r w:rsidR="00A61752">
        <w:rPr>
          <w:rFonts w:ascii="Arial" w:hAnsi="Arial" w:cs="Arial"/>
        </w:rPr>
        <w:instrText xml:space="preserve"> ADDIN EN.CITE &lt;EndNote&gt;&lt;Cite&gt;&lt;Author&gt;Baker&lt;/Author&gt;&lt;Year&gt;1995&lt;/Year&gt;&lt;RecNum&gt;12&lt;/RecNum&gt;&lt;DisplayText&gt;[7]&lt;/DisplayText&gt;&lt;record&gt;&lt;rec-number&gt;12&lt;/rec-number&gt;&lt;foreign-keys&gt;&lt;key app="EN" db-id="pa2f0vs5sfz52pe2svmxf0podwprpzs2s92r" timestamp="1790021738" guid="4c24e9d3-2144-4899-ad07-b0c737b7a9c1"&gt;12&lt;/key&gt;&lt;/foreign-keys&gt;&lt;ref-type name="Journal Article"&gt;17&lt;/ref-type&gt;&lt;contributors&gt;&lt;authors&gt;&lt;author&gt;Baker, J. C.&lt;/author&gt;&lt;/authors&gt;&lt;/contributors&gt;&lt;titles&gt;&lt;title&gt;The Clinical Manifestations of Bovine Viral Diarrhea Infection&lt;/title&gt;&lt;secondary-title&gt;Veterinary Clinics of North America-Food Animal Practice&lt;/secondary-title&gt;&lt;alt-title&gt;Vet Clin N Am-Food A&lt;/alt-title&gt;&lt;/titles&gt;&lt;periodical&gt;&lt;full-title&gt;Veterinary Clinics of North America-Food Animal Practice&lt;/full-title&gt;&lt;abbr-1&gt;Vet Clin N Am-Food A&lt;/abbr-1&gt;&lt;/periodical&gt;&lt;alt-periodical&gt;&lt;full-title&gt;Veterinary Clinics of North America-Food Animal Practice&lt;/full-title&gt;&lt;abbr-1&gt;Vet Clin N Am-Food A&lt;/abbr-1&gt;&lt;/alt-periodical&gt;&lt;pages&gt;425-&amp;amp;&lt;/pages&gt;&lt;volume&gt;11&lt;/volume&gt;&lt;number&gt;3&lt;/number&gt;&lt;dates&gt;&lt;year&gt;1995&lt;/year&gt;&lt;pub-dates&gt;&lt;date&gt;Nov&lt;/date&gt;&lt;/pub-dates&gt;&lt;/dates&gt;&lt;isbn&gt;0749-0720&lt;/isbn&gt;&lt;accession-num&gt;WOS:A1995TF95200003&lt;/accession-num&gt;&lt;urls&gt;&lt;related-urls&gt;&lt;url&gt;&amp;lt;Go to ISI&amp;gt;://WOS:A1995TF95200003&lt;/url&gt;&lt;/related-urls&gt;&lt;/urls&gt;&lt;electronic-resource-num&gt;Doi 10.1016/S0749-0720(15)30460-6&lt;/electronic-resource-num&gt;&lt;language&gt;English&lt;/language&gt;&lt;/record&gt;&lt;/Cite&gt;&lt;/EndNote&gt;</w:instrText>
      </w:r>
      <w:r w:rsidR="00195DB3">
        <w:rPr>
          <w:rFonts w:ascii="Arial" w:hAnsi="Arial" w:cs="Arial"/>
        </w:rPr>
        <w:fldChar w:fldCharType="separate"/>
      </w:r>
      <w:r w:rsidR="00A61752">
        <w:rPr>
          <w:rFonts w:ascii="Arial" w:hAnsi="Arial" w:cs="Arial"/>
          <w:noProof/>
        </w:rPr>
        <w:t>[7]</w:t>
      </w:r>
      <w:r w:rsidR="00195DB3">
        <w:rPr>
          <w:rFonts w:ascii="Arial" w:hAnsi="Arial" w:cs="Arial"/>
        </w:rPr>
        <w:fldChar w:fldCharType="end"/>
      </w:r>
      <w:r w:rsidR="00195DB3">
        <w:rPr>
          <w:rFonts w:ascii="Arial" w:hAnsi="Arial" w:cs="Arial"/>
        </w:rPr>
        <w:t xml:space="preserve">. Infection of the fetus during early gestation with non-cytopathic strains can produce persistently infected (PI) animals, which shed large amounts of virus throughout their lives and are the main reservoir of BVDV in herds </w:t>
      </w:r>
      <w:r w:rsidR="00195DB3">
        <w:rPr>
          <w:rFonts w:ascii="Arial" w:hAnsi="Arial" w:cs="Arial"/>
        </w:rPr>
        <w:fldChar w:fldCharType="begin"/>
      </w:r>
      <w:r w:rsidR="00A61752">
        <w:rPr>
          <w:rFonts w:ascii="Arial" w:hAnsi="Arial" w:cs="Arial"/>
        </w:rPr>
        <w:instrText xml:space="preserve"> ADDIN EN.CITE &lt;EndNote&gt;&lt;Cite&gt;&lt;Author&gt;Khodakaram-Tafti&lt;/Author&gt;&lt;Year&gt;2017&lt;/Year&gt;&lt;RecNum&gt;13&lt;/RecNum&gt;&lt;DisplayText&gt;[8]&lt;/DisplayText&gt;&lt;record&gt;&lt;rec-number&gt;13&lt;/rec-number&gt;&lt;foreign-keys&gt;&lt;key app="EN" db-id="pa2f0vs5sfz52pe2svmxf0podwprpzs2s92r" timestamp="1790023002" guid="39fccd8f-9479-4737-9205-767f1291b759"&gt;13&lt;/key&gt;&lt;/foreign-keys&gt;&lt;ref-type name="Journal Article"&gt;17&lt;/ref-type&gt;&lt;contributors&gt;&lt;authors&gt;&lt;author&gt;Khodakaram-Tafti, A.&lt;/author&gt;&lt;author&gt;Farjanikish, G.&lt;/author&gt;&lt;/authors&gt;&lt;/contributors&gt;&lt;auth-address&gt;Shiraz Univ, Sch Vet Med, Dept Pathobiol, Shiraz, Iran&amp;#xD;Lorestan Univ, Sch Vet Med, Dept Pathobiol, Khorramabad, Iran&lt;/auth-address&gt;&lt;titles&gt;&lt;title&gt;Persistent bovine viral diarrhea virus (BVDV) infection in cattle herds&lt;/title&gt;&lt;secondary-title&gt;Iranian Journal of Veterinary Research&lt;/secondary-title&gt;&lt;alt-title&gt;Iran J Vet Res&lt;/alt-title&gt;&lt;/titles&gt;&lt;periodical&gt;&lt;full-title&gt;Iranian Journal of Veterinary Research&lt;/full-title&gt;&lt;abbr-1&gt;Iran J Vet Res&lt;/abbr-1&gt;&lt;/periodical&gt;&lt;alt-periodical&gt;&lt;full-title&gt;Iranian Journal of Veterinary Research&lt;/full-title&gt;&lt;abbr-1&gt;Iran J Vet Res&lt;/abbr-1&gt;&lt;/alt-periodical&gt;&lt;pages&gt;154-163&lt;/pages&gt;&lt;volume&gt;18&lt;/volume&gt;&lt;number&gt;3&lt;/number&gt;&lt;keywords&gt;&lt;keyword&gt;antigen-capture elisa&lt;/keyword&gt;&lt;keyword&gt;bvd&lt;/keyword&gt;&lt;keyword&gt;immunohistochemistry&lt;/keyword&gt;&lt;keyword&gt;persistent infection&lt;/keyword&gt;&lt;keyword&gt;rt-pcr&lt;/keyword&gt;&lt;keyword&gt;polymerase-chain-reaction&lt;/keyword&gt;&lt;keyword&gt;linked immunosorbent assays&lt;/keyword&gt;&lt;keyword&gt;antigen-capture elisa&lt;/keyword&gt;&lt;keyword&gt;skin biopsy&lt;/keyword&gt;&lt;keyword&gt;molecular characterization&lt;/keyword&gt;&lt;keyword&gt;maternal antibodies&lt;/keyword&gt;&lt;keyword&gt;immune-response&lt;/keyword&gt;&lt;keyword&gt;mucosal disease&lt;/keyword&gt;&lt;keyword&gt;border disease&lt;/keyword&gt;&lt;keyword&gt;dairy herds&lt;/keyword&gt;&lt;/keywords&gt;&lt;dates&gt;&lt;year&gt;2017&lt;/year&gt;&lt;pub-dates&gt;&lt;date&gt;Sum&lt;/date&gt;&lt;/pub-dates&gt;&lt;/dates&gt;&lt;isbn&gt;1728-1997&lt;/isbn&gt;&lt;accession-num&gt;WOS:000416821800001&lt;/accession-num&gt;&lt;urls&gt;&lt;related-urls&gt;&lt;url&gt;&amp;lt;Go to ISI&amp;gt;://WOS:000416821800001&lt;/url&gt;&lt;/related-urls&gt;&lt;/urls&gt;&lt;language&gt;English&lt;/language&gt;&lt;/record&gt;&lt;/Cite&gt;&lt;/EndNote&gt;</w:instrText>
      </w:r>
      <w:r w:rsidR="00195DB3">
        <w:rPr>
          <w:rFonts w:ascii="Arial" w:hAnsi="Arial" w:cs="Arial"/>
        </w:rPr>
        <w:fldChar w:fldCharType="separate"/>
      </w:r>
      <w:r w:rsidR="00A61752">
        <w:rPr>
          <w:rFonts w:ascii="Arial" w:hAnsi="Arial" w:cs="Arial"/>
          <w:noProof/>
        </w:rPr>
        <w:t>[8]</w:t>
      </w:r>
      <w:r w:rsidR="00195DB3">
        <w:rPr>
          <w:rFonts w:ascii="Arial" w:hAnsi="Arial" w:cs="Arial"/>
        </w:rPr>
        <w:fldChar w:fldCharType="end"/>
      </w:r>
      <w:r w:rsidR="00195DB3">
        <w:rPr>
          <w:rFonts w:ascii="Arial" w:hAnsi="Arial" w:cs="Arial"/>
        </w:rPr>
        <w:t xml:space="preserve">. Vaccination is therefore a key part of BVDV control programs, together with biosecurity and the identification and removal of PI animals </w:t>
      </w:r>
      <w:r w:rsidR="00195DB3">
        <w:rPr>
          <w:rFonts w:ascii="Arial" w:hAnsi="Arial" w:cs="Arial"/>
        </w:rPr>
        <w:fldChar w:fldCharType="begin"/>
      </w:r>
      <w:r w:rsidR="00A61752">
        <w:rPr>
          <w:rFonts w:ascii="Arial" w:hAnsi="Arial" w:cs="Arial"/>
        </w:rPr>
        <w:instrText xml:space="preserve"> ADDIN EN.CITE &lt;EndNote&gt;&lt;Cite&gt;&lt;Author&gt;Hu&lt;/Author&gt;&lt;Year&gt;2026&lt;/Year&gt;&lt;RecNum&gt;14&lt;/RecNum&gt;&lt;DisplayText&gt;[9]&lt;/DisplayText&gt;&lt;record&gt;&lt;rec-number&gt;14&lt;/rec-number&gt;&lt;foreign-keys&gt;&lt;key app="EN" db-id="pa2f0vs5sfz52pe2svmxf0podwprpzs2s92r" timestamp="1790023405" guid="3113aa95-2d72-4d94-a6df-2aede4bc2d30"&gt;14&lt;/key&gt;&lt;/foreign-keys&gt;&lt;ref-type name="Journal Article"&gt;17&lt;/ref-type&gt;&lt;contributors&gt;&lt;authors&gt;&lt;author&gt;Hu, X. Y.&lt;/author&gt;&lt;author&gt;Huang, J.&lt;/author&gt;&lt;author&gt;Cai, Y. F.&lt;/author&gt;&lt;author&gt;Zhang, W.&lt;/author&gt;&lt;author&gt;Cheng, Y.&lt;/author&gt;&lt;/authors&gt;&lt;/contributors&gt;&lt;auth-address&gt;Nanjing Agr Univ, Coll Anim Sci &amp;amp; Technol, Nanjing 210095, Peoples R China&amp;#xD;Nanjing Med Univ, Jiangsu Canc Hosp, Affiliated Canc Hosp, Jiangsu Inst Canc Res, Nanjing 210009, Peoples R China&lt;/auth-address&gt;&lt;titles&gt;&lt;title&gt;Bovine Viral Diarrhea Virus and Vaccine Protection Strategies&lt;/title&gt;&lt;secondary-title&gt;Veterinary Sciences&lt;/secondary-title&gt;&lt;alt-title&gt;Vet Sci&lt;/alt-title&gt;&lt;/titles&gt;&lt;periodical&gt;&lt;full-title&gt;Veterinary Sciences&lt;/full-title&gt;&lt;abbr-1&gt;Vet Sci&lt;/abbr-1&gt;&lt;/periodical&gt;&lt;alt-periodical&gt;&lt;full-title&gt;Veterinary Sciences&lt;/full-title&gt;&lt;abbr-1&gt;Vet Sci&lt;/abbr-1&gt;&lt;/alt-periodical&gt;&lt;volume&gt;13&lt;/volume&gt;&lt;number&gt;2&lt;/number&gt;&lt;keywords&gt;&lt;keyword&gt;bovine viral diarrhea virus&lt;/keyword&gt;&lt;keyword&gt;persistently infected animals&lt;/keyword&gt;&lt;keyword&gt;pathogenesis&lt;/keyword&gt;&lt;keyword&gt;vaccine&lt;/keyword&gt;&lt;keyword&gt;artificial intelligence&lt;/keyword&gt;&lt;keyword&gt;modified-live virus&lt;/keyword&gt;&lt;keyword&gt;antibody-responses&lt;/keyword&gt;&lt;keyword&gt;immune-response&lt;/keyword&gt;&lt;/keywords&gt;&lt;dates&gt;&lt;year&gt;2026&lt;/year&gt;&lt;pub-dates&gt;&lt;date&gt;Feb 11&lt;/date&gt;&lt;/pub-dates&gt;&lt;/dates&gt;&lt;accession-num&gt;WOS:001701556400001&lt;/accession-num&gt;&lt;urls&gt;&lt;related-urls&gt;&lt;url&gt;&amp;lt;Go to ISI&amp;gt;://WOS:001701556400001&lt;/url&gt;&lt;/related-urls&gt;&lt;/urls&gt;&lt;electronic-resource-num&gt;ARTN 180&amp;#xD;10.3390/vetsci13020180&lt;/electronic-resource-num&gt;&lt;language&gt;English&lt;/language&gt;&lt;/record&gt;&lt;/Cite&gt;&lt;/EndNote&gt;</w:instrText>
      </w:r>
      <w:r w:rsidR="00195DB3">
        <w:rPr>
          <w:rFonts w:ascii="Arial" w:hAnsi="Arial" w:cs="Arial"/>
        </w:rPr>
        <w:fldChar w:fldCharType="separate"/>
      </w:r>
      <w:r w:rsidR="00A61752">
        <w:rPr>
          <w:rFonts w:ascii="Arial" w:hAnsi="Arial" w:cs="Arial"/>
          <w:noProof/>
        </w:rPr>
        <w:t>[9]</w:t>
      </w:r>
      <w:r w:rsidR="00195DB3">
        <w:rPr>
          <w:rFonts w:ascii="Arial" w:hAnsi="Arial" w:cs="Arial"/>
        </w:rPr>
        <w:fldChar w:fldCharType="end"/>
      </w:r>
      <w:r w:rsidR="00195DB3">
        <w:rPr>
          <w:rFonts w:ascii="Arial" w:hAnsi="Arial" w:cs="Arial"/>
        </w:rPr>
        <w:t>.</w:t>
      </w:r>
    </w:p>
    <w:p w14:paraId="7FE28F60" w14:textId="77777777" w:rsidR="00151BF8" w:rsidRPr="006F5898" w:rsidRDefault="00682232" w:rsidP="0088331A">
      <w:pPr>
        <w:rPr>
          <w:rFonts w:ascii="Arial" w:hAnsi="Arial" w:cs="Arial"/>
        </w:rPr>
      </w:pPr>
      <w:r>
        <w:rPr>
          <w:rFonts w:ascii="Arial" w:hAnsi="Arial" w:cs="Arial"/>
        </w:rPr>
        <w:lastRenderedPageBreak/>
        <w:t xml:space="preserve">A major challenge for BVDV vaccination is the genetic and antigenic diversity of the virus. BVDV-1 is divided into more than 20 subgenotypes whose distribution varies among regions </w:t>
      </w:r>
      <w:r>
        <w:rPr>
          <w:rFonts w:ascii="Arial" w:hAnsi="Arial" w:cs="Arial"/>
        </w:rPr>
        <w:fldChar w:fldCharType="begin">
          <w:fldData xml:space="preserve">PEVuZE5vdGU+PENpdGU+PEF1dGhvcj5SYW5hPC9BdXRob3I+PFllYXI+MjAyNTwvWWVhcj48UmVj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PEVuZE5vdGU+PENpdGU+PEF1dGhvcj5SYW5hPC9BdXRob3I+PFllYXI+MjAyNTwvWWVhcj48UmVj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[10]</w:t>
      </w:r>
      <w:r>
        <w:rPr>
          <w:rFonts w:ascii="Arial" w:hAnsi="Arial" w:cs="Arial"/>
        </w:rPr>
        <w:fldChar w:fldCharType="end"/>
      </w:r>
      <w:r>
        <w:rPr>
          <w:rFonts w:ascii="Arial" w:hAnsi="Arial" w:cs="Arial"/>
        </w:rPr>
        <w:t xml:space="preserve">, and subgenotypes 1a, 1b, 1c, 1d, 1e and 1j, as well as BVDV-2, have been identified in Chile </w:t>
      </w:r>
      <w:r>
        <w:rPr>
          <w:rFonts w:ascii="Arial" w:hAnsi="Arial" w:cs="Arial"/>
        </w:rPr>
        <w:fldChar w:fldCharType="begin">
          <w:fldData xml:space="preserve">PEVuZE5vdGU+PENpdGU+PEF1dGhvcj5IdWd1ZXM8L0F1dGhvcj48WWVhcj4yMDIzPC9ZZWFyPjxS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PEVuZE5vdGU+PENpdGU+PEF1dGhvcj5IdWd1ZXM8L0F1dGhvcj48WWVhcj4yMDIzPC9ZZWFyPjxS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[11-13]</w:t>
      </w:r>
      <w:r>
        <w:rPr>
          <w:rFonts w:ascii="Arial" w:hAnsi="Arial" w:cs="Arial"/>
        </w:rPr>
        <w:fldChar w:fldCharType="end"/>
      </w:r>
      <w:r>
        <w:rPr>
          <w:rFonts w:ascii="Arial" w:hAnsi="Arial" w:cs="Arial"/>
        </w:rPr>
        <w:t xml:space="preserve">. Antigenic differences among subgenotypes can reduce cross-neutralization and, as a result, limit the breadth of protection of vaccines based on a small number of strains </w:t>
      </w:r>
      <w:r>
        <w:rPr>
          <w:rFonts w:ascii="Arial" w:hAnsi="Arial" w:cs="Arial"/>
        </w:rPr>
        <w:fldChar w:fldCharType="begin"/>
      </w:r>
      <w:r w:rsidR="00A61752">
        <w:rPr>
          <w:rFonts w:ascii="Arial" w:hAnsi="Arial" w:cs="Arial"/>
        </w:rPr>
        <w:instrText xml:space="preserve"> ADDIN EN.CITE &lt;EndNote&gt;&lt;Cite&gt;&lt;Author&gt;Fulton&lt;/Author&gt;&lt;Year&gt;2003&lt;/Year&gt;&lt;RecNum&gt;19&lt;/RecNum&gt;&lt;DisplayText&gt;[14]&lt;/DisplayText&gt;&lt;record&gt;&lt;rec-number&gt;19&lt;/rec-number&gt;&lt;foreign-keys&gt;&lt;key app="EN" db-id="pa2f0vs5sfz52pe2svmxf0podwprpzs2s92r" timestamp="1790025022" guid="d1b59866-9846-4114-b998-d9d811b5849a"&gt;19&lt;/key&gt;&lt;/foreign-keys&gt;&lt;ref-type name="Journal Article"&gt;17&lt;/ref-type&gt;&lt;contributors&gt;&lt;authors&gt;&lt;author&gt;Fulton, R. W.&lt;/author&gt;&lt;author&gt;Ridpath, J. F.&lt;/author&gt;&lt;author&gt;Confer, A. W.&lt;/author&gt;&lt;author&gt;Saliki, J. T.&lt;/author&gt;&lt;author&gt;Burge, L. J.&lt;/author&gt;&lt;author&gt;Payton, M. E.&lt;/author&gt;&lt;/authors&gt;&lt;/contributors&gt;&lt;auth-address&gt;Oklahoma State Univ, Coll Vet Med, Dept Vet Pathobiol, Stillwater, OK 74078 USA&amp;#xD;Oklahoma State Univ, Coll Vet Med, Oklahoma Anim Dis Diagnost Lab, Stillwater, OK 74078 USA&amp;#xD;Oklahoma State Univ, Dept Stat, Stillwater, OK 74078 USA&amp;#xD;USDA ARS, Natl Anim Dis Ctr, Ames, IA 50010 USA&lt;/auth-address&gt;&lt;titles&gt;&lt;title&gt;Bovine viral diarrhoea virus antigenic diversity: impact on disease and vaccination programmes&lt;/title&gt;&lt;secondary-title&gt;Biologicals&lt;/secondary-title&gt;&lt;alt-title&gt;Biologicals&lt;/alt-title&gt;&lt;/titles&gt;&lt;periodical&gt;&lt;full-title&gt;Biologicals&lt;/full-title&gt;&lt;abbr-1&gt;Biologicals&lt;/abbr-1&gt;&lt;/periodical&gt;&lt;alt-periodical&gt;&lt;full-title&gt;Biologicals&lt;/full-title&gt;&lt;abbr-1&gt;Biologicals&lt;/abbr-1&gt;&lt;/alt-periodical&gt;&lt;pages&gt;89-95&lt;/pages&gt;&lt;volume&gt;31&lt;/volume&gt;&lt;number&gt;2&lt;/number&gt;&lt;keywords&gt;&lt;keyword&gt;neutralizing antibodies&lt;/keyword&gt;&lt;keyword&gt;type-1&lt;/keyword&gt;&lt;keyword&gt;1b&lt;/keyword&gt;&lt;keyword&gt;cattle&lt;/keyword&gt;&lt;keyword&gt;bvdv&lt;/keyword&gt;&lt;keyword&gt;1a&lt;/keyword&gt;&lt;/keywords&gt;&lt;dates&gt;&lt;year&gt;2003&lt;/year&gt;&lt;pub-dates&gt;&lt;date&gt;Jun&lt;/date&gt;&lt;/pub-dates&gt;&lt;/dates&gt;&lt;isbn&gt;1045-1056&lt;/isbn&gt;&lt;accession-num&gt;WOS:000183355400002&lt;/accession-num&gt;&lt;urls&gt;&lt;related-urls&gt;&lt;url&gt;&amp;lt;Go to ISI&amp;gt;://WOS:000183355400002&lt;/url&gt;&lt;/related-urls&gt;&lt;/urls&gt;&lt;electronic-resource-num&gt;10.1016/S1045-1056(03)00021-6&lt;/electronic-resource-num&gt;&lt;language&gt;English&lt;/language&gt;&lt;/record&gt;&lt;/Cite&gt;&lt;/EndNote&gt;</w:instrText>
      </w:r>
      <w:r>
        <w:rPr>
          <w:rFonts w:ascii="Arial" w:hAnsi="Arial" w:cs="Arial"/>
        </w:rPr>
        <w:fldChar w:fldCharType="separate"/>
      </w:r>
      <w:r w:rsidR="00A61752">
        <w:rPr>
          <w:rFonts w:ascii="Arial" w:hAnsi="Arial" w:cs="Arial"/>
          <w:noProof/>
        </w:rPr>
        <w:t>[14]</w:t>
      </w:r>
      <w:r>
        <w:rPr>
          <w:rFonts w:ascii="Arial" w:hAnsi="Arial" w:cs="Arial"/>
        </w:rPr>
        <w:fldChar w:fldCharType="end"/>
      </w:r>
      <w:r>
        <w:rPr>
          <w:rFonts w:ascii="Arial" w:hAnsi="Arial" w:cs="Arial"/>
        </w:rPr>
        <w:t xml:space="preserve">. Commercial vaccines are mainly modified-live (MLV) or inactivated formulations, and each platform has established advantages and limitations. MLV vaccines replicate in the host, which has been associated with reduced circulating lymphocytes and CD4+ cells and with thymic depletion in vaccinated calves </w:t>
      </w:r>
      <w:r>
        <w:rPr>
          <w:rFonts w:ascii="Arial" w:hAnsi="Arial" w:cs="Arial"/>
        </w:rPr>
        <w:fldChar w:fldCharType="begin">
          <w:fldData xml:space="preserve">PEVuZE5vdGU+PENpdGU+PEF1dGhvcj5GYWxrZW5iZXJnPC9BdXRob3I+PFllYXI+MjAyMDwvWWVh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PEVuZE5vdGU+PENpdGU+PEF1dGhvcj5GYWxrZW5iZXJnPC9BdXRob3I+PFllYXI+MjAyMDwvWWVh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[15]</w:t>
      </w:r>
      <w:r>
        <w:rPr>
          <w:rFonts w:ascii="Arial" w:hAnsi="Arial" w:cs="Arial"/>
        </w:rPr>
        <w:fldChar w:fldCharType="end"/>
      </w:r>
      <w:r>
        <w:rPr>
          <w:rFonts w:ascii="Arial" w:hAnsi="Arial" w:cs="Arial"/>
        </w:rPr>
        <w:t xml:space="preserve">, and fetal persistent infection has been reported in pregnant heifers after administration of an MLV vaccine that carried a BVDV-2 contaminant </w:t>
      </w:r>
      <w:r>
        <w:rPr>
          <w:rFonts w:ascii="Arial" w:hAnsi="Arial" w:cs="Arial"/>
        </w:rPr>
        <w:fldChar w:fldCharType="begin">
          <w:fldData xml:space="preserve">PEVuZE5vdGU+PENpdGU+PEF1dGhvcj5QYWxvbWFyZXM8L0F1dGhvcj48WWVhcj4yMDEzPC9ZZWFy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PEVuZE5vdGU+PENpdGU+PEF1dGhvcj5QYWxvbWFyZXM8L0F1dGhvcj48WWVhcj4yMDEzPC9ZZWFy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[16]</w:t>
      </w:r>
      <w:r>
        <w:rPr>
          <w:rFonts w:ascii="Arial" w:hAnsi="Arial" w:cs="Arial"/>
        </w:rPr>
        <w:fldChar w:fldCharType="end"/>
      </w:r>
      <w:r>
        <w:rPr>
          <w:rFonts w:ascii="Arial" w:hAnsi="Arial" w:cs="Arial"/>
        </w:rPr>
        <w:t xml:space="preserve">. Inactivated vaccines avoid replication in the host but require a booster and induce a lower cell-mediated response </w:t>
      </w:r>
      <w:r>
        <w:rPr>
          <w:rFonts w:ascii="Arial" w:hAnsi="Arial" w:cs="Arial"/>
        </w:rPr>
        <w:fldChar w:fldCharType="begin">
          <w:fldData xml:space="preserve">PEVuZE5vdGU+PENpdGU+PEF1dGhvcj5FbC1TaGVpa2g8L0F1dGhvcj48WWVhcj4yMDI0PC9ZZWFy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PEVuZE5vdGU+PENpdGU+PEF1dGhvcj5FbC1TaGVpa2g8L0F1dGhvcj48WWVhcj4yMDI0PC9ZZWFy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[17]</w:t>
      </w:r>
      <w:r>
        <w:rPr>
          <w:rFonts w:ascii="Arial" w:hAnsi="Arial" w:cs="Arial"/>
        </w:rPr>
        <w:fldChar w:fldCharType="end"/>
      </w:r>
      <w:r>
        <w:rPr>
          <w:rFonts w:ascii="Arial" w:hAnsi="Arial" w:cs="Arial"/>
        </w:rPr>
        <w:t>. Both platforms provide clinical and fetal protection in the field and remain the basis of current control programs; the limitation addressed by the present work is antigenic breadth rather than efficacy as such. Together with the antigenic diversity described above, this supports the development of vaccines that combine safety with broader coverage of circulating subgenotypes.</w:t>
      </w:r>
    </w:p>
    <w:p w14:paraId="31A34F09" w14:textId="269CFECF" w:rsidR="00151BF8" w:rsidRPr="006F5898" w:rsidRDefault="00682232" w:rsidP="0088331A">
      <w:pPr>
        <w:rPr>
          <w:rFonts w:ascii="Arial" w:hAnsi="Arial" w:cs="Arial"/>
        </w:rPr>
      </w:pPr>
      <w:r>
        <w:rPr>
          <w:rFonts w:ascii="Arial" w:hAnsi="Arial" w:cs="Arial"/>
        </w:rPr>
        <w:t xml:space="preserve">The E2 glycoprotein is the main immunodominant protein of the viral envelope and the principal target of neutralizing antibodies </w:t>
      </w:r>
      <w:r>
        <w:rPr>
          <w:rFonts w:ascii="Arial" w:hAnsi="Arial" w:cs="Arial"/>
        </w:rPr>
        <w:fldChar w:fldCharType="begin"/>
      </w:r>
      <w:r w:rsidR="00A61752">
        <w:rPr>
          <w:rFonts w:ascii="Arial" w:hAnsi="Arial" w:cs="Arial"/>
        </w:rPr>
        <w:instrText xml:space="preserve"> ADDIN EN.CITE &lt;EndNote&gt;&lt;Cite&gt;&lt;Author&gt;Roman-Sosa&lt;/Author&gt;&lt;Year&gt;2025&lt;/Year&gt;&lt;RecNum&gt;20&lt;/RecNum&gt;&lt;DisplayText&gt;[18]&lt;/DisplayText&gt;&lt;record&gt;&lt;rec-number&gt;20&lt;/rec-number&gt;&lt;foreign-keys&gt;&lt;key app="EN" db-id="pa2f0vs5sfz52pe2svmxf0podwprpzs2s92r" timestamp="1790110449" guid="c29eb4cb-b0da-4d55-a227-c9d99804e00a"&gt;20&lt;/key&gt;&lt;/foreign-keys&gt;&lt;ref-type name="Journal Article"&gt;17&lt;/ref-type&gt;&lt;contributors&gt;&lt;authors&gt;&lt;author&gt;Roman-Sosa, G.&lt;/author&gt;&lt;author&gt;Meyer, D.&lt;/author&gt;&lt;author&gt;Dellarole, M.&lt;/author&gt;&lt;author&gt;Wengen, D. A.&lt;/author&gt;&lt;author&gt;Lerch, S.&lt;/author&gt;&lt;author&gt;Postel, A.&lt;/author&gt;&lt;author&gt;Becher, P.&lt;/author&gt;&lt;/authors&gt;&lt;/contributors&gt;&lt;titles&gt;&lt;title&gt;Virus-neutralizing monoclonal antibodies against bovine viral diarrhea virus and classical swine fever virus target conformational and linear epitopes on E2 glycoprotein subdomains (vol 13, e02041, 2025)&lt;/title&gt;&lt;secondary-title&gt;Microbiology Spectrum&lt;/secondary-title&gt;&lt;alt-title&gt;Microbiol Spectr&lt;/alt-title&gt;&lt;/titles&gt;&lt;periodical&gt;&lt;full-title&gt;Microbiology Spectrum&lt;/full-title&gt;&lt;abbr-1&gt;Microbiol Spectr&lt;/abbr-1&gt;&lt;/periodical&gt;&lt;alt-periodical&gt;&lt;full-title&gt;Microbiology Spectrum&lt;/full-title&gt;&lt;abbr-1&gt;Microbiol Spectr&lt;/abbr-1&gt;&lt;/alt-periodical&gt;&lt;volume&gt;13&lt;/volume&gt;&lt;number&gt;9&lt;/number&gt;&lt;dates&gt;&lt;year&gt;2025&lt;/year&gt;&lt;pub-dates&gt;&lt;date&gt;Sep 2&lt;/date&gt;&lt;/pub-dates&gt;&lt;/dates&gt;&lt;accession-num&gt;WOS:001532648400001&lt;/accession-num&gt;&lt;urls&gt;&lt;related-urls&gt;&lt;url&gt;&amp;lt;Go to ISI&amp;gt;://WOS:001532648400001&lt;/url&gt;&lt;/related-urls&gt;&lt;/urls&gt;&lt;electronic-resource-num&gt;ARTN e01869-25&amp;#xD;10.1128/spectrum.01869-25&lt;/electronic-resource-num&gt;&lt;language&gt;English&lt;/language&gt;&lt;/record&gt;&lt;/Cite&gt;&lt;/EndNote&gt;</w:instrText>
      </w:r>
      <w:r>
        <w:rPr>
          <w:rFonts w:ascii="Arial" w:hAnsi="Arial" w:cs="Arial"/>
        </w:rPr>
        <w:fldChar w:fldCharType="separate"/>
      </w:r>
      <w:r w:rsidR="00A61752">
        <w:rPr>
          <w:rFonts w:ascii="Arial" w:hAnsi="Arial" w:cs="Arial"/>
          <w:noProof/>
        </w:rPr>
        <w:t>[18]</w:t>
      </w:r>
      <w:r>
        <w:rPr>
          <w:rFonts w:ascii="Arial" w:hAnsi="Arial" w:cs="Arial"/>
        </w:rPr>
        <w:fldChar w:fldCharType="end"/>
      </w:r>
      <w:r>
        <w:rPr>
          <w:rFonts w:ascii="Arial" w:hAnsi="Arial" w:cs="Arial"/>
        </w:rPr>
        <w:t xml:space="preserve">. E2 mediates virus attachment to host cells and is a determinant of cell tropism, so antibodies that bind E2 can block viral entry </w:t>
      </w:r>
      <w:r>
        <w:rPr>
          <w:rFonts w:ascii="Arial" w:hAnsi="Arial" w:cs="Arial"/>
        </w:rPr>
        <w:fldChar w:fldCharType="begin"/>
      </w:r>
      <w:r w:rsidR="00A61752">
        <w:rPr>
          <w:rFonts w:ascii="Arial" w:hAnsi="Arial" w:cs="Arial"/>
        </w:rPr>
        <w:instrText xml:space="preserve"> ADDIN EN.CITE &lt;EndNote&gt;&lt;Cite&gt;&lt;Author&gt;Liang&lt;/Author&gt;&lt;Year&gt;2003&lt;/Year&gt;&lt;RecNum&gt;2&lt;/RecNum&gt;&lt;DisplayText&gt;[19]&lt;/DisplayText&gt;&lt;record&gt;&lt;rec-number&gt;2&lt;/rec-number&gt;&lt;foreign-keys&gt;&lt;key app="EN" db-id="pa2f0vs5sfz52pe2svmxf0podwprpzs2s92r" timestamp="1778877367" guid="6b22c631-8427-4958-abdf-c08b433058f0"&gt;2&lt;/key&gt;&lt;/foreign-keys&gt;&lt;ref-type name="Journal Article"&gt;17&lt;/ref-type&gt;&lt;contributors&gt;&lt;authors&gt;&lt;author&gt;Liang, Delin&lt;/author&gt;&lt;author&gt;Sainz, Ignacio Fernandez&lt;/author&gt;&lt;author&gt;Ansari, Israrul H.&lt;/author&gt;&lt;author&gt;Gil, Laura H. V. G.&lt;/author&gt;&lt;author&gt;Vassilev, Ventzislav&lt;/author&gt;&lt;author&gt;Donis, Ruben O.&lt;/author&gt;&lt;/authors&gt;&lt;/contributors&gt;&lt;titles&gt;&lt;title&gt;The envelope glycoprotein E2 is a determinant of cell culture tropism in ruminant pestiviruses&lt;/title&gt;&lt;secondary-title&gt;Journal of General Virology&lt;/secondary-title&gt;&lt;/titles&gt;&lt;periodical&gt;&lt;full-title&gt;Journal of General Virology&lt;/full-title&gt;&lt;/periodical&gt;&lt;pages&gt;1269-1274&lt;/pages&gt;&lt;volume&gt;84&lt;/volume&gt;&lt;number&gt;5&lt;/number&gt;&lt;dates&gt;&lt;year&gt;2003&lt;/year&gt;&lt;/dates&gt;&lt;isbn&gt;1465-2099&lt;/isbn&gt;&lt;urls&gt;&lt;related-urls&gt;&lt;url&gt;https://www.microbiologyresearch.org/content/journal/jgv/10.1099/vir.0.18557-0&lt;/url&gt;&lt;/related-urls&gt;&lt;/urls&gt;&lt;electronic-resource-num&gt;https://doi.org/10.1099/vir.0.18557-0&lt;/electronic-resource-num&gt;&lt;/record&gt;&lt;/Cite&gt;&lt;/EndNote&gt;</w:instrText>
      </w:r>
      <w:r>
        <w:rPr>
          <w:rFonts w:ascii="Arial" w:hAnsi="Arial" w:cs="Arial"/>
        </w:rPr>
        <w:fldChar w:fldCharType="separate"/>
      </w:r>
      <w:r w:rsidR="00A61752">
        <w:rPr>
          <w:rFonts w:ascii="Arial" w:hAnsi="Arial" w:cs="Arial"/>
          <w:noProof/>
        </w:rPr>
        <w:t>[19]</w:t>
      </w:r>
      <w:r>
        <w:rPr>
          <w:rFonts w:ascii="Arial" w:hAnsi="Arial" w:cs="Arial"/>
        </w:rPr>
        <w:fldChar w:fldCharType="end"/>
      </w:r>
      <w:r>
        <w:rPr>
          <w:rFonts w:ascii="Arial" w:hAnsi="Arial" w:cs="Arial"/>
        </w:rPr>
        <w:t xml:space="preserve">. Recombinant E2 subunit vaccines are a practical alternative to conventional vaccines because they contain no infectious virus and can be produced in a controlled and reproducible way </w:t>
      </w:r>
      <w:r>
        <w:rPr>
          <w:rFonts w:ascii="Arial" w:hAnsi="Arial" w:cs="Arial"/>
        </w:rPr>
        <w:fldChar w:fldCharType="begin">
          <w:fldData xml:space="preserve">PEVuZE5vdGU+PENpdGU+PEF1dGhvcj5DaHVuZzwvQXV0aG9yPjxZZWFyPjIwMTg8L1llYXI+PFJl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</w:fldData>
        </w:fldChar>
      </w:r>
      <w:r w:rsidR="00E61C75">
        <w:rPr>
          <w:rFonts w:ascii="Arial" w:hAnsi="Arial" w:cs="Arial"/>
        </w:rPr>
        <w:instrText xml:space="preserve"> ADDIN EN.CITE </w:instrText>
      </w:r>
      <w:r w:rsidR="00E61C75">
        <w:rPr>
          <w:rFonts w:ascii="Arial" w:hAnsi="Arial" w:cs="Arial"/>
        </w:rPr>
        <w:fldChar w:fldCharType="begin">
          <w:fldData xml:space="preserve">PEVuZE5vdGU+PENpdGU+PEF1dGhvcj5DaHVuZzwvQXV0aG9yPjxZZWFyPjIwMTg8L1llYXI+PFJl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</w:fldData>
        </w:fldChar>
      </w:r>
      <w:r w:rsidR="00E61C75">
        <w:rPr>
          <w:rFonts w:ascii="Arial" w:hAnsi="Arial" w:cs="Arial"/>
        </w:rPr>
        <w:instrText xml:space="preserve"> ADDIN EN.CITE.DATA </w:instrText>
      </w:r>
      <w:r w:rsidR="00E61C75">
        <w:rPr>
          <w:rFonts w:ascii="Arial" w:hAnsi="Arial" w:cs="Arial"/>
        </w:rPr>
      </w:r>
      <w:r w:rsidR="00E61C75">
        <w:rPr>
          <w:rFonts w:ascii="Arial" w:hAnsi="Arial" w:cs="Arial"/>
        </w:rPr>
        <w:fldChar w:fldCharType="end"/>
      </w:r>
      <w:r>
        <w:rPr>
          <w:rFonts w:ascii="Arial" w:hAnsi="Arial" w:cs="Arial"/>
        </w:rPr>
      </w:r>
      <w:r>
        <w:rPr>
          <w:rFonts w:ascii="Arial" w:hAnsi="Arial" w:cs="Arial"/>
        </w:rPr>
        <w:fldChar w:fldCharType="separate"/>
      </w:r>
      <w:r w:rsidR="00E61C75">
        <w:rPr>
          <w:rFonts w:ascii="Arial" w:hAnsi="Arial" w:cs="Arial"/>
          <w:noProof/>
        </w:rPr>
        <w:t>[20-23]</w:t>
      </w:r>
      <w:r>
        <w:rPr>
          <w:rFonts w:ascii="Arial" w:hAnsi="Arial" w:cs="Arial"/>
        </w:rPr>
        <w:fldChar w:fldCharType="end"/>
      </w:r>
      <w:r>
        <w:rPr>
          <w:rFonts w:ascii="Arial" w:hAnsi="Arial" w:cs="Arial"/>
        </w:rPr>
        <w:t xml:space="preserve">. Because E2 is also one of the most variable structural proteins </w:t>
      </w:r>
      <w:r>
        <w:rPr>
          <w:rFonts w:ascii="Arial" w:hAnsi="Arial" w:cs="Arial"/>
        </w:rPr>
        <w:fldChar w:fldCharType="begin"/>
      </w:r>
      <w:r w:rsidR="00E61C75">
        <w:rPr>
          <w:rFonts w:ascii="Arial" w:hAnsi="Arial" w:cs="Arial"/>
        </w:rPr>
        <w:instrText xml:space="preserve"> ADDIN EN.CITE &lt;EndNote&gt;&lt;Cite&gt;&lt;Author&gt;Tajima&lt;/Author&gt;&lt;Year&gt;2004&lt;/Year&gt;&lt;RecNum&gt;21&lt;/RecNum&gt;&lt;DisplayText&gt;[24]&lt;/DisplayText&gt;&lt;record&gt;&lt;rec-number&gt;21&lt;/rec-number&gt;&lt;foreign-keys&gt;&lt;key app="EN" db-id="pa2f0vs5sfz52pe2svmxf0podwprpzs2s92r" timestamp="1790111497" guid="f733fc5c-e55b-40c2-bfef-4c098df08e74"&gt;21&lt;/key&gt;&lt;/foreign-keys&gt;&lt;ref-type name="Journal Article"&gt;17&lt;/ref-type&gt;&lt;contributors&gt;&lt;authors&gt;&lt;author&gt;Tajima, M.&lt;/author&gt;&lt;/authors&gt;&lt;/contributors&gt;&lt;auth-address&gt;Hokkaido Univ, Vet Teaching Hosp, Grad Sch Vet Med, Sapporo, Hokkaido 0600818, Japan&lt;/auth-address&gt;&lt;titles&gt;&lt;title&gt;Bovine viral diarrhea virus 1 is classified into different subgenotypes depending on the analyzed region within the viral genome&lt;/title&gt;&lt;secondary-title&gt;Veterinary Microbiology&lt;/secondary-title&gt;&lt;alt-title&gt;Vet Microbiol&lt;/alt-title&gt;&lt;/titles&gt;&lt;periodical&gt;&lt;full-title&gt;Veterinary Microbiology&lt;/full-title&gt;&lt;abbr-1&gt;Vet Microbiol&lt;/abbr-1&gt;&lt;/periodical&gt;&lt;alt-periodical&gt;&lt;full-title&gt;Veterinary Microbiology&lt;/full-title&gt;&lt;abbr-1&gt;Vet Microbiol&lt;/abbr-1&gt;&lt;/alt-periodical&gt;&lt;pages&gt;131-138&lt;/pages&gt;&lt;volume&gt;99&lt;/volume&gt;&lt;number&gt;2&lt;/number&gt;&lt;keywords&gt;&lt;keyword&gt;bovine viral diarrhea virus&lt;/keyword&gt;&lt;keyword&gt;phylogenetic analysis&lt;/keyword&gt;&lt;keyword&gt;subgenotype&lt;/keyword&gt;&lt;keyword&gt;diarrhea virus bvdv&lt;/keyword&gt;&lt;keyword&gt;bovine&lt;/keyword&gt;&lt;keyword&gt;identification&lt;/keyword&gt;&lt;keyword&gt;pestiviruses&lt;/keyword&gt;&lt;keyword&gt;genotype-1&lt;/keyword&gt;&lt;keyword&gt;diversity&lt;/keyword&gt;&lt;keyword&gt;cattle&lt;/keyword&gt;&lt;keyword&gt;1b&lt;/keyword&gt;&lt;/keywords&gt;&lt;dates&gt;&lt;year&gt;2004&lt;/year&gt;&lt;pub-dates&gt;&lt;date&gt;Apr 5&lt;/date&gt;&lt;/pub-dates&gt;&lt;/dates&gt;&lt;isbn&gt;0378-1135&lt;/isbn&gt;&lt;accession-num&gt;WOS:000220120400006&lt;/accession-num&gt;&lt;urls&gt;&lt;related-urls&gt;&lt;url&gt;&amp;lt;Go to ISI&amp;gt;://WOS:000220120400006&lt;/url&gt;&lt;/related-urls&gt;&lt;/urls&gt;&lt;electronic-resource-num&gt;10.1016/j.vetmic.2003.11.011&lt;/electronic-resource-num&gt;&lt;language&gt;English&lt;/language&gt;&lt;/record&gt;&lt;/Cite&gt;&lt;/EndNote&gt;</w:instrText>
      </w:r>
      <w:r>
        <w:rPr>
          <w:rFonts w:ascii="Arial" w:hAnsi="Arial" w:cs="Arial"/>
        </w:rPr>
        <w:fldChar w:fldCharType="separate"/>
      </w:r>
      <w:r w:rsidR="00E61C75">
        <w:rPr>
          <w:rFonts w:ascii="Arial" w:hAnsi="Arial" w:cs="Arial"/>
          <w:noProof/>
        </w:rPr>
        <w:t>[24]</w:t>
      </w:r>
      <w:r>
        <w:rPr>
          <w:rFonts w:ascii="Arial" w:hAnsi="Arial" w:cs="Arial"/>
        </w:rPr>
        <w:fldChar w:fldCharType="end"/>
      </w:r>
      <w:r>
        <w:rPr>
          <w:rFonts w:ascii="Arial" w:hAnsi="Arial" w:cs="Arial"/>
        </w:rPr>
        <w:t xml:space="preserve">, a multivalent design that includes E2 from several subgenotypes may improve the breadth of the response, an approach already proposed, though not yet tested in a challenge model, for an antigen-presenting-cell-targeted E2 subunit vaccine </w:t>
      </w:r>
      <w:r>
        <w:rPr>
          <w:rFonts w:ascii="Arial" w:hAnsi="Arial" w:cs="Arial"/>
        </w:rPr>
        <w:fldChar w:fldCharType="begin">
          <w:fldData xml:space="preserve">PEVuZE5vdGU+PENpdGU+PEF1dGhvcj5QZWNvcmE8L0F1dGhvcj48WWVhcj4yMDE1PC9ZZWFyPjxS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</w:fldData>
        </w:fldChar>
      </w:r>
      <w:r w:rsidR="00E61C75">
        <w:rPr>
          <w:rFonts w:ascii="Arial" w:hAnsi="Arial" w:cs="Arial"/>
        </w:rPr>
        <w:instrText xml:space="preserve"> ADDIN EN.CITE </w:instrText>
      </w:r>
      <w:r w:rsidR="00E61C75">
        <w:rPr>
          <w:rFonts w:ascii="Arial" w:hAnsi="Arial" w:cs="Arial"/>
        </w:rPr>
        <w:fldChar w:fldCharType="begin">
          <w:fldData xml:space="preserve">PEVuZE5vdGU+PENpdGU+PEF1dGhvcj5QZWNvcmE8L0F1dGhvcj48WWVhcj4yMDE1PC9ZZWFyPjxS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</w:fldData>
        </w:fldChar>
      </w:r>
      <w:r w:rsidR="00E61C75">
        <w:rPr>
          <w:rFonts w:ascii="Arial" w:hAnsi="Arial" w:cs="Arial"/>
        </w:rPr>
        <w:instrText xml:space="preserve"> ADDIN EN.CITE.DATA </w:instrText>
      </w:r>
      <w:r w:rsidR="00E61C75">
        <w:rPr>
          <w:rFonts w:ascii="Arial" w:hAnsi="Arial" w:cs="Arial"/>
        </w:rPr>
      </w:r>
      <w:r w:rsidR="00E61C75">
        <w:rPr>
          <w:rFonts w:ascii="Arial" w:hAnsi="Arial" w:cs="Arial"/>
        </w:rPr>
        <w:fldChar w:fldCharType="end"/>
      </w:r>
      <w:r>
        <w:rPr>
          <w:rFonts w:ascii="Arial" w:hAnsi="Arial" w:cs="Arial"/>
        </w:rPr>
      </w:r>
      <w:r>
        <w:rPr>
          <w:rFonts w:ascii="Arial" w:hAnsi="Arial" w:cs="Arial"/>
        </w:rPr>
        <w:fldChar w:fldCharType="separate"/>
      </w:r>
      <w:r w:rsidR="00E61C75">
        <w:rPr>
          <w:rFonts w:ascii="Arial" w:hAnsi="Arial" w:cs="Arial"/>
          <w:noProof/>
        </w:rPr>
        <w:t>[25]</w:t>
      </w:r>
      <w:r>
        <w:rPr>
          <w:rFonts w:ascii="Arial" w:hAnsi="Arial" w:cs="Arial"/>
        </w:rPr>
        <w:fldChar w:fldCharType="end"/>
      </w:r>
      <w:r>
        <w:rPr>
          <w:rFonts w:ascii="Arial" w:hAnsi="Arial" w:cs="Arial"/>
        </w:rPr>
        <w:t>.</w:t>
      </w:r>
    </w:p>
    <w:p w14:paraId="611BDB2B" w14:textId="1989D3CF" w:rsidR="00151BF8" w:rsidRPr="006F5898" w:rsidRDefault="00682232" w:rsidP="0088331A">
      <w:pPr>
        <w:rPr>
          <w:rFonts w:ascii="Arial" w:hAnsi="Arial" w:cs="Arial"/>
        </w:rPr>
      </w:pPr>
      <w:r>
        <w:rPr>
          <w:rFonts w:ascii="Arial" w:hAnsi="Arial" w:cs="Arial"/>
        </w:rPr>
        <w:t xml:space="preserve">Chinese hamster ovary (CHO) cells are widely used to produce recombinant biopharmaceuticals because they perform mammalian-type post-translational modifications, such as glycosylation, which are important for the conformation and immunogenicity of viral glycoproteins like E2 </w:t>
      </w:r>
      <w:r>
        <w:rPr>
          <w:rFonts w:ascii="Arial" w:hAnsi="Arial" w:cs="Arial"/>
        </w:rPr>
        <w:fldChar w:fldCharType="begin">
          <w:fldData xml:space="preserve">PEVuZE5vdGU+PENpdGU+PEF1dGhvcj5BdmVsbG88L0F1dGhvcj48WWVhcj4yMDI0PC9ZZWFyPjxS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</w:fldData>
        </w:fldChar>
      </w:r>
      <w:r w:rsidR="00E61C75">
        <w:rPr>
          <w:rFonts w:ascii="Arial" w:hAnsi="Arial" w:cs="Arial"/>
        </w:rPr>
        <w:instrText xml:space="preserve"> ADDIN EN.CITE </w:instrText>
      </w:r>
      <w:r w:rsidR="00E61C75">
        <w:rPr>
          <w:rFonts w:ascii="Arial" w:hAnsi="Arial" w:cs="Arial"/>
        </w:rPr>
        <w:fldChar w:fldCharType="begin">
          <w:fldData xml:space="preserve">PEVuZE5vdGU+PENpdGU+PEF1dGhvcj5BdmVsbG88L0F1dGhvcj48WWVhcj4yMDI0PC9ZZWFyPjxS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</w:fldData>
        </w:fldChar>
      </w:r>
      <w:r w:rsidR="00E61C75">
        <w:rPr>
          <w:rFonts w:ascii="Arial" w:hAnsi="Arial" w:cs="Arial"/>
        </w:rPr>
        <w:instrText xml:space="preserve"> ADDIN EN.CITE.DATA </w:instrText>
      </w:r>
      <w:r w:rsidR="00E61C75">
        <w:rPr>
          <w:rFonts w:ascii="Arial" w:hAnsi="Arial" w:cs="Arial"/>
        </w:rPr>
      </w:r>
      <w:r w:rsidR="00E61C75">
        <w:rPr>
          <w:rFonts w:ascii="Arial" w:hAnsi="Arial" w:cs="Arial"/>
        </w:rPr>
        <w:fldChar w:fldCharType="end"/>
      </w:r>
      <w:r>
        <w:rPr>
          <w:rFonts w:ascii="Arial" w:hAnsi="Arial" w:cs="Arial"/>
        </w:rPr>
      </w:r>
      <w:r>
        <w:rPr>
          <w:rFonts w:ascii="Arial" w:hAnsi="Arial" w:cs="Arial"/>
        </w:rPr>
        <w:fldChar w:fldCharType="separate"/>
      </w:r>
      <w:r w:rsidR="00E61C75">
        <w:rPr>
          <w:rFonts w:ascii="Arial" w:hAnsi="Arial" w:cs="Arial"/>
          <w:noProof/>
        </w:rPr>
        <w:t>[22, 26]</w:t>
      </w:r>
      <w:r>
        <w:rPr>
          <w:rFonts w:ascii="Arial" w:hAnsi="Arial" w:cs="Arial"/>
        </w:rPr>
        <w:fldChar w:fldCharType="end"/>
      </w:r>
      <w:r>
        <w:rPr>
          <w:rFonts w:ascii="Arial" w:hAnsi="Arial" w:cs="Arial"/>
        </w:rPr>
        <w:t xml:space="preserve">. </w:t>
      </w:r>
    </w:p>
    <w:p w14:paraId="04B3E4BB" w14:textId="77777777" w:rsidR="00151BF8" w:rsidRDefault="00682232" w:rsidP="0088331A">
      <w:pPr>
        <w:rPr>
          <w:rFonts w:ascii="Arial" w:hAnsi="Arial" w:cs="Arial"/>
        </w:rPr>
      </w:pPr>
      <w:r>
        <w:rPr>
          <w:rFonts w:ascii="Arial" w:hAnsi="Arial" w:cs="Arial"/>
        </w:rPr>
        <w:t xml:space="preserve">We previously developed a multivalent vaccine based on E2 ectodomains from BVDV-1 subgenotypes 1a–1e expressed in CHO-K1 cells and showed that it induced strong humoral and cellular immune responses in cattle </w:t>
      </w:r>
      <w:r>
        <w:rPr>
          <w:rFonts w:ascii="Arial" w:hAnsi="Arial" w:cs="Arial"/>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[22]</w:t>
      </w:r>
      <w:r>
        <w:rPr>
          <w:rFonts w:ascii="Arial" w:hAnsi="Arial" w:cs="Arial"/>
        </w:rPr>
        <w:fldChar w:fldCharType="end"/>
      </w:r>
      <w:r>
        <w:rPr>
          <w:rFonts w:ascii="Arial" w:hAnsi="Arial" w:cs="Arial"/>
        </w:rPr>
        <w:t>. However, its ability to protect cattle, the natural host, against virus challenge had not been evaluated. In this study, we assessed the immunogenicity and protective efficacy of this vaccine in calves. We compared three antigen doses (25, 50 and 100 µg) with a commercial vaccine and an adjuvant-only control. We analyzed humoral and cellular responses before challenge and viremia, systemic cytokines and clinical signs after intranasal challenge with a mixture of non-cytopathic BVDV-1b, 1c, 1d and 1e isolates. We hypothesized that the multivalent vaccine would induce broader neutralizing responses and reduce viremia and clinical disease compared with the commercial vaccine.</w:t>
      </w:r>
    </w:p>
    <w:p w14:paraId="045A80D3" w14:textId="77777777" w:rsidR="00FD0958" w:rsidRPr="006F5898" w:rsidRDefault="00FD0958" w:rsidP="0088331A">
      <w:pPr>
        <w:rPr>
          <w:rFonts w:ascii="Arial" w:hAnsi="Arial" w:cs="Arial"/>
        </w:rPr>
      </w:pPr>
    </w:p>
    <w:p w14:paraId="1F0CDC8C" w14:textId="77777777" w:rsidR="00151BF8" w:rsidRPr="00187DAB" w:rsidRDefault="00682232" w:rsidP="0088331A">
      <w:pPr>
        <w:rPr>
          <w:rFonts w:ascii="Arial" w:hAnsi="Arial" w:cs="Arial"/>
          <w:b/>
          <w:bCs/>
          <w:sz w:val="28"/>
          <w:szCs w:val="28"/>
        </w:rPr>
      </w:pPr>
      <w:r>
        <w:rPr>
          <w:rFonts w:ascii="Arial" w:hAnsi="Arial" w:cs="Arial"/>
          <w:b/>
          <w:bCs/>
          <w:sz w:val="28"/>
          <w:szCs w:val="28"/>
        </w:rPr>
        <w:t>2. Materials and Methods</w:t>
      </w:r>
    </w:p>
    <w:p w14:paraId="4B759BAF" w14:textId="77777777" w:rsidR="00151BF8" w:rsidRPr="00187DAB" w:rsidRDefault="00682232" w:rsidP="0088331A">
      <w:pPr>
        <w:rPr>
          <w:rFonts w:ascii="Arial" w:hAnsi="Arial" w:cs="Arial"/>
          <w:b/>
          <w:bCs/>
        </w:rPr>
      </w:pPr>
      <w:r>
        <w:rPr>
          <w:rFonts w:ascii="Arial" w:hAnsi="Arial" w:cs="Arial"/>
          <w:b/>
          <w:bCs/>
        </w:rPr>
        <w:t>2.1 Animals, ethics and experimental design</w:t>
      </w:r>
    </w:p>
    <w:p w14:paraId="79E26495" w14:textId="6371F704" w:rsidR="00151BF8" w:rsidRDefault="00682232" w:rsidP="0088331A">
      <w:pPr>
        <w:rPr>
          <w:rFonts w:ascii="Arial" w:hAnsi="Arial" w:cs="Arial"/>
        </w:rPr>
      </w:pPr>
      <w:r>
        <w:rPr>
          <w:rFonts w:ascii="Arial" w:hAnsi="Arial" w:cs="Arial"/>
        </w:rPr>
        <w:t xml:space="preserve">All animal procedures were approved by the Bioethics Committee of the Universidad de Concepción (CEBB-1813-2024; December 2024) and followed the institutional guidelines for the care and use of experimental animals. The study is reported in accordance with the ARRIVE 2.0 guidelines. Biosafety procedures followed the biosafety manual of the Agencia Nacional de Investigación y Desarrollo (ANID). Experiments in mice were carried out at the Centro Regional de Estudios Avanzados para la Vida (CREAV), Universidad de Concepción, and </w:t>
      </w:r>
      <w:r>
        <w:rPr>
          <w:rFonts w:ascii="Arial" w:hAnsi="Arial" w:cs="Arial"/>
          <w:highlight w:val="yellow"/>
        </w:rPr>
        <w:t>experiments in cattle at an animal experimentation unit of the Chillán campus of the Universidad de Concepción</w:t>
      </w:r>
      <w:r>
        <w:rPr>
          <w:rFonts w:ascii="Arial" w:hAnsi="Arial" w:cs="Arial"/>
        </w:rPr>
        <w:t>.</w:t>
      </w:r>
      <w:r w:rsidR="00FE3521">
        <w:rPr>
          <w:rFonts w:ascii="Arial" w:hAnsi="Arial" w:cs="Arial"/>
        </w:rPr>
        <w:t xml:space="preserve"> </w:t>
      </w:r>
      <w:r>
        <w:rPr>
          <w:rFonts w:ascii="Arial" w:hAnsi="Arial" w:cs="Arial"/>
          <w:highlight w:val="yellow"/>
        </w:rPr>
        <w:t>The Holstein-Friesian (Clavel Alemán) calves, 6–8 months old and with an average body weight of about 240 kg, were purchased from private producers.</w:t>
      </w:r>
      <w:r>
        <w:rPr>
          <w:rFonts w:ascii="Arial" w:hAnsi="Arial" w:cs="Arial"/>
        </w:rPr>
        <w:t xml:space="preserve"> Animals were acclimatized for one week before the first immunization. </w:t>
      </w:r>
      <w:r>
        <w:rPr>
          <w:rFonts w:ascii="Arial" w:hAnsi="Arial" w:cs="Arial"/>
          <w:highlight w:val="yellow"/>
        </w:rPr>
        <w:t>[Housing (pens per group or shared pen after challenge), feeding and water supply.]</w:t>
      </w:r>
      <w:r>
        <w:rPr>
          <w:rFonts w:ascii="Arial" w:hAnsi="Arial" w:cs="Arial"/>
        </w:rPr>
        <w:t xml:space="preserve"> Their health status was assessed by clinical examination. None of the farms evaluated was free of BVDV antibodies, so calves were obtained from the farm with the lowest seroprevalence. Calves negative for BVDV Erns antigen (IDEXX BVDV Ag/Serum Plus) and antibodies (IDEXX BVDV Total Ab Test; IDEXX Laboratories Inc., Switzerland) were selected one month before transfer to the experimental unit and were retested with both assays on the day of the first immunization.</w:t>
      </w:r>
    </w:p>
    <w:p w14:paraId="7D39AA6D" w14:textId="77777777" w:rsidR="00FE3521" w:rsidRPr="006F5898" w:rsidRDefault="00FE3521" w:rsidP="0088331A">
      <w:pPr>
        <w:rPr>
          <w:rFonts w:ascii="Arial" w:hAnsi="Arial" w:cs="Arial"/>
        </w:rPr>
      </w:pPr>
    </w:p>
    <w:p w14:paraId="284C1302" w14:textId="53EFAE21" w:rsidR="00151BF8" w:rsidRDefault="00682232" w:rsidP="0088331A">
      <w:pPr>
        <w:rPr>
          <w:rFonts w:ascii="Arial" w:hAnsi="Arial" w:cs="Arial"/>
        </w:rPr>
      </w:pPr>
      <w:r>
        <w:rPr>
          <w:rFonts w:ascii="Arial" w:hAnsi="Arial" w:cs="Arial"/>
        </w:rPr>
        <w:t>Calves were randomly allocated to five groups (Table 1)</w:t>
      </w:r>
      <w:r w:rsidR="006A2696">
        <w:rPr>
          <w:rFonts w:ascii="Arial" w:hAnsi="Arial" w:cs="Arial"/>
        </w:rPr>
        <w:t xml:space="preserve">. </w:t>
      </w:r>
      <w:r>
        <w:rPr>
          <w:rFonts w:ascii="Arial" w:hAnsi="Arial" w:cs="Arial"/>
        </w:rPr>
        <w:t xml:space="preserve">At the second test, five calves (two in the control group and three in the 50 µg group) were positive for BVDV antibodies and negative for Erns antigen, indicating seroconversion between the two tests, and were withdrawn from the study. To reduce the imbalance in the control group, one additional calf negative in both assays was included in this group; it received the adjuvant-only formulation one day after the other animals and was sampled on the same days </w:t>
      </w:r>
      <w:r>
        <w:rPr>
          <w:rFonts w:ascii="Arial" w:hAnsi="Arial" w:cs="Arial"/>
          <w:highlight w:val="yellow"/>
        </w:rPr>
        <w:t>[</w:t>
      </w:r>
      <w:r w:rsidR="006A2696">
        <w:rPr>
          <w:rFonts w:ascii="Arial" w:hAnsi="Arial" w:cs="Arial"/>
          <w:highlight w:val="yellow"/>
        </w:rPr>
        <w:t>confirmer si este animal recibio booster</w:t>
      </w:r>
      <w:r>
        <w:rPr>
          <w:rFonts w:ascii="Arial" w:hAnsi="Arial" w:cs="Arial"/>
          <w:highlight w:val="yellow"/>
        </w:rPr>
        <w:t>]</w:t>
      </w:r>
      <w:r>
        <w:rPr>
          <w:rFonts w:ascii="Arial" w:hAnsi="Arial" w:cs="Arial"/>
        </w:rPr>
        <w:t xml:space="preserve">. The final study population comprised 23 calves (Table 1). Animals in the control and recombinant groups received two 2-mL doses of the assigned formulation, on day 0 and as a booster on day 21, by deep intramuscular injection in the gluteal region. </w:t>
      </w:r>
      <w:r>
        <w:rPr>
          <w:rFonts w:ascii="Arial" w:hAnsi="Arial" w:cs="Arial"/>
          <w:highlight w:val="yellow"/>
        </w:rPr>
        <w:t>The commercial vaccine was administered according to the manufacturer’s instructions, as two 5-mL doses by subcutaneous injection on the same schedule</w:t>
      </w:r>
      <w:r>
        <w:rPr>
          <w:rFonts w:ascii="Arial" w:hAnsi="Arial" w:cs="Arial"/>
        </w:rPr>
        <w:t>. The commercial vaccine was CattleMaster® GOLD FP 5 L5 (Zoetis), a multicomponent product</w:t>
      </w:r>
      <w:r w:rsidR="00913372">
        <w:rPr>
          <w:rFonts w:ascii="Arial" w:hAnsi="Arial" w:cs="Arial"/>
        </w:rPr>
        <w:t xml:space="preserve"> </w:t>
      </w:r>
      <w:r>
        <w:rPr>
          <w:rFonts w:ascii="Arial" w:hAnsi="Arial" w:cs="Arial"/>
        </w:rPr>
        <w:t xml:space="preserve">containing chemically altered IBR and PI3 viruses, modified-live BRSV, five inactivated </w:t>
      </w:r>
      <w:r>
        <w:rPr>
          <w:rFonts w:ascii="Arial" w:hAnsi="Arial" w:cs="Arial"/>
          <w:i/>
          <w:iCs/>
        </w:rPr>
        <w:t>Leptospira</w:t>
      </w:r>
      <w:r>
        <w:rPr>
          <w:rFonts w:ascii="Arial" w:hAnsi="Arial" w:cs="Arial"/>
        </w:rPr>
        <w:t xml:space="preserve"> serovars and an inactivated BVDV fraction, adjuvanted with Amphigen®. Its BVDV fraction consists of BVDV type 1a (strain 5960, cytopathic) and BVDV type 2a (strain 53637), each at ≥ 5,000 relative units. This licensed product was included as a comparator; it differs from the experimental formulation in antigen composition, platform, adjuvant, dose, volume and route, and its BVDV fraction is heterologous to the challenge isolates. The comparison therefore reflects the two products as they would be used rather than the effect of the antigen platform alone. Blood (6 mL) was collected weekly by coccygeal venipuncture (Vacutainer, clot activator, UK) to evaluate the humoral response. Blood was allowed to clot for 3 h and centrifuged at 1,600 × g for 10 min at room temperature, and sera were stored at −20 °C. After each dose, rectal temperature and systemic clinical signs (respiratory signs, diarrhea, mucosal color, behavior and appetite) were recorded daily by personnel blinded to group allocation, on the day of vaccination and on the following six days (first dose) or two days (booster).</w:t>
      </w:r>
    </w:p>
    <w:p w14:paraId="0981ED80" w14:textId="77777777" w:rsidR="001B3EFE" w:rsidRPr="006F5898" w:rsidRDefault="001B3EFE" w:rsidP="0088331A">
      <w:pPr>
        <w:rPr>
          <w:rFonts w:ascii="Arial" w:hAnsi="Arial" w:cs="Arial"/>
        </w:rPr>
      </w:pPr>
    </w:p>
    <w:p w14:paraId="5880FCB3" w14:textId="77777777" w:rsidR="00151BF8" w:rsidRPr="001B3EFE" w:rsidRDefault="00682232" w:rsidP="0088331A">
      <w:pPr>
        <w:rPr>
          <w:rFonts w:ascii="Arial" w:hAnsi="Arial" w:cs="Arial"/>
        </w:rPr>
      </w:pPr>
      <w:r>
        <w:rPr>
          <w:rFonts w:ascii="Arial" w:hAnsi="Arial" w:cs="Arial"/>
          <w:b/>
          <w:bCs/>
        </w:rPr>
        <w:t xml:space="preserve">Table 1. </w:t>
      </w:r>
      <w:r>
        <w:rPr>
          <w:rFonts w:ascii="Arial" w:hAnsi="Arial" w:cs="Arial"/>
        </w:rPr>
        <w:t>Experimental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4111"/>
        <w:gridCol w:w="2551"/>
        <w:gridCol w:w="951"/>
      </w:tblGrid>
      <w:tr w:rsidR="00151BF8" w:rsidRPr="001B3EFE" w14:paraId="162FE94D" w14:textId="77777777" w:rsidTr="001B3EFE">
        <w:trPr>
          <w:tblHeader/>
        </w:trPr>
        <w:tc>
          <w:tcPr>
            <w:tcW w:w="1413"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76B3784" w14:textId="77777777" w:rsidR="00151BF8" w:rsidRPr="001B3EFE" w:rsidRDefault="00682232" w:rsidP="0088331A">
            <w:pPr>
              <w:rPr>
                <w:rFonts w:ascii="Arial" w:hAnsi="Arial" w:cs="Arial"/>
              </w:rPr>
            </w:pPr>
            <w:r>
              <w:rPr>
                <w:rFonts w:ascii="Arial" w:hAnsi="Arial" w:cs="Arial"/>
                <w:b/>
                <w:bCs/>
              </w:rPr>
              <w:t>Group</w:t>
            </w:r>
          </w:p>
        </w:tc>
        <w:tc>
          <w:tcPr>
            <w:tcW w:w="411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73DB0A7" w14:textId="77777777" w:rsidR="00151BF8" w:rsidRPr="001B3EFE" w:rsidRDefault="00682232" w:rsidP="0088331A">
            <w:pPr>
              <w:rPr>
                <w:rFonts w:ascii="Arial" w:hAnsi="Arial" w:cs="Arial"/>
              </w:rPr>
            </w:pPr>
            <w:r>
              <w:rPr>
                <w:rFonts w:ascii="Arial" w:hAnsi="Arial" w:cs="Arial"/>
                <w:b/>
                <w:bCs/>
              </w:rPr>
              <w:t>Treatment</w:t>
            </w:r>
          </w:p>
        </w:tc>
        <w:tc>
          <w:tcPr>
            <w:tcW w:w="255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4AEA726" w14:textId="77777777" w:rsidR="00151BF8" w:rsidRPr="001B3EFE" w:rsidRDefault="00682232" w:rsidP="0088331A">
            <w:pPr>
              <w:rPr>
                <w:rFonts w:ascii="Arial" w:hAnsi="Arial" w:cs="Arial"/>
              </w:rPr>
            </w:pPr>
            <w:r>
              <w:rPr>
                <w:rFonts w:ascii="Arial" w:hAnsi="Arial" w:cs="Arial"/>
                <w:b/>
                <w:bCs/>
              </w:rPr>
              <w:t>Antigen per dose</w:t>
            </w:r>
          </w:p>
        </w:tc>
        <w:tc>
          <w:tcPr>
            <w:tcW w:w="95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B4F244A" w14:textId="77777777" w:rsidR="00151BF8" w:rsidRPr="001B3EFE" w:rsidRDefault="00682232" w:rsidP="0088331A">
            <w:pPr>
              <w:rPr>
                <w:rFonts w:ascii="Arial" w:hAnsi="Arial" w:cs="Arial"/>
              </w:rPr>
            </w:pPr>
            <w:r>
              <w:rPr>
                <w:rFonts w:ascii="Arial" w:hAnsi="Arial" w:cs="Arial"/>
              </w:rPr>
              <w:t>n</w:t>
            </w:r>
          </w:p>
        </w:tc>
      </w:tr>
      <w:tr w:rsidR="00151BF8" w:rsidRPr="001B3EFE" w14:paraId="57D28884" w14:textId="77777777" w:rsidTr="001B3EFE">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5EE36" w14:textId="77777777" w:rsidR="00151BF8" w:rsidRPr="001B3EFE" w:rsidRDefault="00682232" w:rsidP="0088331A">
            <w:pPr>
              <w:rPr>
                <w:rFonts w:ascii="Arial" w:hAnsi="Arial" w:cs="Arial"/>
              </w:rPr>
            </w:pPr>
            <w:r>
              <w:rPr>
                <w:rFonts w:ascii="Arial" w:hAnsi="Arial" w:cs="Arial"/>
              </w:rPr>
              <w:t>Control</w:t>
            </w:r>
          </w:p>
        </w:tc>
        <w:tc>
          <w:tcPr>
            <w:tcW w:w="41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07325" w14:textId="77777777" w:rsidR="00151BF8" w:rsidRPr="001B3EFE" w:rsidRDefault="00682232" w:rsidP="0088331A">
            <w:pPr>
              <w:rPr>
                <w:rFonts w:ascii="Arial" w:hAnsi="Arial" w:cs="Arial"/>
              </w:rPr>
            </w:pPr>
            <w:r>
              <w:rPr>
                <w:rFonts w:ascii="Arial" w:hAnsi="Arial" w:cs="Arial"/>
              </w:rPr>
              <w:t>PBS emulsified in Montanide™ ISA 61 VG</w:t>
            </w:r>
          </w:p>
        </w:tc>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2E3101" w14:textId="77777777" w:rsidR="00151BF8" w:rsidRPr="001B3EFE" w:rsidRDefault="001B3EFE" w:rsidP="0088331A">
            <w:pPr>
              <w:rPr>
                <w:rFonts w:ascii="Arial" w:hAnsi="Arial" w:cs="Arial"/>
              </w:rPr>
            </w:pPr>
            <w:r>
              <w:rPr>
                <w:rFonts w:ascii="Arial" w:hAnsi="Arial" w:cs="Arial"/>
              </w:rPr>
              <w:t>-</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AAFAE" w14:textId="77777777" w:rsidR="00151BF8" w:rsidRPr="001B3EFE" w:rsidRDefault="00682232" w:rsidP="0088331A">
            <w:pPr>
              <w:rPr>
                <w:rFonts w:ascii="Arial" w:hAnsi="Arial" w:cs="Arial"/>
              </w:rPr>
            </w:pPr>
            <w:r>
              <w:rPr>
                <w:rFonts w:ascii="Arial" w:hAnsi="Arial" w:cs="Arial"/>
              </w:rPr>
              <w:t>2</w:t>
            </w:r>
          </w:p>
        </w:tc>
      </w:tr>
      <w:tr w:rsidR="00151BF8" w:rsidRPr="001B3EFE" w14:paraId="0C3F9579" w14:textId="77777777" w:rsidTr="001B3EFE">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C15C8" w14:textId="77777777" w:rsidR="00151BF8" w:rsidRPr="001B3EFE" w:rsidRDefault="00682232" w:rsidP="0088331A">
            <w:pPr>
              <w:rPr>
                <w:rFonts w:ascii="Arial" w:hAnsi="Arial" w:cs="Arial"/>
              </w:rPr>
            </w:pPr>
            <w:r>
              <w:rPr>
                <w:rFonts w:ascii="Arial" w:hAnsi="Arial" w:cs="Arial"/>
              </w:rPr>
              <w:t>rE2 25 µg</w:t>
            </w:r>
          </w:p>
        </w:tc>
        <w:tc>
          <w:tcPr>
            <w:tcW w:w="41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C6DBA" w14:textId="5FC0C702" w:rsidR="00151BF8" w:rsidRPr="001B3EFE" w:rsidRDefault="00682232" w:rsidP="0088331A">
            <w:pPr>
              <w:rPr>
                <w:rFonts w:ascii="Arial" w:hAnsi="Arial" w:cs="Arial"/>
                <w:lang w:val="es-419"/>
              </w:rPr>
            </w:pPr>
            <w:r>
              <w:rPr>
                <w:rFonts w:ascii="Arial" w:hAnsi="Arial" w:cs="Arial"/>
                <w:lang w:val="es-419"/>
              </w:rPr>
              <w:t>Multivalent E2 (1a</w:t>
            </w:r>
            <w:r w:rsidR="006A0138">
              <w:rPr>
                <w:rFonts w:ascii="Arial" w:hAnsi="Arial" w:cs="Arial"/>
                <w:lang w:val="es-419"/>
              </w:rPr>
              <w:t xml:space="preserve"> </w:t>
            </w:r>
            <w:r>
              <w:rPr>
                <w:rFonts w:ascii="Arial" w:hAnsi="Arial" w:cs="Arial"/>
                <w:lang w:val="es-419"/>
              </w:rPr>
              <w:t>–1e) + Montanide™ ISA 61 VG</w:t>
            </w:r>
          </w:p>
        </w:tc>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BA4AC5" w14:textId="77777777" w:rsidR="00151BF8" w:rsidRPr="001B3EFE" w:rsidRDefault="00682232" w:rsidP="0088331A">
            <w:pPr>
              <w:rPr>
                <w:rFonts w:ascii="Arial" w:hAnsi="Arial" w:cs="Arial"/>
              </w:rPr>
            </w:pPr>
            <w:r>
              <w:rPr>
                <w:rFonts w:ascii="Arial" w:hAnsi="Arial" w:cs="Arial"/>
              </w:rPr>
              <w:t>25 µg (5 µg per subgenotype); 2 mL IM</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32502" w14:textId="77777777" w:rsidR="00151BF8" w:rsidRPr="001B3EFE" w:rsidRDefault="00682232" w:rsidP="0088331A">
            <w:pPr>
              <w:rPr>
                <w:rFonts w:ascii="Arial" w:hAnsi="Arial" w:cs="Arial"/>
              </w:rPr>
            </w:pPr>
            <w:r>
              <w:rPr>
                <w:rFonts w:ascii="Arial" w:hAnsi="Arial" w:cs="Arial"/>
              </w:rPr>
              <w:t>7</w:t>
            </w:r>
          </w:p>
        </w:tc>
      </w:tr>
      <w:tr w:rsidR="00151BF8" w:rsidRPr="001B3EFE" w14:paraId="402EDAC1" w14:textId="77777777" w:rsidTr="001B3EFE">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5EAF7" w14:textId="77777777" w:rsidR="00151BF8" w:rsidRPr="001B3EFE" w:rsidRDefault="00682232" w:rsidP="0088331A">
            <w:pPr>
              <w:rPr>
                <w:rFonts w:ascii="Arial" w:hAnsi="Arial" w:cs="Arial"/>
              </w:rPr>
            </w:pPr>
            <w:r>
              <w:rPr>
                <w:rFonts w:ascii="Arial" w:hAnsi="Arial" w:cs="Arial"/>
              </w:rPr>
              <w:t>rE2 50 µg</w:t>
            </w:r>
          </w:p>
        </w:tc>
        <w:tc>
          <w:tcPr>
            <w:tcW w:w="41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405C8" w14:textId="77777777" w:rsidR="00151BF8" w:rsidRPr="001B3EFE" w:rsidRDefault="00682232" w:rsidP="0088331A">
            <w:pPr>
              <w:rPr>
                <w:rFonts w:ascii="Arial" w:hAnsi="Arial" w:cs="Arial"/>
                <w:lang w:val="es-419"/>
              </w:rPr>
            </w:pPr>
            <w:r>
              <w:rPr>
                <w:rFonts w:ascii="Arial" w:hAnsi="Arial" w:cs="Arial"/>
                <w:lang w:val="es-419"/>
              </w:rPr>
              <w:t>Multivalent E2 (1a–1e) + Montanide™ ISA 61 VG</w:t>
            </w:r>
          </w:p>
        </w:tc>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EB3D5" w14:textId="77777777" w:rsidR="00151BF8" w:rsidRPr="001B3EFE" w:rsidRDefault="00682232" w:rsidP="0088331A">
            <w:pPr>
              <w:rPr>
                <w:rFonts w:ascii="Arial" w:hAnsi="Arial" w:cs="Arial"/>
              </w:rPr>
            </w:pPr>
            <w:r>
              <w:rPr>
                <w:rFonts w:ascii="Arial" w:hAnsi="Arial" w:cs="Arial"/>
              </w:rPr>
              <w:t>50 µg (10 µg per subgenotype); 2 mL IM</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5B49D" w14:textId="77777777" w:rsidR="00151BF8" w:rsidRPr="001B3EFE" w:rsidRDefault="00682232" w:rsidP="0088331A">
            <w:pPr>
              <w:rPr>
                <w:rFonts w:ascii="Arial" w:hAnsi="Arial" w:cs="Arial"/>
              </w:rPr>
            </w:pPr>
            <w:r>
              <w:rPr>
                <w:rFonts w:ascii="Arial" w:hAnsi="Arial" w:cs="Arial"/>
              </w:rPr>
              <w:t>4</w:t>
            </w:r>
          </w:p>
        </w:tc>
      </w:tr>
      <w:tr w:rsidR="00151BF8" w:rsidRPr="001B3EFE" w14:paraId="6621090F" w14:textId="77777777" w:rsidTr="001B3EFE">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AF148" w14:textId="77777777" w:rsidR="00151BF8" w:rsidRPr="001B3EFE" w:rsidRDefault="00682232" w:rsidP="0088331A">
            <w:pPr>
              <w:rPr>
                <w:rFonts w:ascii="Arial" w:hAnsi="Arial" w:cs="Arial"/>
              </w:rPr>
            </w:pPr>
            <w:r>
              <w:rPr>
                <w:rFonts w:ascii="Arial" w:hAnsi="Arial" w:cs="Arial"/>
              </w:rPr>
              <w:t>rE2 100 µg</w:t>
            </w:r>
          </w:p>
        </w:tc>
        <w:tc>
          <w:tcPr>
            <w:tcW w:w="41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748D2" w14:textId="77777777" w:rsidR="00151BF8" w:rsidRPr="001B3EFE" w:rsidRDefault="00682232" w:rsidP="0088331A">
            <w:pPr>
              <w:rPr>
                <w:rFonts w:ascii="Arial" w:hAnsi="Arial" w:cs="Arial"/>
                <w:lang w:val="es-419"/>
              </w:rPr>
            </w:pPr>
            <w:r>
              <w:rPr>
                <w:rFonts w:ascii="Arial" w:hAnsi="Arial" w:cs="Arial"/>
                <w:lang w:val="es-419"/>
              </w:rPr>
              <w:t>Multivalent E2 (1a–1e) + Montanide™ ISA 61 VG</w:t>
            </w:r>
          </w:p>
        </w:tc>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18F2F" w14:textId="77777777" w:rsidR="00151BF8" w:rsidRPr="001B3EFE" w:rsidRDefault="00682232" w:rsidP="0088331A">
            <w:pPr>
              <w:rPr>
                <w:rFonts w:ascii="Arial" w:hAnsi="Arial" w:cs="Arial"/>
              </w:rPr>
            </w:pPr>
            <w:r>
              <w:rPr>
                <w:rFonts w:ascii="Arial" w:hAnsi="Arial" w:cs="Arial"/>
              </w:rPr>
              <w:t>100 µg (20 µg per subgenotype); 2 mL IM</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ED151" w14:textId="77777777" w:rsidR="00151BF8" w:rsidRPr="001B3EFE" w:rsidRDefault="00682232" w:rsidP="0088331A">
            <w:pPr>
              <w:rPr>
                <w:rFonts w:ascii="Arial" w:hAnsi="Arial" w:cs="Arial"/>
              </w:rPr>
            </w:pPr>
            <w:r>
              <w:rPr>
                <w:rFonts w:ascii="Arial" w:hAnsi="Arial" w:cs="Arial"/>
              </w:rPr>
              <w:t>7</w:t>
            </w:r>
          </w:p>
        </w:tc>
      </w:tr>
      <w:tr w:rsidR="00151BF8" w:rsidRPr="001B3EFE" w14:paraId="5D88BF30" w14:textId="77777777" w:rsidTr="001B3EFE">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56F60" w14:textId="77777777" w:rsidR="00151BF8" w:rsidRPr="001B3EFE" w:rsidRDefault="00682232" w:rsidP="0088331A">
            <w:pPr>
              <w:rPr>
                <w:rFonts w:ascii="Arial" w:hAnsi="Arial" w:cs="Arial"/>
              </w:rPr>
            </w:pPr>
            <w:r>
              <w:rPr>
                <w:rFonts w:ascii="Arial" w:hAnsi="Arial" w:cs="Arial"/>
              </w:rPr>
              <w:t>Commercial</w:t>
            </w:r>
          </w:p>
        </w:tc>
        <w:tc>
          <w:tcPr>
            <w:tcW w:w="41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E7111" w14:textId="77777777" w:rsidR="00151BF8" w:rsidRPr="001B3EFE" w:rsidRDefault="00682232" w:rsidP="0088331A">
            <w:pPr>
              <w:rPr>
                <w:rFonts w:ascii="Arial" w:hAnsi="Arial" w:cs="Arial"/>
              </w:rPr>
            </w:pPr>
            <w:r>
              <w:rPr>
                <w:rFonts w:ascii="Arial" w:hAnsi="Arial" w:cs="Arial"/>
              </w:rPr>
              <w:t>CattleMaster® GOLD FP 5 L5 (Zoetis): inactivated BVDV-1a (strain 5960); BVDV type 2a (strain 53637; ≥ 5,000 relative units, RU) plus</w:t>
            </w:r>
            <w:r w:rsidR="00913372">
              <w:rPr>
                <w:rFonts w:ascii="Arial" w:hAnsi="Arial" w:cs="Arial"/>
              </w:rPr>
              <w:t xml:space="preserve"> </w:t>
            </w:r>
            <w:r>
              <w:rPr>
                <w:rFonts w:ascii="Arial" w:hAnsi="Arial" w:cs="Arial"/>
              </w:rPr>
              <w:t xml:space="preserve">IBR, PI3, BRSV and </w:t>
            </w:r>
            <w:r>
              <w:rPr>
                <w:rFonts w:ascii="Arial" w:hAnsi="Arial" w:cs="Arial"/>
                <w:i/>
                <w:iCs/>
              </w:rPr>
              <w:t>Leptospira</w:t>
            </w:r>
            <w:r>
              <w:rPr>
                <w:rFonts w:ascii="Arial" w:hAnsi="Arial" w:cs="Arial"/>
              </w:rPr>
              <w:t xml:space="preserve"> antigens</w:t>
            </w:r>
          </w:p>
        </w:tc>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4860B" w14:textId="77777777" w:rsidR="00151BF8" w:rsidRPr="001B3EFE" w:rsidRDefault="00682232" w:rsidP="0088331A">
            <w:pPr>
              <w:rPr>
                <w:rFonts w:ascii="Arial" w:hAnsi="Arial" w:cs="Arial"/>
              </w:rPr>
            </w:pPr>
            <w:r>
              <w:rPr>
                <w:rFonts w:ascii="Arial" w:hAnsi="Arial" w:cs="Arial"/>
              </w:rPr>
              <w:t>≥ 5,000 RU BVDV 1a and ≥ 5,000 RU BVDV 2a; 5 mL SC</w:t>
            </w: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7515A" w14:textId="77777777" w:rsidR="00151BF8" w:rsidRPr="001B3EFE" w:rsidRDefault="00682232" w:rsidP="0088331A">
            <w:pPr>
              <w:rPr>
                <w:rFonts w:ascii="Arial" w:hAnsi="Arial" w:cs="Arial"/>
              </w:rPr>
            </w:pPr>
            <w:r>
              <w:rPr>
                <w:rFonts w:ascii="Arial" w:hAnsi="Arial" w:cs="Arial"/>
              </w:rPr>
              <w:t>3</w:t>
            </w:r>
          </w:p>
        </w:tc>
      </w:tr>
      <w:tr w:rsidR="00151BF8" w:rsidRPr="001B3EFE" w14:paraId="2D846E44" w14:textId="77777777" w:rsidTr="001B3EFE">
        <w:tc>
          <w:tcPr>
            <w:tcW w:w="14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B77F1" w14:textId="77777777" w:rsidR="00151BF8" w:rsidRPr="001B3EFE" w:rsidRDefault="00682232" w:rsidP="0088331A">
            <w:pPr>
              <w:rPr>
                <w:rFonts w:ascii="Arial" w:hAnsi="Arial" w:cs="Arial"/>
              </w:rPr>
            </w:pPr>
            <w:r>
              <w:rPr>
                <w:rFonts w:ascii="Arial" w:hAnsi="Arial" w:cs="Arial"/>
              </w:rPr>
              <w:t>Total</w:t>
            </w:r>
          </w:p>
        </w:tc>
        <w:tc>
          <w:tcPr>
            <w:tcW w:w="41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53AC8" w14:textId="77777777" w:rsidR="00151BF8" w:rsidRPr="001B3EFE" w:rsidRDefault="00151BF8" w:rsidP="0088331A">
            <w:pPr>
              <w:rPr>
                <w:rFonts w:ascii="Arial" w:hAnsi="Arial" w:cs="Arial"/>
              </w:rPr>
            </w:pPr>
          </w:p>
        </w:tc>
        <w:tc>
          <w:tcPr>
            <w:tcW w:w="25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CE984" w14:textId="77777777" w:rsidR="00151BF8" w:rsidRPr="001B3EFE" w:rsidRDefault="00151BF8" w:rsidP="0088331A">
            <w:pPr>
              <w:rPr>
                <w:rFonts w:ascii="Arial" w:hAnsi="Arial" w:cs="Arial"/>
              </w:rPr>
            </w:pPr>
          </w:p>
        </w:tc>
        <w:tc>
          <w:tcPr>
            <w:tcW w:w="9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74526" w14:textId="77777777" w:rsidR="00151BF8" w:rsidRPr="001B3EFE" w:rsidRDefault="00682232" w:rsidP="0088331A">
            <w:pPr>
              <w:rPr>
                <w:rFonts w:ascii="Arial" w:hAnsi="Arial" w:cs="Arial"/>
              </w:rPr>
            </w:pPr>
            <w:r>
              <w:rPr>
                <w:rFonts w:ascii="Arial" w:hAnsi="Arial" w:cs="Arial"/>
              </w:rPr>
              <w:t>23</w:t>
            </w:r>
          </w:p>
        </w:tc>
      </w:tr>
    </w:tbl>
    <w:p w14:paraId="4C86E7AA" w14:textId="77777777" w:rsidR="00151BF8" w:rsidRPr="006F5898" w:rsidRDefault="00151BF8" w:rsidP="0088331A">
      <w:pPr>
        <w:rPr>
          <w:rFonts w:ascii="Arial" w:hAnsi="Arial" w:cs="Arial"/>
        </w:rPr>
      </w:pPr>
    </w:p>
    <w:p w14:paraId="6E72511A" w14:textId="0E785DEB" w:rsidR="00187DAB" w:rsidRDefault="00682232" w:rsidP="0088331A">
      <w:pPr>
        <w:rPr>
          <w:rFonts w:ascii="Arial" w:hAnsi="Arial" w:cs="Arial"/>
        </w:rPr>
      </w:pPr>
      <w:r>
        <w:rPr>
          <w:rFonts w:ascii="Arial" w:hAnsi="Arial" w:cs="Arial"/>
        </w:rPr>
        <w:t>At day 56 post-vaccination, all animals were challenged intranasally using a flexible catheter with a mixture of non-cytopathic BVDV-1b, 1c, 1d and 1e isolates prepared in PBS in equal proportions of TCID</w:t>
      </w:r>
      <w:r>
        <w:rPr>
          <w:rFonts w:ascii="Cambria Math" w:hAnsi="Cambria Math" w:cs="Cambria Math"/>
        </w:rPr>
        <w:t>₅₀</w:t>
      </w:r>
      <w:r>
        <w:rPr>
          <w:rFonts w:ascii="Arial" w:hAnsi="Arial" w:cs="Arial"/>
        </w:rPr>
        <w:t xml:space="preserve"> (1 × 10⁶ TCI</w:t>
      </w:r>
      <w:r w:rsidR="007056A5">
        <w:rPr>
          <w:rFonts w:ascii="Arial" w:hAnsi="Arial" w:cs="Arial"/>
        </w:rPr>
        <w:t>D</w:t>
      </w:r>
      <w:r w:rsidR="007056A5">
        <w:rPr>
          <w:rFonts w:ascii="Arial" w:hAnsi="Arial" w:cs="Arial"/>
          <w:vertAlign w:val="subscript"/>
        </w:rPr>
        <w:t>50</w:t>
      </w:r>
      <w:r>
        <w:rPr>
          <w:rFonts w:ascii="Arial" w:hAnsi="Arial" w:cs="Arial"/>
        </w:rPr>
        <w:t xml:space="preserve"> of each isolate). The isolates were used at passage 2, and their production and titration are described in Section 2.5. Each animal received 2.5 mL per nostril, for a total dose of 4 × 10⁶ TCI</w:t>
      </w:r>
      <w:r w:rsidR="007056A5">
        <w:rPr>
          <w:rFonts w:ascii="Arial" w:hAnsi="Arial" w:cs="Arial"/>
        </w:rPr>
        <w:t>D</w:t>
      </w:r>
      <w:r w:rsidR="007056A5">
        <w:rPr>
          <w:rFonts w:ascii="Arial" w:hAnsi="Arial" w:cs="Arial"/>
          <w:vertAlign w:val="subscript"/>
        </w:rPr>
        <w:t>50</w:t>
      </w:r>
      <w:r>
        <w:rPr>
          <w:rFonts w:ascii="Arial" w:hAnsi="Arial" w:cs="Arial"/>
        </w:rPr>
        <w:t xml:space="preserve"> per animal. Blood was collected at days 0, 3, 6, 14 and 21 post-challenge for viremia and cytokine analyses. Animals were monitored daily for clinical signs for 28 days (Section 2.10</w:t>
      </w:r>
      <w:r w:rsidR="00913372">
        <w:rPr>
          <w:rFonts w:ascii="Arial" w:hAnsi="Arial" w:cs="Arial"/>
        </w:rPr>
        <w:t>)</w:t>
      </w:r>
      <w:r>
        <w:rPr>
          <w:rFonts w:ascii="Arial" w:hAnsi="Arial" w:cs="Arial"/>
        </w:rPr>
        <w:t>. Virus stocks were titrated one week before challenge and stored at −80 °C; the day before challenge they were thawed, diluted in PBS to the required dose and kept at 4 °C, and the inoculum was transported on ice to the experimental unit. The inoculum was not back-titrated on the day of challenge.</w:t>
      </w:r>
    </w:p>
    <w:p w14:paraId="329E4550" w14:textId="77777777" w:rsidR="00913372" w:rsidRPr="006F5898" w:rsidRDefault="00913372" w:rsidP="0088331A">
      <w:pPr>
        <w:rPr>
          <w:rFonts w:ascii="Arial" w:hAnsi="Arial" w:cs="Arial"/>
        </w:rPr>
      </w:pPr>
    </w:p>
    <w:p w14:paraId="7CD5D311" w14:textId="77777777" w:rsidR="00151BF8" w:rsidRPr="00187DAB" w:rsidRDefault="00682232" w:rsidP="0088331A">
      <w:pPr>
        <w:rPr>
          <w:rFonts w:ascii="Arial" w:hAnsi="Arial" w:cs="Arial"/>
          <w:b/>
          <w:bCs/>
        </w:rPr>
      </w:pPr>
      <w:r>
        <w:rPr>
          <w:rFonts w:ascii="Arial" w:hAnsi="Arial" w:cs="Arial"/>
          <w:b/>
          <w:bCs/>
        </w:rPr>
        <w:t>2.2 Recombinant antigen expression and purification</w:t>
      </w:r>
    </w:p>
    <w:p w14:paraId="320F3E8B" w14:textId="77777777" w:rsidR="00151BF8" w:rsidRPr="006F5898" w:rsidRDefault="00682232" w:rsidP="0088331A">
      <w:pPr>
        <w:rPr>
          <w:rFonts w:ascii="Arial" w:hAnsi="Arial" w:cs="Arial"/>
        </w:rPr>
      </w:pPr>
      <w:r>
        <w:rPr>
          <w:rFonts w:ascii="Arial" w:hAnsi="Arial" w:cs="Arial"/>
        </w:rPr>
        <w:t xml:space="preserve">The recombinant antigens were the E2 ectodomains of BVDV-1 subgenotypes 1a, 1b, 1c, 1d and 1e. The expression vectors and CHO-K1 cell lines were generated previously </w:t>
      </w:r>
      <w:r>
        <w:rPr>
          <w:rFonts w:ascii="Arial" w:hAnsi="Arial" w:cs="Arial"/>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rPr>
        <w:instrText xml:space="preserve"> ADDIN EN.CITE </w:instrText>
      </w:r>
      <w:r w:rsidR="00A61752">
        <w:rPr>
          <w:rFonts w:ascii="Arial" w:hAnsi="Arial" w:cs="Arial"/>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rPr>
        <w:instrText xml:space="preserve"> ADDIN EN.CITE.DATA </w:instrText>
      </w:r>
      <w:r w:rsidR="00A61752">
        <w:rPr>
          <w:rFonts w:ascii="Arial" w:hAnsi="Arial" w:cs="Arial"/>
        </w:rPr>
      </w:r>
      <w:r w:rsidR="00A61752">
        <w:rPr>
          <w:rFonts w:ascii="Arial" w:hAnsi="Arial" w:cs="Arial"/>
        </w:rPr>
        <w:fldChar w:fldCharType="end"/>
      </w:r>
      <w:r>
        <w:rPr>
          <w:rFonts w:ascii="Arial" w:hAnsi="Arial" w:cs="Arial"/>
        </w:rPr>
      </w:r>
      <w:r>
        <w:rPr>
          <w:rFonts w:ascii="Arial" w:hAnsi="Arial" w:cs="Arial"/>
        </w:rPr>
        <w:fldChar w:fldCharType="separate"/>
      </w:r>
      <w:r w:rsidR="00A61752">
        <w:rPr>
          <w:rFonts w:ascii="Arial" w:hAnsi="Arial" w:cs="Arial"/>
          <w:noProof/>
        </w:rPr>
        <w:t>[22]</w:t>
      </w:r>
      <w:r>
        <w:rPr>
          <w:rFonts w:ascii="Arial" w:hAnsi="Arial" w:cs="Arial"/>
        </w:rPr>
        <w:fldChar w:fldCharType="end"/>
      </w:r>
      <w:r>
        <w:rPr>
          <w:rFonts w:ascii="Arial" w:hAnsi="Arial" w:cs="Arial"/>
        </w:rPr>
        <w:t>. Cells were adapted to suspension culture in serum-free EX-CELL medium (Merck, USA) and grown in 100 mL spinner flasks at 90 rpm, 37 °C and 5% CO</w:t>
      </w:r>
      <w:r>
        <w:rPr>
          <w:rFonts w:ascii="Cambria Math" w:hAnsi="Cambria Math" w:cs="Cambria Math"/>
        </w:rPr>
        <w:t>₂</w:t>
      </w:r>
      <w:r>
        <w:rPr>
          <w:rFonts w:ascii="Arial" w:hAnsi="Arial" w:cs="Arial"/>
        </w:rPr>
        <w:t>.</w:t>
      </w:r>
    </w:p>
    <w:p w14:paraId="0DDF2EA5" w14:textId="77777777" w:rsidR="00151BF8" w:rsidRDefault="00682232" w:rsidP="0088331A">
      <w:pPr>
        <w:rPr>
          <w:rFonts w:ascii="Arial" w:hAnsi="Arial" w:cs="Arial"/>
        </w:rPr>
      </w:pPr>
      <w:r>
        <w:rPr>
          <w:rFonts w:ascii="Arial" w:hAnsi="Arial" w:cs="Arial"/>
        </w:rPr>
        <w:t>Antigens were purified by immobilized metal affinity chromatography (IMAC) using IMAC Sepharose 6 Fast Flow (Cytiva, Uppsala, Sweden) on an ÄKTA go system (Cytiva, Marlborough, MA, USA). Samples were loaded in equilibration buffer (50 mM Tris-HCl, 500 mM NaCl, 10 mM imidazole, pH 7.8), washed with 50 mM imidazole and eluted with 400 mM imidazole. Fractions containing E2 were desalted into 25 mM Tris-HCl, pH 8.2, on a HiPrep 26/10 Desalting column (Cytiva, Uppsala, Sweden) and applied to a HiTrap Capto Q ImpRes column (Cytiva, Uppsala, Sweden), equilibrated in the same buffer; bound protein was eluted with 25 mM Tris-HCl, 500 mM NaCl, pH 8.2. The buffer was finally exchanged to PBS using PD-10 desalting columns (Cytiva, Uppsala, Sweden). Protein concentration was determined with a BCA protein assay kit (Thermo Fisher Scientific, USA). Purity was estimated by densitometry of SDS-PAGE gels (10%) using Image Studio software version 3.1 and an Odyssey CLx imaging system (Li-Cor, Lincoln, NE, USA).</w:t>
      </w:r>
    </w:p>
    <w:p w14:paraId="460D22BE" w14:textId="77777777" w:rsidR="00187DAB" w:rsidRPr="006F5898" w:rsidRDefault="00187DAB" w:rsidP="0088331A">
      <w:pPr>
        <w:rPr>
          <w:rFonts w:ascii="Arial" w:hAnsi="Arial" w:cs="Arial"/>
        </w:rPr>
      </w:pPr>
    </w:p>
    <w:p w14:paraId="00FAB2B6" w14:textId="77777777" w:rsidR="00151BF8" w:rsidRPr="00187DAB" w:rsidRDefault="00682232" w:rsidP="0088331A">
      <w:pPr>
        <w:rPr>
          <w:rFonts w:ascii="Arial" w:hAnsi="Arial" w:cs="Arial"/>
          <w:b/>
          <w:bCs/>
        </w:rPr>
      </w:pPr>
      <w:r>
        <w:rPr>
          <w:rFonts w:ascii="Arial" w:hAnsi="Arial" w:cs="Arial"/>
          <w:b/>
          <w:bCs/>
        </w:rPr>
        <w:t>2.3 SDS-PAGE and Western blot</w:t>
      </w:r>
    </w:p>
    <w:p w14:paraId="2CA6A1DF" w14:textId="022325BE" w:rsidR="00151BF8" w:rsidRDefault="00682232" w:rsidP="0088331A">
      <w:pPr>
        <w:rPr>
          <w:rFonts w:ascii="Arial" w:hAnsi="Arial" w:cs="Arial"/>
        </w:rPr>
      </w:pPr>
      <w:r>
        <w:rPr>
          <w:rFonts w:ascii="Arial" w:hAnsi="Arial" w:cs="Arial"/>
        </w:rPr>
        <w:t xml:space="preserve">SDS-PAGE was performed as described by Laemmli </w:t>
      </w:r>
      <w:r>
        <w:rPr>
          <w:rFonts w:ascii="Arial" w:hAnsi="Arial" w:cs="Arial"/>
        </w:rPr>
        <w:fldChar w:fldCharType="begin"/>
      </w:r>
      <w:r w:rsidR="00E61C75">
        <w:rPr>
          <w:rFonts w:ascii="Arial" w:hAnsi="Arial" w:cs="Arial"/>
        </w:rPr>
        <w:instrText xml:space="preserve"> ADDIN EN.CITE &lt;EndNote&gt;&lt;Cite&gt;&lt;Author&gt;Laemmli&lt;/Author&gt;&lt;Year&gt;1970&lt;/Year&gt;&lt;RecNum&gt;36&lt;/RecNum&gt;&lt;DisplayText&gt;[27]&lt;/DisplayText&gt;&lt;record&gt;&lt;rec-number&gt;36&lt;/rec-number&gt;&lt;foreign-keys&gt;&lt;key app="EN" db-id="pa2f0vs5sfz52pe2svmxf0podwprpzs2s92r" timestamp="1790464375" guid="ae5d4775-ffb2-4331-8518-24436c17fb3c"&gt;36&lt;/key&gt;&lt;/foreign-keys&gt;&lt;ref-type name="Journal Article"&gt;17&lt;/ref-type&gt;&lt;contributors&gt;&lt;authors&gt;&lt;author&gt;Laemmli, U. K.&lt;/author&gt;&lt;/authors&gt;&lt;/contributors&gt;&lt;titles&gt;&lt;title&gt;Cleavage of structural proteins during the assembly of the head of bacteriophage T4&lt;/title&gt;&lt;secondary-title&gt;Nature&lt;/secondary-title&gt;&lt;/titles&gt;&lt;periodical&gt;&lt;full-title&gt;Nature&lt;/full-title&gt;&lt;/periodical&gt;&lt;pages&gt;680-5&lt;/pages&gt;&lt;volume&gt;227&lt;/volume&gt;&lt;number&gt;5259&lt;/number&gt;&lt;keywords&gt;&lt;keyword&gt;Autoradiography&lt;/keyword&gt;&lt;keyword&gt;Carbon Isotopes&lt;/keyword&gt;&lt;keyword&gt;Coliphages/*metabolism&lt;/keyword&gt;&lt;keyword&gt;Electrophoresis, Disc&lt;/keyword&gt;&lt;keyword&gt;Genes&lt;/keyword&gt;&lt;keyword&gt;Genetics, Microbial&lt;/keyword&gt;&lt;keyword&gt;Kinetics&lt;/keyword&gt;&lt;keyword&gt;Viral Proteins/*metabolism&lt;/keyword&gt;&lt;/keywords&gt;&lt;dates&gt;&lt;year&gt;1970&lt;/year&gt;&lt;pub-dates&gt;&lt;date&gt;Aug 15&lt;/date&gt;&lt;/pub-dates&gt;&lt;/dates&gt;&lt;isbn&gt;0028-0836 (Print)&amp;#xD;0028-0836 (Linking)&lt;/isbn&gt;&lt;accession-num&gt;5432063&lt;/accession-num&gt;&lt;urls&gt;&lt;related-urls&gt;&lt;url&gt;https://www.ncbi.nlm.nih.gov/pubmed/5432063&lt;/url&gt;&lt;/related-urls&gt;&lt;/urls&gt;&lt;electronic-resource-num&gt;10.1038/227680a0&lt;/electronic-resource-num&gt;&lt;remote-database-name&gt;Medline&lt;/remote-database-name&gt;&lt;remote-database-provider&gt;NLM&lt;/remote-database-provider&gt;&lt;/record&gt;&lt;/Cite&gt;&lt;/EndNote&gt;</w:instrText>
      </w:r>
      <w:r>
        <w:rPr>
          <w:rFonts w:ascii="Arial" w:hAnsi="Arial" w:cs="Arial"/>
        </w:rPr>
        <w:fldChar w:fldCharType="separate"/>
      </w:r>
      <w:r w:rsidR="00E61C75">
        <w:rPr>
          <w:rFonts w:ascii="Arial" w:hAnsi="Arial" w:cs="Arial"/>
          <w:noProof/>
        </w:rPr>
        <w:t>[27]</w:t>
      </w:r>
      <w:r>
        <w:rPr>
          <w:rFonts w:ascii="Arial" w:hAnsi="Arial" w:cs="Arial"/>
        </w:rPr>
        <w:fldChar w:fldCharType="end"/>
      </w:r>
      <w:r>
        <w:rPr>
          <w:rFonts w:ascii="Arial" w:hAnsi="Arial" w:cs="Arial"/>
        </w:rPr>
        <w:t xml:space="preserve"> using 10% gels. For Western blotting, proteins were transferred to 0.45 µm nitrocellulose membranes (PerkinElmer, Shelton, CT, USA) using a Trans-Blot Turbo semi-dry system (Bio-Rad, Hercules, CA, USA) at 0.3 A and 25 V for 30 min. Membranes were blocked with 5% skimmed milk in PBS and incubated with a mouse monoclonal anti-6×His antibody (1:5,000; Invitrogen) or a rabbit polyclonal anti-E2 antibody (1:5,000; AntibodySystem, PVV14702). Secondary antibodies were Alexa Fluor 680-conjugated goat anti-mouse IgG (H+L) (1:50,000; Jackson ImmunoResearch, West Grove, PA, USA) and Alexa Fluor 790-conjugated goat anti-rabbit IgG (H+L) (1:30,000; Thermo Fisher Scientific, Waltham, MA, USA). Fluorescent signals were detected with the Odyssey CLx system and Image Studio software version 3.1 (Li-Cor Biosciences, Lincoln, NE, USA).</w:t>
      </w:r>
    </w:p>
    <w:p w14:paraId="0F9CB2DF" w14:textId="77777777" w:rsidR="00187DAB" w:rsidRPr="006F5898" w:rsidRDefault="00187DAB" w:rsidP="0088331A">
      <w:pPr>
        <w:rPr>
          <w:rFonts w:ascii="Arial" w:hAnsi="Arial" w:cs="Arial"/>
        </w:rPr>
      </w:pPr>
    </w:p>
    <w:p w14:paraId="0986BF3D" w14:textId="77777777" w:rsidR="00151BF8" w:rsidRPr="00187DAB" w:rsidRDefault="00682232" w:rsidP="0088331A">
      <w:pPr>
        <w:rPr>
          <w:rFonts w:ascii="Arial" w:hAnsi="Arial" w:cs="Arial"/>
          <w:b/>
          <w:bCs/>
        </w:rPr>
      </w:pPr>
      <w:r>
        <w:rPr>
          <w:rFonts w:ascii="Arial" w:hAnsi="Arial" w:cs="Arial"/>
          <w:b/>
          <w:bCs/>
        </w:rPr>
        <w:t>2.4 Vaccine formulation and storage potency study</w:t>
      </w:r>
    </w:p>
    <w:p w14:paraId="1163350F" w14:textId="77777777" w:rsidR="00151BF8" w:rsidRPr="006F5898" w:rsidRDefault="00682232" w:rsidP="0088331A">
      <w:pPr>
        <w:rPr>
          <w:rFonts w:ascii="Arial" w:hAnsi="Arial" w:cs="Arial"/>
        </w:rPr>
      </w:pPr>
      <w:r>
        <w:rPr>
          <w:rFonts w:ascii="Arial" w:hAnsi="Arial" w:cs="Arial"/>
        </w:rPr>
        <w:t>Purified E2 antigens from subgenotypes 1a, 1b, 1c, 1d and 1e were mixed in equal proportions and formulated as a water-in-oil emulsion with Montanide™ ISA 61 VG (SEPPIC, Paris, France) at a 40:60 antigen-to-adjuvant ratio (w/</w:t>
      </w:r>
      <w:r w:rsidR="00913372">
        <w:rPr>
          <w:rFonts w:ascii="Arial" w:hAnsi="Arial" w:cs="Arial"/>
        </w:rPr>
        <w:t>w</w:t>
      </w:r>
      <w:r>
        <w:rPr>
          <w:rFonts w:ascii="Arial" w:hAnsi="Arial" w:cs="Arial"/>
        </w:rPr>
        <w:t>). The mixture was homogenized at 8,000 rpm for 2 min at 4 °C using an IKA homogenizer (IKA, Germany). The experimental formulations contained a total antigen dose of 25, 50 or 100 µg in a 2-mL dose, with each E2 subgenotype contributing equally (Table 1). The booster dose was the same as the first dose.</w:t>
      </w:r>
    </w:p>
    <w:p w14:paraId="25F72A86" w14:textId="2CFAD12C" w:rsidR="00151BF8" w:rsidRDefault="00682232" w:rsidP="0088331A">
      <w:pPr>
        <w:rPr>
          <w:rFonts w:ascii="Arial" w:hAnsi="Arial" w:cs="Arial"/>
        </w:rPr>
      </w:pPr>
      <w:r>
        <w:rPr>
          <w:rFonts w:ascii="Arial" w:hAnsi="Arial" w:cs="Arial"/>
        </w:rPr>
        <w:t xml:space="preserve">The stability of the formulation stored at 4 °C was evaluated after 0, 4 and 6 months. At each time point, an independent cohort of female C57BL/6 mice, six weeks old (obtained from CREAV), was immunized with the stored formulation to assess its immunogenicity. Each cohort consisted of </w:t>
      </w:r>
      <w:r>
        <w:rPr>
          <w:rFonts w:ascii="Arial" w:hAnsi="Arial" w:cs="Arial"/>
          <w:highlight w:val="yellow"/>
        </w:rPr>
        <w:t>a PBS control group (n = 4) and a vaccine group (n = 6) that received a 100 µL dose containing 10 µg of total recombinant E2 [</w:t>
      </w:r>
      <w:r w:rsidR="006A2696">
        <w:rPr>
          <w:rFonts w:ascii="Arial" w:hAnsi="Arial" w:cs="Arial"/>
          <w:highlight w:val="yellow"/>
        </w:rPr>
        <w:t>confirmer dosis</w:t>
      </w:r>
      <w:r>
        <w:rPr>
          <w:rFonts w:ascii="Arial" w:hAnsi="Arial" w:cs="Arial"/>
          <w:highlight w:val="yellow"/>
        </w:rPr>
        <w:t xml:space="preserve"> ]</w:t>
      </w:r>
      <w:r>
        <w:rPr>
          <w:rFonts w:ascii="Arial" w:hAnsi="Arial" w:cs="Arial"/>
        </w:rPr>
        <w:t>. Mice received two subcutaneous doses, on days 0 and 21, and blood was collected on day 35. Total anti-E2 IgG endpoint titers were determined by indirect ELISA (Section 2.6).</w:t>
      </w:r>
    </w:p>
    <w:p w14:paraId="16271D01" w14:textId="77777777" w:rsidR="00187DAB" w:rsidRPr="006F5898" w:rsidRDefault="00187DAB" w:rsidP="0088331A">
      <w:pPr>
        <w:rPr>
          <w:rFonts w:ascii="Arial" w:hAnsi="Arial" w:cs="Arial"/>
        </w:rPr>
      </w:pPr>
    </w:p>
    <w:p w14:paraId="759061AD" w14:textId="77777777" w:rsidR="00151BF8" w:rsidRPr="00187DAB" w:rsidRDefault="00682232" w:rsidP="0088331A">
      <w:pPr>
        <w:rPr>
          <w:rFonts w:ascii="Arial" w:hAnsi="Arial" w:cs="Arial"/>
          <w:b/>
          <w:bCs/>
        </w:rPr>
      </w:pPr>
      <w:r>
        <w:rPr>
          <w:rFonts w:ascii="Arial" w:hAnsi="Arial" w:cs="Arial"/>
          <w:b/>
          <w:bCs/>
        </w:rPr>
        <w:t>2.5 Viral isolates, propagation and titration</w:t>
      </w:r>
    </w:p>
    <w:p w14:paraId="3F0015C8" w14:textId="35745A7F" w:rsidR="00151BF8" w:rsidRPr="006F5898" w:rsidRDefault="00682232" w:rsidP="0088331A">
      <w:pPr>
        <w:rPr>
          <w:rFonts w:ascii="Arial" w:hAnsi="Arial" w:cs="Arial"/>
        </w:rPr>
      </w:pPr>
      <w:r>
        <w:rPr>
          <w:rFonts w:ascii="Arial" w:hAnsi="Arial" w:cs="Arial"/>
        </w:rPr>
        <w:t xml:space="preserve">The BVDV-1c, 1d and 1e isolates were obtained from samples donated by the Friedrich-Loeffler-Institut (Germany). The BVDV-1b isolate was obtained from the serum of a PI animal in southern Chile and was identified in a previous study </w:t>
      </w:r>
      <w:r w:rsidR="004260AA">
        <w:rPr>
          <w:rFonts w:ascii="Arial" w:hAnsi="Arial" w:cs="Arial"/>
        </w:rPr>
        <w:fldChar w:fldCharType="begin">
          <w:fldData xml:space="preserve">PEVuZE5vdGU+PENpdGU+PEF1dGhvcj5IdWd1ZXM8L0F1dGhvcj48WWVhcj4yMDIzPC9ZZWFyPjxS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</w:fldData>
        </w:fldChar>
      </w:r>
      <w:r w:rsidR="004260AA">
        <w:rPr>
          <w:rFonts w:ascii="Arial" w:hAnsi="Arial" w:cs="Arial"/>
        </w:rPr>
        <w:instrText xml:space="preserve"> ADDIN EN.CITE </w:instrText>
      </w:r>
      <w:r w:rsidR="004260AA">
        <w:rPr>
          <w:rFonts w:ascii="Arial" w:hAnsi="Arial" w:cs="Arial"/>
        </w:rPr>
        <w:fldChar w:fldCharType="begin">
          <w:fldData xml:space="preserve">PEVuZE5vdGU+PENpdGU+PEF1dGhvcj5IdWd1ZXM8L0F1dGhvcj48WWVhcj4yMDIzPC9ZZWFyPjxS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</w:fldData>
        </w:fldChar>
      </w:r>
      <w:r w:rsidR="004260AA">
        <w:rPr>
          <w:rFonts w:ascii="Arial" w:hAnsi="Arial" w:cs="Arial"/>
        </w:rPr>
        <w:instrText xml:space="preserve"> ADDIN EN.CITE.DATA </w:instrText>
      </w:r>
      <w:r w:rsidR="004260AA">
        <w:rPr>
          <w:rFonts w:ascii="Arial" w:hAnsi="Arial" w:cs="Arial"/>
        </w:rPr>
      </w:r>
      <w:r w:rsidR="004260AA">
        <w:rPr>
          <w:rFonts w:ascii="Arial" w:hAnsi="Arial" w:cs="Arial"/>
        </w:rPr>
        <w:fldChar w:fldCharType="end"/>
      </w:r>
      <w:r w:rsidR="004260AA">
        <w:rPr>
          <w:rFonts w:ascii="Arial" w:hAnsi="Arial" w:cs="Arial"/>
        </w:rPr>
      </w:r>
      <w:r w:rsidR="004260AA">
        <w:rPr>
          <w:rFonts w:ascii="Arial" w:hAnsi="Arial" w:cs="Arial"/>
        </w:rPr>
        <w:fldChar w:fldCharType="separate"/>
      </w:r>
      <w:r w:rsidR="004260AA">
        <w:rPr>
          <w:rFonts w:ascii="Arial" w:hAnsi="Arial" w:cs="Arial"/>
          <w:noProof/>
        </w:rPr>
        <w:t>[11]</w:t>
      </w:r>
      <w:r w:rsidR="004260AA">
        <w:rPr>
          <w:rFonts w:ascii="Arial" w:hAnsi="Arial" w:cs="Arial"/>
        </w:rPr>
        <w:fldChar w:fldCharType="end"/>
      </w:r>
      <w:r>
        <w:rPr>
          <w:rFonts w:ascii="Arial" w:hAnsi="Arial" w:cs="Arial"/>
        </w:rPr>
        <w:t>. The subgenotype of each isolate was confirmed by sequencing the 5′ UTR and comparing the sequences with reference sequences by BLAST.</w:t>
      </w:r>
    </w:p>
    <w:p w14:paraId="0150797E" w14:textId="2316C1F2" w:rsidR="00151BF8" w:rsidRPr="006F5898" w:rsidRDefault="00682232" w:rsidP="0088331A">
      <w:pPr>
        <w:rPr>
          <w:rFonts w:ascii="Arial" w:hAnsi="Arial" w:cs="Arial"/>
        </w:rPr>
      </w:pPr>
      <w:r>
        <w:rPr>
          <w:rFonts w:ascii="Arial" w:hAnsi="Arial" w:cs="Arial"/>
        </w:rPr>
        <w:t>Viruses were propagated in Madin-Darby bovine kidney (MDBK) cells (ECACC 90050801, UK) grown in T175 flasks with 30 mL of Minimum Essential Medium Eagle (Sigma-Aldrich, Darmstadt, Germany) supplemented with 5% (v/v) horse serum (Diagnovum, Germany), 2 mM L-glutamine, antibiotics (100 µg/mL streptomycin and 100 IU/mL penicillin) and 1% non-essential amino acids. Horse serum was used in all MDBK cultures to avoid contamination with BVDV and with BVDV-neutralizing antibodies from bovine serum, and MDBK cells were confirmed to be free of pestiviruses by PCR. Flasks were incubated for 4 days at 37 °C in a humidified atmosphere with 5% CO</w:t>
      </w:r>
      <w:r>
        <w:rPr>
          <w:rFonts w:ascii="Cambria Math" w:hAnsi="Cambria Math" w:cs="Cambria Math"/>
        </w:rPr>
        <w:t>₂</w:t>
      </w:r>
      <w:r>
        <w:rPr>
          <w:rFonts w:ascii="Arial" w:hAnsi="Arial" w:cs="Arial"/>
        </w:rPr>
        <w:t>. For BVDV-1b, 1c and 1d, the culture supernatant was harvested; for BVDV-1e, medium and cells were subjected to three freeze–thaw cycles and clarified by centrifugation. Viral particles were then concentrated by polyethylene glycol precipitation</w:t>
      </w:r>
      <w:r w:rsidR="00862672">
        <w:rPr>
          <w:rFonts w:ascii="Arial" w:hAnsi="Arial" w:cs="Arial"/>
        </w:rPr>
        <w:t xml:space="preserve"> </w:t>
      </w:r>
      <w:r w:rsidR="00862672">
        <w:rPr>
          <w:rFonts w:ascii="Arial" w:hAnsi="Arial" w:cs="Arial"/>
        </w:rPr>
        <w:fldChar w:fldCharType="begin"/>
      </w:r>
      <w:r w:rsidR="00E61C75">
        <w:rPr>
          <w:rFonts w:ascii="Arial" w:hAnsi="Arial" w:cs="Arial"/>
        </w:rPr>
        <w:instrText xml:space="preserve"> ADDIN EN.CITE &lt;EndNote&gt;&lt;Cite&gt;&lt;Author&gt;Magar&lt;/Author&gt;&lt;Year&gt;1987&lt;/Year&gt;&lt;RecNum&gt;1&lt;/RecNum&gt;&lt;DisplayText&gt;[28]&lt;/DisplayText&gt;&lt;record&gt;&lt;rec-number&gt;1&lt;/rec-number&gt;&lt;foreign-keys&gt;&lt;key app="EN" db-id="pa2f0vs5sfz52pe2svmxf0podwprpzs2s92r" timestamp="1778860770" guid="143873cc-29c2-4222-951d-00bb685495f9"&gt;1&lt;/key&gt;&lt;/foreign-keys&gt;&lt;ref-type name="Journal Article"&gt;17&lt;/ref-type&gt;&lt;contributors&gt;&lt;authors&gt;&lt;author&gt;Ronald Magar&lt;/author&gt;&lt;author&gt;Jacqueline Lecomte&lt;/author&gt;&lt;/authors&gt;&lt;/contributors&gt;&lt;titles&gt;&lt;title&gt;Comparison of methods for concentration and purification of bovine viral diarrhea virus&lt;/title&gt;&lt;secondary-title&gt;Journal of Virological Methods&lt;/secondary-title&gt;&lt;/titles&gt;&lt;periodical&gt;&lt;full-title&gt;Journal of Virological Methods&lt;/full-title&gt;&lt;/periodical&gt;&lt;pages&gt;271-279&lt;/pages&gt;&lt;volume&gt;Volume 16&lt;/volume&gt;&lt;dates&gt;&lt;year&gt;1987&lt;/year&gt;&lt;/dates&gt;&lt;isbn&gt;0166-0934&lt;/isbn&gt;&lt;urls&gt;&lt;/urls&gt;&lt;electronic-resource-num&gt;https://doi.org/10.1016/0166-0934(87)90012-7&lt;/electronic-resource-num&gt;&lt;/record&gt;&lt;/Cite&gt;&lt;/EndNote&gt;</w:instrText>
      </w:r>
      <w:r w:rsidR="00862672">
        <w:rPr>
          <w:rFonts w:ascii="Arial" w:hAnsi="Arial" w:cs="Arial"/>
        </w:rPr>
        <w:fldChar w:fldCharType="separate"/>
      </w:r>
      <w:r w:rsidR="00E61C75">
        <w:rPr>
          <w:rFonts w:ascii="Arial" w:hAnsi="Arial" w:cs="Arial"/>
          <w:noProof/>
        </w:rPr>
        <w:t>[28]</w:t>
      </w:r>
      <w:r w:rsidR="00862672">
        <w:rPr>
          <w:rFonts w:ascii="Arial" w:hAnsi="Arial" w:cs="Arial"/>
        </w:rPr>
        <w:fldChar w:fldCharType="end"/>
      </w:r>
      <w:r>
        <w:rPr>
          <w:rFonts w:ascii="Arial" w:hAnsi="Arial" w:cs="Arial"/>
        </w:rPr>
        <w:t>. PEG 6000 (Merck KGaA, Darmstadt, Germany) was added to a final concentration of 7% (w/v), and samples were incubated overnight at 4 °C under constant agitation and then centrifuged at 20,000 × g for 30 min at 4 °C. Pellets were resuspended in 1 mL of TNE buffer (20 mM Tris-HCl, 150 mM NaCl, 2 mM EDTA, pH 8.0) and stored at −80 °C.</w:t>
      </w:r>
    </w:p>
    <w:p w14:paraId="07519677" w14:textId="5C038A4D" w:rsidR="00151BF8" w:rsidRPr="006F5898" w:rsidRDefault="00682232" w:rsidP="0088331A">
      <w:pPr>
        <w:rPr>
          <w:rFonts w:ascii="Arial" w:hAnsi="Arial" w:cs="Arial"/>
        </w:rPr>
      </w:pPr>
      <w:r>
        <w:rPr>
          <w:rFonts w:ascii="Arial" w:hAnsi="Arial" w:cs="Arial"/>
        </w:rPr>
        <w:t xml:space="preserve">Viral titers were determined by an immunoperoxidase assay </w:t>
      </w:r>
      <w:r>
        <w:rPr>
          <w:rFonts w:ascii="Arial" w:hAnsi="Arial" w:cs="Arial"/>
        </w:rPr>
        <w:fldChar w:fldCharType="begin">
          <w:fldData xml:space="preserve">PEVuZE5vdGU+PENpdGU+PEF1dGhvcj5TbWl0aDwvQXV0aG9yPjxZZWFyPjE5ODg8L1llYXI+PFJl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</w:fldData>
        </w:fldChar>
      </w:r>
      <w:r w:rsidR="00E61C75">
        <w:rPr>
          <w:rFonts w:ascii="Arial" w:hAnsi="Arial" w:cs="Arial"/>
        </w:rPr>
        <w:instrText xml:space="preserve"> ADDIN EN.CITE </w:instrText>
      </w:r>
      <w:r w:rsidR="00E61C75">
        <w:rPr>
          <w:rFonts w:ascii="Arial" w:hAnsi="Arial" w:cs="Arial"/>
        </w:rPr>
        <w:fldChar w:fldCharType="begin">
          <w:fldData xml:space="preserve">PEVuZE5vdGU+PENpdGU+PEF1dGhvcj5TbWl0aDwvQXV0aG9yPjxZZWFyPjE5ODg8L1llYXI+PFJl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</w:fldData>
        </w:fldChar>
      </w:r>
      <w:r w:rsidR="00E61C75">
        <w:rPr>
          <w:rFonts w:ascii="Arial" w:hAnsi="Arial" w:cs="Arial"/>
        </w:rPr>
        <w:instrText xml:space="preserve"> ADDIN EN.CITE.DATA </w:instrText>
      </w:r>
      <w:r w:rsidR="00E61C75">
        <w:rPr>
          <w:rFonts w:ascii="Arial" w:hAnsi="Arial" w:cs="Arial"/>
        </w:rPr>
      </w:r>
      <w:r w:rsidR="00E61C75">
        <w:rPr>
          <w:rFonts w:ascii="Arial" w:hAnsi="Arial" w:cs="Arial"/>
        </w:rPr>
        <w:fldChar w:fldCharType="end"/>
      </w:r>
      <w:r>
        <w:rPr>
          <w:rFonts w:ascii="Arial" w:hAnsi="Arial" w:cs="Arial"/>
        </w:rPr>
      </w:r>
      <w:r>
        <w:rPr>
          <w:rFonts w:ascii="Arial" w:hAnsi="Arial" w:cs="Arial"/>
        </w:rPr>
        <w:fldChar w:fldCharType="separate"/>
      </w:r>
      <w:r w:rsidR="00E61C75">
        <w:rPr>
          <w:rFonts w:ascii="Arial" w:hAnsi="Arial" w:cs="Arial"/>
          <w:noProof/>
        </w:rPr>
        <w:t>[29]</w:t>
      </w:r>
      <w:r>
        <w:rPr>
          <w:rFonts w:ascii="Arial" w:hAnsi="Arial" w:cs="Arial"/>
        </w:rPr>
        <w:fldChar w:fldCharType="end"/>
      </w:r>
      <w:r>
        <w:rPr>
          <w:rFonts w:ascii="Arial" w:hAnsi="Arial" w:cs="Arial"/>
        </w:rPr>
        <w:t>. MDBK cells were seeded in 96-well plates and grown to approximately 90% confluence. Ten-fold serial dilutions of the viral suspensions were added (eight wells per dilution) and incubated for 2 h at 37 °C to allow adsorption. The inoculum was then replaced with MEM supplemented with 5% horse serum, 2 mM L-glutamine, antibiotics and non-essential amino acids, and plates were incubated for 48 h at 37 °C. Cells were fixed with cold methanol (−20 °C) for 10 min and blocked with 2% BSA (BSA-50, Rockland, USA). Infected cells were detected with a rabbit polyclonal anti-E2 antibody (AntibodySystem, PVV14702; 1:1000; overnight at 4 °C), followed by an HRP-conjugated anti-rabbit antibody (Jackson ImmunoResearch, 111-035-144; 1:1000). The reaction was developed with 3,3′-diaminobenzidine (Sigma-Aldrich) at 0.5 mg/mL with 0.1% H</w:t>
      </w:r>
      <w:r>
        <w:rPr>
          <w:rFonts w:ascii="Cambria Math" w:hAnsi="Cambria Math" w:cs="Cambria Math"/>
        </w:rPr>
        <w:t>₂</w:t>
      </w:r>
      <w:r>
        <w:rPr>
          <w:rFonts w:ascii="Arial" w:hAnsi="Arial" w:cs="Arial"/>
        </w:rPr>
        <w:t>O</w:t>
      </w:r>
      <w:r>
        <w:rPr>
          <w:rFonts w:ascii="Cambria Math" w:hAnsi="Cambria Math" w:cs="Cambria Math"/>
        </w:rPr>
        <w:t>₂</w:t>
      </w:r>
      <w:r>
        <w:rPr>
          <w:rFonts w:ascii="Arial" w:hAnsi="Arial" w:cs="Arial"/>
        </w:rPr>
        <w:t xml:space="preserve"> for 10 min and stopped by washing with distilled water. Titers were calculated by the Reed and Muench method </w:t>
      </w:r>
      <w:r>
        <w:rPr>
          <w:rFonts w:ascii="Arial" w:hAnsi="Arial" w:cs="Arial"/>
        </w:rPr>
        <w:fldChar w:fldCharType="begin"/>
      </w:r>
      <w:r w:rsidR="00E61C75">
        <w:rPr>
          <w:rFonts w:ascii="Arial" w:hAnsi="Arial" w:cs="Arial"/>
        </w:rPr>
        <w:instrText xml:space="preserve"> ADDIN EN.CITE &lt;EndNote&gt;&lt;Cite&gt;&lt;Author&gt;Reed LJ&lt;/Author&gt;&lt;Year&gt;1938&lt;/Year&gt;&lt;RecNum&gt;7&lt;/RecNum&gt;&lt;DisplayText&gt;[30]&lt;/DisplayText&gt;&lt;record&gt;&lt;rec-number&gt;7&lt;/rec-number&gt;&lt;foreign-keys&gt;&lt;key app="EN" db-id="pa2f0vs5sfz52pe2svmxf0podwprpzs2s92r" timestamp="1789501959" guid="10b72cec-4596-4837-a056-a75e4eb04afa"&gt;7&lt;/key&gt;&lt;/foreign-keys&gt;&lt;ref-type name="Journal Article"&gt;17&lt;/ref-type&gt;&lt;contributors&gt;&lt;authors&gt;&lt;author&gt;Reed LJ, Muench H.&lt;/author&gt;&lt;/authors&gt;&lt;/contributors&gt;&lt;titles&gt;&lt;title&gt;A simple method of estimating fifty percent endpoints.&lt;/title&gt;&lt;secondary-title&gt;American Journal of Epidemiology&lt;/secondary-title&gt;&lt;/titles&gt;&lt;periodical&gt;&lt;full-title&gt;American Journal of Epidemiology&lt;/full-title&gt;&lt;/periodical&gt;&lt;volume&gt;27&lt;/volume&gt;&lt;section&gt;493-497&lt;/section&gt;&lt;dates&gt;&lt;year&gt;1938&lt;/year&gt;&lt;/dates&gt;&lt;urls&gt;&lt;/urls&gt;&lt;electronic-resource-num&gt;https://doi.org/10.1093/oxfordjournals.aje.a118408&lt;/electronic-resource-num&gt;&lt;/record&gt;&lt;/Cite&gt;&lt;/EndNote&gt;</w:instrText>
      </w:r>
      <w:r>
        <w:rPr>
          <w:rFonts w:ascii="Arial" w:hAnsi="Arial" w:cs="Arial"/>
        </w:rPr>
        <w:fldChar w:fldCharType="separate"/>
      </w:r>
      <w:r w:rsidR="00E61C75">
        <w:rPr>
          <w:rFonts w:ascii="Arial" w:hAnsi="Arial" w:cs="Arial"/>
          <w:noProof/>
        </w:rPr>
        <w:t>[30]</w:t>
      </w:r>
      <w:r>
        <w:rPr>
          <w:rFonts w:ascii="Arial" w:hAnsi="Arial" w:cs="Arial"/>
        </w:rPr>
        <w:fldChar w:fldCharType="end"/>
      </w:r>
      <w:r>
        <w:rPr>
          <w:rFonts w:ascii="Arial" w:hAnsi="Arial" w:cs="Arial"/>
        </w:rPr>
        <w:t xml:space="preserve"> and expressed as TCID</w:t>
      </w:r>
      <w:r>
        <w:rPr>
          <w:rFonts w:ascii="Cambria Math" w:hAnsi="Cambria Math" w:cs="Cambria Math"/>
        </w:rPr>
        <w:t>₅₀</w:t>
      </w:r>
      <w:r>
        <w:rPr>
          <w:rFonts w:ascii="Arial" w:hAnsi="Arial" w:cs="Arial"/>
        </w:rPr>
        <w:t>/mL.</w:t>
      </w:r>
    </w:p>
    <w:p w14:paraId="600615D7" w14:textId="77777777" w:rsidR="00151BF8" w:rsidRPr="00187DAB" w:rsidRDefault="00682232" w:rsidP="0088331A">
      <w:pPr>
        <w:rPr>
          <w:rFonts w:ascii="Arial" w:hAnsi="Arial" w:cs="Arial"/>
          <w:b/>
          <w:bCs/>
        </w:rPr>
      </w:pPr>
      <w:r>
        <w:rPr>
          <w:rFonts w:ascii="Arial" w:hAnsi="Arial" w:cs="Arial"/>
          <w:b/>
          <w:bCs/>
        </w:rPr>
        <w:t>2.6 Humoral immune response</w:t>
      </w:r>
    </w:p>
    <w:p w14:paraId="6480D0CD" w14:textId="77777777" w:rsidR="00151BF8" w:rsidRPr="006F5898" w:rsidRDefault="00682232" w:rsidP="0088331A">
      <w:pPr>
        <w:rPr>
          <w:rFonts w:ascii="Arial" w:hAnsi="Arial" w:cs="Arial"/>
        </w:rPr>
      </w:pPr>
      <w:r>
        <w:rPr>
          <w:rFonts w:ascii="Arial" w:hAnsi="Arial" w:cs="Arial"/>
          <w:b/>
          <w:bCs/>
          <w:i/>
          <w:iCs/>
        </w:rPr>
        <w:t xml:space="preserve">Anti-E2 IgG ELISA. </w:t>
      </w:r>
      <w:r>
        <w:rPr>
          <w:rFonts w:ascii="Arial" w:hAnsi="Arial" w:cs="Arial"/>
        </w:rPr>
        <w:t>Total anti-E2 IgG was measured by indirect ELISA at days 0, 7, 14, 21, 28, 35, 42, 49 and 56 post-vaccination. Nunc MaxiSorp™ plates (Thermo Fisher Scientific, Waltham, MA, USA) were coated with a mixture of the five purified E2 proteins (4 µg/mL of each protein) in carbonate–bicarbonate coating buffer, pH 9.6 (50 µL/well) for 16 h at 4 °C. Plates were blocked with 3% skimmed milk in PBS for 1 h at 37 °C. Sera were diluted 1:200 and added (50 µL/well) for 90 min at 37 °C. After two washes with PBS containing 0.05% Tween 20 (PBST), a sheep anti-cow IgG heavy chain polyclonal antibody conjugated to HRP (ab112618, Abcam, Waltham, MA, USA) was added at 1:20,000 (50 µL/well) for 1 h at 37 °C. Plates were washed three times with PBST and developed with TMB (50 µL/well). The reaction was stopped with 2 M H</w:t>
      </w:r>
      <w:r>
        <w:rPr>
          <w:rFonts w:ascii="Cambria Math" w:hAnsi="Cambria Math" w:cs="Cambria Math"/>
        </w:rPr>
        <w:t>₂</w:t>
      </w:r>
      <w:r>
        <w:rPr>
          <w:rFonts w:ascii="Arial" w:hAnsi="Arial" w:cs="Arial"/>
        </w:rPr>
        <w:t>SO</w:t>
      </w:r>
      <w:r>
        <w:rPr>
          <w:rFonts w:ascii="Cambria Math" w:hAnsi="Cambria Math" w:cs="Cambria Math"/>
        </w:rPr>
        <w:t>₄</w:t>
      </w:r>
      <w:r>
        <w:rPr>
          <w:rFonts w:ascii="Arial" w:hAnsi="Arial" w:cs="Arial"/>
        </w:rPr>
        <w:t xml:space="preserve"> (25 µL/well), and absorbance was read at 450 nm on a Synergy HTX plate reader (BioTek, Agilent Technologies, Santa Clara, CA, USA).</w:t>
      </w:r>
    </w:p>
    <w:p w14:paraId="3CD73C03" w14:textId="77777777" w:rsidR="00151BF8" w:rsidRPr="006F5898" w:rsidRDefault="00682232" w:rsidP="0088331A">
      <w:pPr>
        <w:rPr>
          <w:rFonts w:ascii="Arial" w:hAnsi="Arial" w:cs="Arial"/>
        </w:rPr>
      </w:pPr>
      <w:r>
        <w:rPr>
          <w:rFonts w:ascii="Arial" w:hAnsi="Arial" w:cs="Arial"/>
        </w:rPr>
        <w:t>For endpoint titers, sera were serially diluted two-fold starting at 1:1,000 and analyzed by ELISA. The endpoint titer was defined as the highest serum dilution with an absorbance above the cutoff, calculated as the mean absorbance of the day-0 sera of all animals at 1:1,000 plus three standard deviations.</w:t>
      </w:r>
    </w:p>
    <w:p w14:paraId="28261C61" w14:textId="183E4E8E" w:rsidR="00151BF8" w:rsidRDefault="00682232" w:rsidP="0088331A">
      <w:pPr>
        <w:rPr>
          <w:rFonts w:ascii="Arial" w:hAnsi="Arial" w:cs="Arial"/>
        </w:rPr>
      </w:pPr>
      <w:r>
        <w:rPr>
          <w:rFonts w:ascii="Arial" w:hAnsi="Arial" w:cs="Arial"/>
          <w:b/>
          <w:bCs/>
          <w:i/>
          <w:iCs/>
        </w:rPr>
        <w:t xml:space="preserve">Virus neutralization. </w:t>
      </w:r>
      <w:r>
        <w:rPr>
          <w:rFonts w:ascii="Arial" w:hAnsi="Arial" w:cs="Arial"/>
        </w:rPr>
        <w:t xml:space="preserve">Neutralizing antibody titers against BVDV-1b, 1c, 1d and 1e were determined by a microtiter virus neutralization assay with immunoperoxidase detection of non-cytopathic virus </w:t>
      </w:r>
      <w:r>
        <w:rPr>
          <w:rFonts w:ascii="Arial" w:hAnsi="Arial" w:cs="Arial"/>
        </w:rPr>
        <w:fldChar w:fldCharType="begin">
          <w:fldData xml:space="preserve">PEVuZE5vdGU+PENpdGU+PEF1dGhvcj5GdWx0b248L0F1dGhvcj48WWVhcj4xOTk3PC9ZZWFyPjxS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</w:fldData>
        </w:fldChar>
      </w:r>
      <w:r w:rsidR="00E61C75">
        <w:rPr>
          <w:rFonts w:ascii="Arial" w:hAnsi="Arial" w:cs="Arial"/>
        </w:rPr>
        <w:instrText xml:space="preserve"> ADDIN EN.CITE </w:instrText>
      </w:r>
      <w:r w:rsidR="00E61C75">
        <w:rPr>
          <w:rFonts w:ascii="Arial" w:hAnsi="Arial" w:cs="Arial"/>
        </w:rPr>
        <w:fldChar w:fldCharType="begin">
          <w:fldData xml:space="preserve">PEVuZE5vdGU+PENpdGU+PEF1dGhvcj5GdWx0b248L0F1dGhvcj48WWVhcj4xOTk3PC9ZZWFyPjxS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</w:fldData>
        </w:fldChar>
      </w:r>
      <w:r w:rsidR="00E61C75">
        <w:rPr>
          <w:rFonts w:ascii="Arial" w:hAnsi="Arial" w:cs="Arial"/>
        </w:rPr>
        <w:instrText xml:space="preserve"> ADDIN EN.CITE.DATA </w:instrText>
      </w:r>
      <w:r w:rsidR="00E61C75">
        <w:rPr>
          <w:rFonts w:ascii="Arial" w:hAnsi="Arial" w:cs="Arial"/>
        </w:rPr>
      </w:r>
      <w:r w:rsidR="00E61C75">
        <w:rPr>
          <w:rFonts w:ascii="Arial" w:hAnsi="Arial" w:cs="Arial"/>
        </w:rPr>
        <w:fldChar w:fldCharType="end"/>
      </w:r>
      <w:r>
        <w:rPr>
          <w:rFonts w:ascii="Arial" w:hAnsi="Arial" w:cs="Arial"/>
        </w:rPr>
      </w:r>
      <w:r>
        <w:rPr>
          <w:rFonts w:ascii="Arial" w:hAnsi="Arial" w:cs="Arial"/>
        </w:rPr>
        <w:fldChar w:fldCharType="separate"/>
      </w:r>
      <w:r w:rsidR="00E61C75">
        <w:rPr>
          <w:rFonts w:ascii="Arial" w:hAnsi="Arial" w:cs="Arial"/>
          <w:noProof/>
        </w:rPr>
        <w:t>[31]</w:t>
      </w:r>
      <w:r>
        <w:rPr>
          <w:rFonts w:ascii="Arial" w:hAnsi="Arial" w:cs="Arial"/>
        </w:rPr>
        <w:fldChar w:fldCharType="end"/>
      </w:r>
      <w:r>
        <w:rPr>
          <w:rFonts w:ascii="Arial" w:hAnsi="Arial" w:cs="Arial"/>
        </w:rPr>
        <w:t>. Serum samples collected at days 0 and 56 post-vaccination were centrifuged, stored at −20 °C, heat-inactivated at 56 °C for 30 min and serially diluted two-fold in MEM from 1:10 to 1:20,480 (four wells per dilution). Each dilution was mixed with an equal volume of virus suspension and incubated for 1 h at 37 °C, and 50 µL of each serum–virus mixture, containing 100 TCID</w:t>
      </w:r>
      <w:r>
        <w:rPr>
          <w:rFonts w:ascii="Cambria Math" w:hAnsi="Cambria Math" w:cs="Cambria Math"/>
        </w:rPr>
        <w:t>₅₀, was then added</w:t>
      </w:r>
      <w:r>
        <w:rPr>
          <w:rFonts w:ascii="Arial" w:hAnsi="Arial" w:cs="Arial"/>
        </w:rPr>
        <w:t xml:space="preserve"> per well to MDBK cells in 96-well plates and incubated for 2 h at 37 °C and 5% CO</w:t>
      </w:r>
      <w:r>
        <w:rPr>
          <w:rFonts w:ascii="Cambria Math" w:hAnsi="Cambria Math" w:cs="Cambria Math"/>
        </w:rPr>
        <w:t>₂</w:t>
      </w:r>
      <w:r>
        <w:rPr>
          <w:rFonts w:ascii="Arial" w:hAnsi="Arial" w:cs="Arial"/>
        </w:rPr>
        <w:t>. The medium was replaced with MEM containing 2.5% horse serum, and plates were incubated for 2 days. Infected cells were detected by immunoperoxidase staining as described in Section 2.5. Neutralizing titers were defined as the reciprocal of the highest serum dilution that inhibited 50% of infection (Reed and Muench method) and are expressed as log</w:t>
      </w:r>
      <w:r>
        <w:rPr>
          <w:rFonts w:ascii="Cambria Math" w:hAnsi="Cambria Math" w:cs="Cambria Math"/>
        </w:rPr>
        <w:t>₂</w:t>
      </w:r>
      <w:r>
        <w:rPr>
          <w:rFonts w:ascii="Arial" w:hAnsi="Arial" w:cs="Arial"/>
        </w:rPr>
        <w:t xml:space="preserve">. </w:t>
      </w:r>
      <w:r w:rsidR="00862672">
        <w:rPr>
          <w:rFonts w:ascii="Arial" w:hAnsi="Arial" w:cs="Arial"/>
        </w:rPr>
        <w:t xml:space="preserve">Sera </w:t>
      </w:r>
      <w:r>
        <w:rPr>
          <w:rFonts w:ascii="Arial" w:hAnsi="Arial" w:cs="Arial"/>
        </w:rPr>
        <w:t>without neutralizing activity at the lowest dilution tested (1:10)</w:t>
      </w:r>
      <w:r w:rsidR="00862672">
        <w:rPr>
          <w:rFonts w:ascii="Arial" w:hAnsi="Arial" w:cs="Arial"/>
        </w:rPr>
        <w:t xml:space="preserve"> </w:t>
      </w:r>
      <w:r>
        <w:rPr>
          <w:rFonts w:ascii="Arial" w:hAnsi="Arial" w:cs="Arial"/>
        </w:rPr>
        <w:t>were assigned a nominal titer of 1:5 (half of the lowest dilution; log</w:t>
      </w:r>
      <w:r>
        <w:rPr>
          <w:rFonts w:ascii="Cambria Math" w:hAnsi="Cambria Math" w:cs="Cambria Math"/>
        </w:rPr>
        <w:t>₂</w:t>
      </w:r>
      <w:r>
        <w:rPr>
          <w:rFonts w:ascii="Arial" w:hAnsi="Arial" w:cs="Arial"/>
        </w:rPr>
        <w:t xml:space="preserve"> = 2.32). Sera that neutralized the virus at the highest dilution tested were assigned a titer of 1:20,480 (log₂ = 14.32); these values represent a lower bound (≥ 1:20,480).</w:t>
      </w:r>
    </w:p>
    <w:p w14:paraId="591B6E2F" w14:textId="77777777" w:rsidR="00187DAB" w:rsidRPr="006F5898" w:rsidRDefault="00187DAB" w:rsidP="0088331A">
      <w:pPr>
        <w:rPr>
          <w:rFonts w:ascii="Arial" w:hAnsi="Arial" w:cs="Arial"/>
        </w:rPr>
      </w:pPr>
    </w:p>
    <w:p w14:paraId="0C5EDCB7" w14:textId="77777777" w:rsidR="00151BF8" w:rsidRPr="00187DAB" w:rsidRDefault="00682232" w:rsidP="0088331A">
      <w:pPr>
        <w:rPr>
          <w:rFonts w:ascii="Arial" w:hAnsi="Arial" w:cs="Arial"/>
          <w:b/>
          <w:bCs/>
        </w:rPr>
      </w:pPr>
      <w:r>
        <w:rPr>
          <w:rFonts w:ascii="Arial" w:hAnsi="Arial" w:cs="Arial"/>
          <w:b/>
          <w:bCs/>
        </w:rPr>
        <w:t>2.7 Cellular immune response</w:t>
      </w:r>
    </w:p>
    <w:p w14:paraId="2E461194" w14:textId="77777777" w:rsidR="00151BF8" w:rsidRPr="006F5898" w:rsidRDefault="00682232" w:rsidP="0088331A">
      <w:pPr>
        <w:rPr>
          <w:rFonts w:ascii="Arial" w:hAnsi="Arial" w:cs="Arial"/>
        </w:rPr>
      </w:pPr>
      <w:r>
        <w:rPr>
          <w:rFonts w:ascii="Arial" w:hAnsi="Arial" w:cs="Arial"/>
          <w:b/>
          <w:bCs/>
          <w:i/>
          <w:iCs/>
        </w:rPr>
        <w:t xml:space="preserve">PBMC isolation and stimulation. </w:t>
      </w:r>
      <w:r>
        <w:rPr>
          <w:rFonts w:ascii="Arial" w:hAnsi="Arial" w:cs="Arial"/>
        </w:rPr>
        <w:t>Peripheral blood mononuclear cells (PBMCs) were isolated at days 0 and 56 post-vaccination from blood collected in EDTA tubes using Lymphocyte Separation Medium (Corning, Corning, NY, USA) according to the manufacturer’s instructions. Cells were washed with sterile PBS (500 × g, 10 min) and resuspended in 3 mL of RPMI medium supplemented with 10% fetal bovine serum (Gibco, Waltham, MA, USA) and 1% penicillin/streptomycin (Genesee Scientific, El Cajon, CA, USA). Cells were rested for 14 h at 37 °C and 5% CO</w:t>
      </w:r>
      <w:r>
        <w:rPr>
          <w:rFonts w:ascii="Cambria Math" w:hAnsi="Cambria Math" w:cs="Cambria Math"/>
        </w:rPr>
        <w:t>₂</w:t>
      </w:r>
      <w:r>
        <w:rPr>
          <w:rFonts w:ascii="Arial" w:hAnsi="Arial" w:cs="Arial"/>
        </w:rPr>
        <w:t xml:space="preserve"> before stimulation. PBMCs were then seeded in 24-well plates (1 × 10⁶ cells/well) and stimulated with a mixture of the five E2 antigens (equal mass of each) at a total concentration of 10 µg/mL in RPMI. Unstimulated cells (RPMI only) were the negative control, and cells treated with concanavalin A (10 µg/mL; Sigma-Aldrich, St. Louis, MO, USA) were the positive control. Cells were cultured for 72 h at 37 °C, 5% CO</w:t>
      </w:r>
      <w:r>
        <w:rPr>
          <w:rFonts w:ascii="Cambria Math" w:hAnsi="Cambria Math" w:cs="Cambria Math"/>
        </w:rPr>
        <w:t>₂</w:t>
      </w:r>
      <w:r>
        <w:rPr>
          <w:rFonts w:ascii="Arial" w:hAnsi="Arial" w:cs="Arial"/>
        </w:rPr>
        <w:t xml:space="preserve"> and 95% relative humidity, and supernatants were stored at −20 °C.</w:t>
      </w:r>
    </w:p>
    <w:p w14:paraId="511D1DFA" w14:textId="77777777" w:rsidR="00151BF8" w:rsidRDefault="00682232" w:rsidP="0088331A">
      <w:pPr>
        <w:rPr>
          <w:rFonts w:ascii="Arial" w:hAnsi="Arial" w:cs="Arial"/>
        </w:rPr>
      </w:pPr>
      <w:r>
        <w:rPr>
          <w:rFonts w:ascii="Arial" w:hAnsi="Arial" w:cs="Arial"/>
        </w:rPr>
        <w:t>Cytokines in the supernatants were measured with bovine ELISA Flex kits (HRP) for IFN-γ, IL-4, TNF-α and IL-17 (Mabtech, Cincinnati, OH, USA). Cytokine concentrations are reported as net values, calculated for each animal by subtracting the concentration in its unstimulated control from that in the E2-stimulated culture. No negative net values were obtained.</w:t>
      </w:r>
    </w:p>
    <w:p w14:paraId="6513D709" w14:textId="77777777" w:rsidR="00187DAB" w:rsidRPr="006F5898" w:rsidRDefault="00187DAB" w:rsidP="0088331A">
      <w:pPr>
        <w:rPr>
          <w:rFonts w:ascii="Arial" w:hAnsi="Arial" w:cs="Arial"/>
        </w:rPr>
      </w:pPr>
    </w:p>
    <w:p w14:paraId="452D5E98" w14:textId="77777777" w:rsidR="00151BF8" w:rsidRPr="00187DAB" w:rsidRDefault="00682232" w:rsidP="0088331A">
      <w:pPr>
        <w:rPr>
          <w:rFonts w:ascii="Arial" w:hAnsi="Arial" w:cs="Arial"/>
          <w:b/>
          <w:bCs/>
        </w:rPr>
      </w:pPr>
      <w:r>
        <w:rPr>
          <w:rFonts w:ascii="Arial" w:hAnsi="Arial" w:cs="Arial"/>
          <w:b/>
          <w:bCs/>
        </w:rPr>
        <w:t>2.8 Viremia</w:t>
      </w:r>
    </w:p>
    <w:p w14:paraId="7892BD64" w14:textId="77777777" w:rsidR="00151BF8" w:rsidRPr="002D7A3E" w:rsidRDefault="00682232" w:rsidP="0088331A">
      <w:pPr>
        <w:rPr>
          <w:rFonts w:ascii="Arial" w:hAnsi="Arial" w:cs="Arial"/>
        </w:rPr>
      </w:pPr>
      <w:r>
        <w:rPr>
          <w:rFonts w:ascii="Arial" w:hAnsi="Arial" w:cs="Arial"/>
        </w:rPr>
        <w:t>RNA was extracted from 100 µL of serum collected at days 0, 3, 6, 14 and 21 post-challenge using TRIzol Reagent (Invitrogen, Carlsbad, CA, USA) and reverse-transcribed with the RevertAid First Strand cDNA Synthesis Kit (Thermo Fisher Scientific, Waltham, MA, USA) according to the manufacturer’s instructions. cDNA was stored at −80 °C. Quantitative real-time PCR (qPCR) was performed with the KAPA SYBR FAST qPCR Kit (Kapa Biosystems, Wilmington, MA, USA) on an AriaMx Real-Time PCR System (Agilent Technologies, Santa Clara, CA, USA). Cycling conditions were an initial denaturation at 90 °C for 3 min, followed by 40 cycles of 90 °C for 5 s and 58 °C for 20 s, followed by a melting-curve analysis to confirm a single specific product. The primers, targeting the 5′ untranslated region (5′ UTR) of BVDV, were forward 5′-CTGAGTACAGGGTAGTCGTCA-3′ and reverse 5′-CCATGTGCCATGTACAGCAG-3′, with an amplification efficiency of 90%. Viral load was determined by absolute quantification using a calibration curve prepared from a PCR product and is expressed as genome copies per milliliter of serum (copies/mL). The standard curve ranged from 10⁶ to 10² copies per reaction (R² = 0.9</w:t>
      </w:r>
      <w:r w:rsidR="00ED0746">
        <w:rPr>
          <w:rFonts w:ascii="Arial" w:hAnsi="Arial" w:cs="Arial"/>
        </w:rPr>
        <w:t>9</w:t>
      </w:r>
      <w:r>
        <w:rPr>
          <w:rFonts w:ascii="Arial" w:hAnsi="Arial" w:cs="Arial"/>
        </w:rPr>
        <w:t>), each sample was run in triplicate, and the limit of quantification was 100 copies per reaction. For the analysis of viremia prevalence, a sample was considered positive when amplification was detected, irrespective of whether the viral load could be quantified</w:t>
      </w:r>
      <w:r w:rsidRPr="00FD0958">
        <w:rPr>
          <w:rFonts w:ascii="Arial" w:hAnsi="Arial" w:cs="Arial"/>
        </w:rPr>
        <w:t xml:space="preserve">. Samples with amplification below the limit of quantification were assigned 0 copies/mL for the viral-load and AUC analyses. </w:t>
      </w:r>
    </w:p>
    <w:p w14:paraId="30788CCE" w14:textId="77777777" w:rsidR="00187DAB" w:rsidRPr="002D7A3E" w:rsidRDefault="00187DAB" w:rsidP="0088331A">
      <w:pPr>
        <w:rPr>
          <w:rFonts w:ascii="Arial" w:hAnsi="Arial" w:cs="Arial"/>
        </w:rPr>
      </w:pPr>
    </w:p>
    <w:p w14:paraId="1BBE8ED5" w14:textId="77777777" w:rsidR="00151BF8" w:rsidRPr="00187DAB" w:rsidRDefault="00682232" w:rsidP="0088331A">
      <w:pPr>
        <w:rPr>
          <w:rFonts w:ascii="Arial" w:hAnsi="Arial" w:cs="Arial"/>
          <w:b/>
          <w:bCs/>
        </w:rPr>
      </w:pPr>
      <w:r>
        <w:rPr>
          <w:rFonts w:ascii="Arial" w:hAnsi="Arial" w:cs="Arial"/>
          <w:b/>
          <w:bCs/>
        </w:rPr>
        <w:t>2.9 Serum cytokines after challenge</w:t>
      </w:r>
    </w:p>
    <w:p w14:paraId="787A4C9B" w14:textId="77777777" w:rsidR="00151BF8" w:rsidRDefault="00682232" w:rsidP="0088331A">
      <w:pPr>
        <w:rPr>
          <w:rFonts w:ascii="Arial" w:hAnsi="Arial" w:cs="Arial"/>
        </w:rPr>
      </w:pPr>
      <w:r>
        <w:rPr>
          <w:rFonts w:ascii="Arial" w:hAnsi="Arial" w:cs="Arial"/>
        </w:rPr>
        <w:t>Cytokines in serum samples collected at days 0, 3, 6, 14 and 21 post-challenge were measured with bovine ELISA Flex kits (HRP) for IFN-γ, IL-4, IL-17 and TNF-α (Mabtech, Cincinnati, OH, USA) and IL-6 (ESS0029 Bovine IL-6 ELISA Reagent Kit, Invitrogen, Vienna, Austria), following the manufacturers’ instructions.</w:t>
      </w:r>
    </w:p>
    <w:p w14:paraId="06D9BE3D" w14:textId="77777777" w:rsidR="00980131" w:rsidRPr="006F5898" w:rsidRDefault="00980131" w:rsidP="0088331A">
      <w:pPr>
        <w:rPr>
          <w:rFonts w:ascii="Arial" w:hAnsi="Arial" w:cs="Arial"/>
        </w:rPr>
      </w:pPr>
    </w:p>
    <w:p w14:paraId="6A63DB3C" w14:textId="77777777" w:rsidR="00151BF8" w:rsidRPr="00980131" w:rsidRDefault="00682232" w:rsidP="0088331A">
      <w:pPr>
        <w:rPr>
          <w:rFonts w:ascii="Arial" w:hAnsi="Arial" w:cs="Arial"/>
          <w:b/>
          <w:bCs/>
        </w:rPr>
      </w:pPr>
      <w:r>
        <w:rPr>
          <w:rFonts w:ascii="Arial" w:hAnsi="Arial" w:cs="Arial"/>
          <w:b/>
          <w:bCs/>
        </w:rPr>
        <w:t>2.10 Clinical evaluation and hematology</w:t>
      </w:r>
    </w:p>
    <w:p w14:paraId="13DE8C07" w14:textId="77777777" w:rsidR="00980131" w:rsidRPr="006F5898" w:rsidRDefault="00980131" w:rsidP="0088331A">
      <w:pPr>
        <w:rPr>
          <w:rFonts w:ascii="Arial" w:hAnsi="Arial" w:cs="Arial"/>
        </w:rPr>
      </w:pPr>
    </w:p>
    <w:p w14:paraId="5BAEAC5A" w14:textId="77777777" w:rsidR="00151BF8" w:rsidRPr="006F5898" w:rsidRDefault="00682232" w:rsidP="0088331A">
      <w:pPr>
        <w:rPr>
          <w:rFonts w:ascii="Arial" w:hAnsi="Arial" w:cs="Arial"/>
        </w:rPr>
      </w:pPr>
      <w:r>
        <w:rPr>
          <w:rFonts w:ascii="Arial" w:hAnsi="Arial" w:cs="Arial"/>
          <w:b/>
          <w:bCs/>
          <w:i/>
          <w:iCs/>
        </w:rPr>
        <w:t xml:space="preserve">Clinical scoring. </w:t>
      </w:r>
      <w:r>
        <w:rPr>
          <w:rFonts w:ascii="Arial" w:hAnsi="Arial" w:cs="Arial"/>
        </w:rPr>
        <w:t xml:space="preserve">Clinical signs were scored daily from the day of challenge (day 0) to day 28 using the system shown in Table 2, which covers nasal and ocular discharge, cough, dyspnea, behavior, diarrhea, appetite, dehydration and rectal temperature. Each sign was scored from 0 (absent) to 3 (severe), except rectal temperature, which was scored as 0, 2 or 3 (Table 2). When a sign was judged to lie between two levels, an intermediate score (0-1 or 1-2) was recorded and coded as 0.5 or 1.5 in the analysis. Clinical signs were recorded by personnel blinded to group allocation; the personnel who administered the vaccines and the challenge inoculum were not blinded. </w:t>
      </w:r>
    </w:p>
    <w:p w14:paraId="5716E14B" w14:textId="77777777" w:rsidR="00151BF8" w:rsidRPr="006F5898" w:rsidRDefault="00682232" w:rsidP="0088331A">
      <w:pPr>
        <w:rPr>
          <w:rFonts w:ascii="Arial" w:hAnsi="Arial" w:cs="Arial"/>
        </w:rPr>
      </w:pPr>
      <w:r>
        <w:rPr>
          <w:rFonts w:ascii="Arial" w:hAnsi="Arial" w:cs="Arial"/>
          <w:b/>
          <w:bCs/>
          <w:sz w:val="20"/>
          <w:szCs w:val="20"/>
        </w:rPr>
        <w:t xml:space="preserve">Table 2. </w:t>
      </w:r>
      <w:r>
        <w:rPr>
          <w:rFonts w:ascii="Arial" w:hAnsi="Arial" w:cs="Arial"/>
          <w:sz w:val="20"/>
          <w:szCs w:val="20"/>
        </w:rPr>
        <w:t>Clinical scoring system used after challenge.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30"/>
        <w:gridCol w:w="1930"/>
        <w:gridCol w:w="1930"/>
        <w:gridCol w:w="1936"/>
      </w:tblGrid>
      <w:tr w:rsidR="00151BF8" w:rsidRPr="006F5898" w14:paraId="7C41C620"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3CDE9F7" w14:textId="77777777" w:rsidR="00151BF8" w:rsidRPr="006F5898" w:rsidRDefault="00682232" w:rsidP="0088331A">
            <w:pPr>
              <w:rPr>
                <w:rFonts w:ascii="Arial" w:hAnsi="Arial" w:cs="Arial"/>
              </w:rPr>
            </w:pPr>
            <w:r>
              <w:rPr>
                <w:rFonts w:ascii="Arial" w:hAnsi="Arial" w:cs="Arial"/>
                <w:b/>
                <w:bCs/>
                <w:sz w:val="16"/>
                <w:szCs w:val="16"/>
              </w:rPr>
              <w:t>Sign</w:t>
            </w:r>
          </w:p>
        </w:tc>
        <w:tc>
          <w:tcPr>
            <w:tcW w:w="19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D957BE7" w14:textId="77777777" w:rsidR="00151BF8" w:rsidRPr="006F5898" w:rsidRDefault="00682232" w:rsidP="0088331A">
            <w:pPr>
              <w:rPr>
                <w:rFonts w:ascii="Arial" w:hAnsi="Arial" w:cs="Arial"/>
              </w:rPr>
            </w:pPr>
            <w:r>
              <w:rPr>
                <w:rFonts w:ascii="Arial" w:hAnsi="Arial" w:cs="Arial"/>
                <w:b/>
                <w:bCs/>
                <w:sz w:val="16"/>
                <w:szCs w:val="16"/>
              </w:rPr>
              <w:t>0 - Absent</w:t>
            </w:r>
          </w:p>
        </w:tc>
        <w:tc>
          <w:tcPr>
            <w:tcW w:w="19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5ABF1838" w14:textId="77777777" w:rsidR="00151BF8" w:rsidRPr="006F5898" w:rsidRDefault="00682232" w:rsidP="0088331A">
            <w:pPr>
              <w:rPr>
                <w:rFonts w:ascii="Arial" w:hAnsi="Arial" w:cs="Arial"/>
              </w:rPr>
            </w:pPr>
            <w:r>
              <w:rPr>
                <w:rFonts w:ascii="Arial" w:hAnsi="Arial" w:cs="Arial"/>
                <w:b/>
                <w:bCs/>
                <w:sz w:val="16"/>
                <w:szCs w:val="16"/>
              </w:rPr>
              <w:t>1 - Mild</w:t>
            </w:r>
          </w:p>
        </w:tc>
        <w:tc>
          <w:tcPr>
            <w:tcW w:w="19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0110B3C" w14:textId="77777777" w:rsidR="00151BF8" w:rsidRPr="006F5898" w:rsidRDefault="00682232" w:rsidP="0088331A">
            <w:pPr>
              <w:rPr>
                <w:rFonts w:ascii="Arial" w:hAnsi="Arial" w:cs="Arial"/>
              </w:rPr>
            </w:pPr>
            <w:r>
              <w:rPr>
                <w:rFonts w:ascii="Arial" w:hAnsi="Arial" w:cs="Arial"/>
                <w:b/>
                <w:bCs/>
                <w:sz w:val="16"/>
                <w:szCs w:val="16"/>
              </w:rPr>
              <w:t>2 - Moderate</w:t>
            </w:r>
          </w:p>
        </w:tc>
        <w:tc>
          <w:tcPr>
            <w:tcW w:w="193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58E8F668" w14:textId="77777777" w:rsidR="00151BF8" w:rsidRPr="006F5898" w:rsidRDefault="00682232" w:rsidP="0088331A">
            <w:pPr>
              <w:rPr>
                <w:rFonts w:ascii="Arial" w:hAnsi="Arial" w:cs="Arial"/>
              </w:rPr>
            </w:pPr>
            <w:r>
              <w:rPr>
                <w:rFonts w:ascii="Arial" w:hAnsi="Arial" w:cs="Arial"/>
                <w:b/>
                <w:bCs/>
                <w:sz w:val="16"/>
                <w:szCs w:val="16"/>
              </w:rPr>
              <w:t>3 - Severe</w:t>
            </w:r>
          </w:p>
        </w:tc>
      </w:tr>
      <w:tr w:rsidR="00151BF8" w:rsidRPr="006F5898" w14:paraId="72CA526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5AAB5F" w14:textId="77777777" w:rsidR="00151BF8" w:rsidRPr="006F5898" w:rsidRDefault="00682232" w:rsidP="0088331A">
            <w:pPr>
              <w:rPr>
                <w:rFonts w:ascii="Arial" w:hAnsi="Arial" w:cs="Arial"/>
              </w:rPr>
            </w:pPr>
            <w:r>
              <w:rPr>
                <w:rFonts w:ascii="Arial" w:hAnsi="Arial" w:cs="Arial"/>
                <w:b/>
                <w:bCs/>
                <w:sz w:val="16"/>
                <w:szCs w:val="16"/>
              </w:rPr>
              <w:t>Nasal discharge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B6D04CB" w14:textId="77777777" w:rsidR="00151BF8" w:rsidRPr="006F5898" w:rsidRDefault="00682232" w:rsidP="0088331A">
            <w:pPr>
              <w:rPr>
                <w:rFonts w:ascii="Arial" w:hAnsi="Arial" w:cs="Arial"/>
              </w:rPr>
            </w:pPr>
            <w:r>
              <w:rPr>
                <w:rFonts w:ascii="Arial" w:hAnsi="Arial" w:cs="Arial"/>
                <w:sz w:val="16"/>
                <w:szCs w:val="16"/>
              </w:rPr>
              <w:t>No discharge, or a small volume of clear secretion</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5DE32C" w14:textId="77777777" w:rsidR="00151BF8" w:rsidRPr="006F5898" w:rsidRDefault="00682232" w:rsidP="0088331A">
            <w:pPr>
              <w:rPr>
                <w:rFonts w:ascii="Arial" w:hAnsi="Arial" w:cs="Arial"/>
              </w:rPr>
            </w:pPr>
            <w:r>
              <w:rPr>
                <w:rFonts w:ascii="Arial" w:hAnsi="Arial" w:cs="Arial"/>
                <w:sz w:val="16"/>
                <w:szCs w:val="16"/>
              </w:rPr>
              <w:t>Intermittent watery–mucoid discharge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E0F077" w14:textId="77777777" w:rsidR="00151BF8" w:rsidRPr="006F5898" w:rsidRDefault="00682232" w:rsidP="0088331A">
            <w:pPr>
              <w:rPr>
                <w:rFonts w:ascii="Arial" w:hAnsi="Arial" w:cs="Arial"/>
              </w:rPr>
            </w:pPr>
            <w:r>
              <w:rPr>
                <w:rFonts w:ascii="Arial" w:hAnsi="Arial" w:cs="Arial"/>
                <w:sz w:val="16"/>
                <w:szCs w:val="16"/>
              </w:rPr>
              <w:t>Persistent mucoid–purulent discharge</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75EB23" w14:textId="77777777" w:rsidR="00151BF8" w:rsidRPr="006F5898" w:rsidRDefault="00682232" w:rsidP="0088331A">
            <w:pPr>
              <w:rPr>
                <w:rFonts w:ascii="Arial" w:hAnsi="Arial" w:cs="Arial"/>
              </w:rPr>
            </w:pPr>
            <w:r>
              <w:rPr>
                <w:rFonts w:ascii="Arial" w:hAnsi="Arial" w:cs="Arial"/>
                <w:sz w:val="16"/>
                <w:szCs w:val="16"/>
              </w:rPr>
              <w:t>Severe discharge (persistent purulent or hemorrhagic)</w:t>
            </w:r>
          </w:p>
        </w:tc>
      </w:tr>
      <w:tr w:rsidR="00151BF8" w:rsidRPr="006F5898" w14:paraId="3C8F773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C79467" w14:textId="77777777" w:rsidR="00151BF8" w:rsidRPr="006F5898" w:rsidRDefault="00682232" w:rsidP="0088331A">
            <w:pPr>
              <w:rPr>
                <w:rFonts w:ascii="Arial" w:hAnsi="Arial" w:cs="Arial"/>
              </w:rPr>
            </w:pPr>
            <w:r>
              <w:rPr>
                <w:rFonts w:ascii="Arial" w:hAnsi="Arial" w:cs="Arial"/>
                <w:b/>
                <w:bCs/>
                <w:sz w:val="16"/>
                <w:szCs w:val="16"/>
              </w:rPr>
              <w:t>Ocular discharge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9517BF" w14:textId="77777777" w:rsidR="00151BF8" w:rsidRPr="006F5898" w:rsidRDefault="00682232" w:rsidP="0088331A">
            <w:pPr>
              <w:rPr>
                <w:rFonts w:ascii="Arial" w:hAnsi="Arial" w:cs="Arial"/>
              </w:rPr>
            </w:pPr>
            <w:r>
              <w:rPr>
                <w:rFonts w:ascii="Arial" w:hAnsi="Arial" w:cs="Arial"/>
                <w:sz w:val="16"/>
                <w:szCs w:val="16"/>
              </w:rPr>
              <w:t>No discharge; eyes look normal</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BCDC8C" w14:textId="77777777" w:rsidR="00151BF8" w:rsidRPr="006F5898" w:rsidRDefault="00682232" w:rsidP="0088331A">
            <w:pPr>
              <w:rPr>
                <w:rFonts w:ascii="Arial" w:hAnsi="Arial" w:cs="Arial"/>
              </w:rPr>
            </w:pPr>
            <w:r>
              <w:rPr>
                <w:rFonts w:ascii="Arial" w:hAnsi="Arial" w:cs="Arial"/>
                <w:sz w:val="16"/>
                <w:szCs w:val="16"/>
              </w:rPr>
              <w:t>Serous discharge forming a stain toward the cheeks; eyes look normal</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659863" w14:textId="77777777" w:rsidR="00151BF8" w:rsidRPr="006F5898" w:rsidRDefault="00682232" w:rsidP="0088331A">
            <w:pPr>
              <w:rPr>
                <w:rFonts w:ascii="Arial" w:hAnsi="Arial" w:cs="Arial"/>
              </w:rPr>
            </w:pPr>
            <w:r>
              <w:rPr>
                <w:rFonts w:ascii="Arial" w:hAnsi="Arial" w:cs="Arial"/>
                <w:sz w:val="16"/>
                <w:szCs w:val="16"/>
              </w:rPr>
              <w:t>Abundant serous discharge wetting the side of the face and/or mucopurulent discharge</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93EA46" w14:textId="77777777" w:rsidR="00151BF8" w:rsidRPr="006F5898" w:rsidRDefault="00682232" w:rsidP="0088331A">
            <w:pPr>
              <w:rPr>
                <w:rFonts w:ascii="Arial" w:hAnsi="Arial" w:cs="Arial"/>
              </w:rPr>
            </w:pPr>
            <w:r>
              <w:rPr>
                <w:rFonts w:ascii="Arial" w:hAnsi="Arial" w:cs="Arial"/>
                <w:sz w:val="16"/>
                <w:szCs w:val="16"/>
              </w:rPr>
              <w:t>Profuse lacrimation with thick purulent discharge, pain and/or inflammation of the eye or third eyelid, and/or conjunctivitis</w:t>
            </w:r>
          </w:p>
        </w:tc>
      </w:tr>
      <w:tr w:rsidR="00151BF8" w:rsidRPr="006F5898" w14:paraId="3BA2EDA3"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DE4A01" w14:textId="77777777" w:rsidR="00151BF8" w:rsidRPr="006F5898" w:rsidRDefault="00682232" w:rsidP="0088331A">
            <w:pPr>
              <w:rPr>
                <w:rFonts w:ascii="Arial" w:hAnsi="Arial" w:cs="Arial"/>
              </w:rPr>
            </w:pPr>
            <w:r>
              <w:rPr>
                <w:rFonts w:ascii="Arial" w:hAnsi="Arial" w:cs="Arial"/>
                <w:b/>
                <w:bCs/>
                <w:sz w:val="16"/>
                <w:szCs w:val="16"/>
              </w:rPr>
              <w:t>Cough</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CA0950" w14:textId="77777777" w:rsidR="00151BF8" w:rsidRPr="006F5898" w:rsidRDefault="00682232" w:rsidP="0088331A">
            <w:pPr>
              <w:rPr>
                <w:rFonts w:ascii="Arial" w:hAnsi="Arial" w:cs="Arial"/>
              </w:rPr>
            </w:pPr>
            <w:r>
              <w:rPr>
                <w:rFonts w:ascii="Arial" w:hAnsi="Arial" w:cs="Arial"/>
                <w:sz w:val="16"/>
                <w:szCs w:val="16"/>
              </w:rPr>
              <w:t>No cough</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D4330D" w14:textId="77777777" w:rsidR="00151BF8" w:rsidRPr="006F5898" w:rsidRDefault="00682232" w:rsidP="0088331A">
            <w:pPr>
              <w:rPr>
                <w:rFonts w:ascii="Arial" w:hAnsi="Arial" w:cs="Arial"/>
              </w:rPr>
            </w:pPr>
            <w:r>
              <w:rPr>
                <w:rFonts w:ascii="Arial" w:hAnsi="Arial" w:cs="Arial"/>
                <w:sz w:val="16"/>
                <w:szCs w:val="16"/>
              </w:rPr>
              <w:t>Occasional spontaneous (dry) cough and/or non-</w:t>
            </w:r>
            <w:r>
              <w:rPr>
                <w:rFonts w:ascii="Arial" w:hAnsi="Arial" w:cs="Arial"/>
                <w:sz w:val="16"/>
                <w:szCs w:val="16"/>
                <w:highlight w:val="yellow"/>
              </w:rPr>
              <w:t>productive induced cough</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B776A0" w14:textId="77777777" w:rsidR="00151BF8" w:rsidRPr="006F5898" w:rsidRDefault="00682232" w:rsidP="0088331A">
            <w:pPr>
              <w:rPr>
                <w:rFonts w:ascii="Arial" w:hAnsi="Arial" w:cs="Arial"/>
              </w:rPr>
            </w:pPr>
            <w:r>
              <w:rPr>
                <w:rFonts w:ascii="Arial" w:hAnsi="Arial" w:cs="Arial"/>
                <w:sz w:val="16"/>
                <w:szCs w:val="16"/>
              </w:rPr>
              <w:t xml:space="preserve">Frequent spontaneous cough after movement and/or </w:t>
            </w:r>
            <w:r>
              <w:rPr>
                <w:rFonts w:ascii="Arial" w:hAnsi="Arial" w:cs="Arial"/>
                <w:sz w:val="16"/>
                <w:szCs w:val="16"/>
                <w:highlight w:val="yellow"/>
              </w:rPr>
              <w:t>easily induced productive cough</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4ED08A" w14:textId="77777777" w:rsidR="00151BF8" w:rsidRPr="006F5898" w:rsidRDefault="00682232" w:rsidP="0088331A">
            <w:pPr>
              <w:rPr>
                <w:rFonts w:ascii="Arial" w:hAnsi="Arial" w:cs="Arial"/>
              </w:rPr>
            </w:pPr>
            <w:r>
              <w:rPr>
                <w:rFonts w:ascii="Arial" w:hAnsi="Arial" w:cs="Arial"/>
                <w:sz w:val="16"/>
                <w:szCs w:val="16"/>
              </w:rPr>
              <w:t xml:space="preserve">Frequent spontaneous cough at rest and/or productive </w:t>
            </w:r>
            <w:r>
              <w:rPr>
                <w:rFonts w:ascii="Arial" w:hAnsi="Arial" w:cs="Arial"/>
                <w:sz w:val="16"/>
                <w:szCs w:val="16"/>
                <w:highlight w:val="yellow"/>
              </w:rPr>
              <w:t>induced cough with prolonged episodes</w:t>
            </w:r>
          </w:p>
        </w:tc>
      </w:tr>
      <w:tr w:rsidR="00151BF8" w:rsidRPr="006F5898" w14:paraId="2C12023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836632" w14:textId="77777777" w:rsidR="00151BF8" w:rsidRPr="006F5898" w:rsidRDefault="00682232" w:rsidP="0088331A">
            <w:pPr>
              <w:rPr>
                <w:rFonts w:ascii="Arial" w:hAnsi="Arial" w:cs="Arial"/>
              </w:rPr>
            </w:pPr>
            <w:r>
              <w:rPr>
                <w:rFonts w:ascii="Arial" w:hAnsi="Arial" w:cs="Arial"/>
                <w:b/>
                <w:bCs/>
                <w:sz w:val="16"/>
                <w:szCs w:val="16"/>
              </w:rPr>
              <w:t>Dyspnea</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FF48027" w14:textId="77777777" w:rsidR="00151BF8" w:rsidRPr="006F5898" w:rsidRDefault="00682232" w:rsidP="0088331A">
            <w:pPr>
              <w:rPr>
                <w:rFonts w:ascii="Arial" w:hAnsi="Arial" w:cs="Arial"/>
              </w:rPr>
            </w:pPr>
            <w:r>
              <w:rPr>
                <w:rFonts w:ascii="Arial" w:hAnsi="Arial" w:cs="Arial"/>
                <w:sz w:val="16"/>
                <w:szCs w:val="16"/>
              </w:rPr>
              <w:t>Normal respiratory effort and rate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1E538E7" w14:textId="77777777" w:rsidR="00151BF8" w:rsidRPr="006F5898" w:rsidRDefault="00682232" w:rsidP="0088331A">
            <w:pPr>
              <w:rPr>
                <w:rFonts w:ascii="Arial" w:hAnsi="Arial" w:cs="Arial"/>
              </w:rPr>
            </w:pPr>
            <w:r>
              <w:rPr>
                <w:rFonts w:ascii="Arial" w:hAnsi="Arial" w:cs="Arial"/>
                <w:sz w:val="16"/>
                <w:szCs w:val="16"/>
              </w:rPr>
              <w:t>Slightly increased respiratory effort and rate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C4BC94" w14:textId="77777777" w:rsidR="00151BF8" w:rsidRPr="006F5898" w:rsidRDefault="00682232" w:rsidP="0088331A">
            <w:pPr>
              <w:rPr>
                <w:rFonts w:ascii="Arial" w:hAnsi="Arial" w:cs="Arial"/>
              </w:rPr>
            </w:pPr>
            <w:r>
              <w:rPr>
                <w:rFonts w:ascii="Arial" w:hAnsi="Arial" w:cs="Arial"/>
                <w:sz w:val="16"/>
                <w:szCs w:val="16"/>
              </w:rPr>
              <w:t>Obvious abdominal respiratory effort</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833842" w14:textId="77777777" w:rsidR="00151BF8" w:rsidRPr="006F5898" w:rsidRDefault="00682232" w:rsidP="0088331A">
            <w:pPr>
              <w:rPr>
                <w:rFonts w:ascii="Arial" w:hAnsi="Arial" w:cs="Arial"/>
              </w:rPr>
            </w:pPr>
            <w:r>
              <w:rPr>
                <w:rFonts w:ascii="Arial" w:hAnsi="Arial" w:cs="Arial"/>
                <w:sz w:val="16"/>
                <w:szCs w:val="16"/>
              </w:rPr>
              <w:t>Severe abdominal respiratory effort, mouth breathing, two-phase expiration</w:t>
            </w:r>
          </w:p>
        </w:tc>
      </w:tr>
      <w:tr w:rsidR="00151BF8" w:rsidRPr="006F5898" w14:paraId="15A9513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EAA67B" w14:textId="77777777" w:rsidR="00151BF8" w:rsidRPr="006F5898" w:rsidRDefault="00682232" w:rsidP="0088331A">
            <w:pPr>
              <w:rPr>
                <w:rFonts w:ascii="Arial" w:hAnsi="Arial" w:cs="Arial"/>
              </w:rPr>
            </w:pPr>
            <w:r>
              <w:rPr>
                <w:rFonts w:ascii="Arial" w:hAnsi="Arial" w:cs="Arial"/>
                <w:b/>
                <w:bCs/>
                <w:sz w:val="16"/>
                <w:szCs w:val="16"/>
              </w:rPr>
              <w:t>Behavior</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019B9E" w14:textId="77777777" w:rsidR="00151BF8" w:rsidRPr="006F5898" w:rsidRDefault="00682232" w:rsidP="0088331A">
            <w:pPr>
              <w:rPr>
                <w:rFonts w:ascii="Arial" w:hAnsi="Arial" w:cs="Arial"/>
              </w:rPr>
            </w:pPr>
            <w:r>
              <w:rPr>
                <w:rFonts w:ascii="Arial" w:hAnsi="Arial" w:cs="Arial"/>
                <w:sz w:val="16"/>
                <w:szCs w:val="16"/>
              </w:rPr>
              <w:t>Alert and responsive; normal behavior; stays with the group</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BBDB8F" w14:textId="77777777" w:rsidR="00151BF8" w:rsidRPr="006F5898" w:rsidRDefault="00682232" w:rsidP="0088331A">
            <w:pPr>
              <w:rPr>
                <w:rFonts w:ascii="Arial" w:hAnsi="Arial" w:cs="Arial"/>
              </w:rPr>
            </w:pPr>
            <w:r>
              <w:rPr>
                <w:rFonts w:ascii="Arial" w:hAnsi="Arial" w:cs="Arial"/>
                <w:sz w:val="16"/>
                <w:szCs w:val="16"/>
              </w:rPr>
              <w:t>Decreased responsiveness but normal behavior</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3E2CAA6" w14:textId="77777777" w:rsidR="00151BF8" w:rsidRPr="006F5898" w:rsidRDefault="00682232" w:rsidP="0088331A">
            <w:pPr>
              <w:rPr>
                <w:rFonts w:ascii="Arial" w:hAnsi="Arial" w:cs="Arial"/>
              </w:rPr>
            </w:pPr>
            <w:r>
              <w:rPr>
                <w:rFonts w:ascii="Arial" w:hAnsi="Arial" w:cs="Arial"/>
                <w:sz w:val="16"/>
                <w:szCs w:val="16"/>
              </w:rPr>
              <w:t>Depressed; separates from the group; long resting periods; reluctant to rise; lethargic</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852A01" w14:textId="77777777" w:rsidR="00151BF8" w:rsidRPr="006F5898" w:rsidRDefault="00682232" w:rsidP="0088331A">
            <w:pPr>
              <w:rPr>
                <w:rFonts w:ascii="Arial" w:hAnsi="Arial" w:cs="Arial"/>
              </w:rPr>
            </w:pPr>
            <w:r>
              <w:rPr>
                <w:rFonts w:ascii="Arial" w:hAnsi="Arial" w:cs="Arial"/>
                <w:sz w:val="16"/>
                <w:szCs w:val="16"/>
              </w:rPr>
              <w:t>Unable to rise without assistance</w:t>
            </w:r>
          </w:p>
        </w:tc>
      </w:tr>
      <w:tr w:rsidR="00151BF8" w:rsidRPr="006F5898" w14:paraId="4C5EDE3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9C7CB3" w14:textId="77777777" w:rsidR="00151BF8" w:rsidRPr="006F5898" w:rsidRDefault="00682232" w:rsidP="0088331A">
            <w:pPr>
              <w:rPr>
                <w:rFonts w:ascii="Arial" w:hAnsi="Arial" w:cs="Arial"/>
              </w:rPr>
            </w:pPr>
            <w:r>
              <w:rPr>
                <w:rFonts w:ascii="Arial" w:hAnsi="Arial" w:cs="Arial"/>
                <w:b/>
                <w:bCs/>
                <w:sz w:val="16"/>
                <w:szCs w:val="16"/>
              </w:rPr>
              <w:t>Diarrhea</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D68A5D5" w14:textId="77777777" w:rsidR="00151BF8" w:rsidRPr="006F5898" w:rsidRDefault="00682232" w:rsidP="0088331A">
            <w:pPr>
              <w:rPr>
                <w:rFonts w:ascii="Arial" w:hAnsi="Arial" w:cs="Arial"/>
              </w:rPr>
            </w:pPr>
            <w:r>
              <w:rPr>
                <w:rFonts w:ascii="Arial" w:hAnsi="Arial" w:cs="Arial"/>
                <w:sz w:val="16"/>
                <w:szCs w:val="16"/>
              </w:rPr>
              <w:t>Absent; normal feces</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AECF2C" w14:textId="77777777" w:rsidR="00151BF8" w:rsidRPr="006F5898" w:rsidRDefault="00682232" w:rsidP="0088331A">
            <w:pPr>
              <w:rPr>
                <w:rFonts w:ascii="Arial" w:hAnsi="Arial" w:cs="Arial"/>
              </w:rPr>
            </w:pPr>
            <w:r>
              <w:rPr>
                <w:rFonts w:ascii="Arial" w:hAnsi="Arial" w:cs="Arial"/>
                <w:sz w:val="16"/>
                <w:szCs w:val="16"/>
              </w:rPr>
              <w:t>Pasty to soft feces</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4E88F3" w14:textId="77777777" w:rsidR="00151BF8" w:rsidRPr="006F5898" w:rsidRDefault="00682232" w:rsidP="0088331A">
            <w:pPr>
              <w:rPr>
                <w:rFonts w:ascii="Arial" w:hAnsi="Arial" w:cs="Arial"/>
              </w:rPr>
            </w:pPr>
            <w:r>
              <w:rPr>
                <w:rFonts w:ascii="Arial" w:hAnsi="Arial" w:cs="Arial"/>
                <w:sz w:val="16"/>
                <w:szCs w:val="16"/>
              </w:rPr>
              <w:t>Watery feces</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AE8B46E" w14:textId="77777777" w:rsidR="00151BF8" w:rsidRPr="006F5898" w:rsidRDefault="00682232" w:rsidP="0088331A">
            <w:pPr>
              <w:rPr>
                <w:rFonts w:ascii="Arial" w:hAnsi="Arial" w:cs="Arial"/>
              </w:rPr>
            </w:pPr>
            <w:r>
              <w:rPr>
                <w:rFonts w:ascii="Arial" w:hAnsi="Arial" w:cs="Arial"/>
                <w:sz w:val="16"/>
                <w:szCs w:val="16"/>
              </w:rPr>
              <w:t>Bloody diarrhea associated with dehydration</w:t>
            </w:r>
          </w:p>
        </w:tc>
      </w:tr>
      <w:tr w:rsidR="00151BF8" w:rsidRPr="006F5898" w14:paraId="6D55CB3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E7FC05D" w14:textId="77777777" w:rsidR="00151BF8" w:rsidRPr="006F5898" w:rsidRDefault="00682232" w:rsidP="0088331A">
            <w:pPr>
              <w:rPr>
                <w:rFonts w:ascii="Arial" w:hAnsi="Arial" w:cs="Arial"/>
              </w:rPr>
            </w:pPr>
            <w:r>
              <w:rPr>
                <w:rFonts w:ascii="Arial" w:hAnsi="Arial" w:cs="Arial"/>
                <w:b/>
                <w:bCs/>
                <w:sz w:val="16"/>
                <w:szCs w:val="16"/>
              </w:rPr>
              <w:t>Appetite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03AE91" w14:textId="77777777" w:rsidR="00151BF8" w:rsidRPr="006F5898" w:rsidRDefault="00682232" w:rsidP="0088331A">
            <w:pPr>
              <w:rPr>
                <w:rFonts w:ascii="Arial" w:hAnsi="Arial" w:cs="Arial"/>
              </w:rPr>
            </w:pPr>
            <w:r>
              <w:rPr>
                <w:rFonts w:ascii="Arial" w:hAnsi="Arial" w:cs="Arial"/>
                <w:sz w:val="16"/>
                <w:szCs w:val="16"/>
              </w:rPr>
              <w:t>Normal</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4CB10A" w14:textId="77777777" w:rsidR="00151BF8" w:rsidRPr="006F5898" w:rsidRDefault="00682232" w:rsidP="0088331A">
            <w:pPr>
              <w:rPr>
                <w:rFonts w:ascii="Arial" w:hAnsi="Arial" w:cs="Arial"/>
              </w:rPr>
            </w:pPr>
            <w:r>
              <w:rPr>
                <w:rFonts w:ascii="Arial" w:hAnsi="Arial" w:cs="Arial"/>
                <w:sz w:val="16"/>
                <w:szCs w:val="16"/>
              </w:rPr>
              <w:t>Slightly decreased</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30A799" w14:textId="77777777" w:rsidR="00151BF8" w:rsidRPr="006F5898" w:rsidRDefault="00682232" w:rsidP="0088331A">
            <w:pPr>
              <w:rPr>
                <w:rFonts w:ascii="Arial" w:hAnsi="Arial" w:cs="Arial"/>
              </w:rPr>
            </w:pPr>
            <w:r>
              <w:rPr>
                <w:rFonts w:ascii="Arial" w:hAnsi="Arial" w:cs="Arial"/>
                <w:sz w:val="16"/>
                <w:szCs w:val="16"/>
              </w:rPr>
              <w:t>Clearly decreased</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09A5FB0" w14:textId="77777777" w:rsidR="00151BF8" w:rsidRPr="006F5898" w:rsidRDefault="00682232" w:rsidP="0088331A">
            <w:pPr>
              <w:rPr>
                <w:rFonts w:ascii="Arial" w:hAnsi="Arial" w:cs="Arial"/>
              </w:rPr>
            </w:pPr>
            <w:r>
              <w:rPr>
                <w:rFonts w:ascii="Arial" w:hAnsi="Arial" w:cs="Arial"/>
                <w:sz w:val="16"/>
                <w:szCs w:val="16"/>
              </w:rPr>
              <w:t>Anorexia</w:t>
            </w:r>
          </w:p>
        </w:tc>
      </w:tr>
      <w:tr w:rsidR="00151BF8" w:rsidRPr="006F5898" w14:paraId="7B3CDCD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62B702" w14:textId="77777777" w:rsidR="00151BF8" w:rsidRPr="006F5898" w:rsidRDefault="00682232" w:rsidP="0088331A">
            <w:pPr>
              <w:rPr>
                <w:rFonts w:ascii="Arial" w:hAnsi="Arial" w:cs="Arial"/>
              </w:rPr>
            </w:pPr>
            <w:r>
              <w:rPr>
                <w:rFonts w:ascii="Arial" w:hAnsi="Arial" w:cs="Arial"/>
                <w:b/>
                <w:bCs/>
                <w:sz w:val="16"/>
                <w:szCs w:val="16"/>
              </w:rPr>
              <w:t>Dehydration</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9138517" w14:textId="77777777" w:rsidR="00151BF8" w:rsidRPr="006F5898" w:rsidRDefault="00682232" w:rsidP="0088331A">
            <w:pPr>
              <w:rPr>
                <w:rFonts w:ascii="Arial" w:hAnsi="Arial" w:cs="Arial"/>
              </w:rPr>
            </w:pPr>
            <w:r>
              <w:rPr>
                <w:rFonts w:ascii="Arial" w:hAnsi="Arial" w:cs="Arial"/>
                <w:sz w:val="16"/>
                <w:szCs w:val="16"/>
              </w:rPr>
              <w:t>Absent; CRT &lt; 2 s</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CE5BA7D" w14:textId="77777777" w:rsidR="00151BF8" w:rsidRPr="006F5898" w:rsidRDefault="00682232" w:rsidP="0088331A">
            <w:pPr>
              <w:rPr>
                <w:rFonts w:ascii="Arial" w:hAnsi="Arial" w:cs="Arial"/>
              </w:rPr>
            </w:pPr>
            <w:r>
              <w:rPr>
                <w:rFonts w:ascii="Arial" w:hAnsi="Arial" w:cs="Arial"/>
                <w:sz w:val="16"/>
                <w:szCs w:val="16"/>
              </w:rPr>
              <w:t>Slightly dehydrated; CRT = 2 s</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304644" w14:textId="77777777" w:rsidR="00151BF8" w:rsidRPr="006F5898" w:rsidRDefault="00682232" w:rsidP="0088331A">
            <w:pPr>
              <w:rPr>
                <w:rFonts w:ascii="Arial" w:hAnsi="Arial" w:cs="Arial"/>
              </w:rPr>
            </w:pPr>
            <w:r>
              <w:rPr>
                <w:rFonts w:ascii="Arial" w:hAnsi="Arial" w:cs="Arial"/>
                <w:sz w:val="16"/>
                <w:szCs w:val="16"/>
              </w:rPr>
              <w:t>CRT between 2 and 3 s; eyes slightly sunken</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049E61" w14:textId="77777777" w:rsidR="00151BF8" w:rsidRPr="006F5898" w:rsidRDefault="00682232" w:rsidP="0088331A">
            <w:pPr>
              <w:rPr>
                <w:rFonts w:ascii="Arial" w:hAnsi="Arial" w:cs="Arial"/>
              </w:rPr>
            </w:pPr>
            <w:r>
              <w:rPr>
                <w:rFonts w:ascii="Arial" w:hAnsi="Arial" w:cs="Arial"/>
                <w:sz w:val="16"/>
                <w:szCs w:val="16"/>
              </w:rPr>
              <w:t>CRT &gt; 3 s; sunken eyes</w:t>
            </w:r>
          </w:p>
        </w:tc>
      </w:tr>
      <w:tr w:rsidR="00151BF8" w:rsidRPr="006F5898" w14:paraId="3BF42E4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F1B3DE" w14:textId="77777777" w:rsidR="00151BF8" w:rsidRPr="006F5898" w:rsidRDefault="00682232" w:rsidP="0088331A">
            <w:pPr>
              <w:rPr>
                <w:rFonts w:ascii="Arial" w:hAnsi="Arial" w:cs="Arial"/>
              </w:rPr>
            </w:pPr>
            <w:r>
              <w:rPr>
                <w:rFonts w:ascii="Arial" w:hAnsi="Arial" w:cs="Arial"/>
                <w:b/>
                <w:bCs/>
                <w:sz w:val="16"/>
                <w:szCs w:val="16"/>
              </w:rPr>
              <w:t>Rectal temperature</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8E44A9" w14:textId="77777777" w:rsidR="00151BF8" w:rsidRPr="006F5898" w:rsidRDefault="00682232" w:rsidP="0088331A">
            <w:pPr>
              <w:rPr>
                <w:rFonts w:ascii="Arial" w:hAnsi="Arial" w:cs="Arial"/>
              </w:rPr>
            </w:pPr>
            <w:r>
              <w:rPr>
                <w:rFonts w:ascii="Arial" w:hAnsi="Arial" w:cs="Arial"/>
                <w:sz w:val="16"/>
                <w:szCs w:val="16"/>
              </w:rPr>
              <w:t>&lt; 39.2 °C</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BECC848" w14:textId="77777777" w:rsidR="00151BF8" w:rsidRPr="006F5898" w:rsidRDefault="00682232" w:rsidP="0088331A">
            <w:pPr>
              <w:rPr>
                <w:rFonts w:ascii="Arial" w:hAnsi="Arial" w:cs="Arial"/>
              </w:rPr>
            </w:pPr>
            <w:r>
              <w:rPr>
                <w:rFonts w:ascii="Arial" w:hAnsi="Arial" w:cs="Arial"/>
                <w:sz w:val="16"/>
                <w:szCs w:val="16"/>
              </w:rPr>
              <w:t>–</w:t>
            </w:r>
          </w:p>
        </w:tc>
        <w:tc>
          <w:tcPr>
            <w:tcW w:w="193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5CC578A" w14:textId="77777777" w:rsidR="00151BF8" w:rsidRPr="006F5898" w:rsidRDefault="00682232" w:rsidP="0088331A">
            <w:pPr>
              <w:rPr>
                <w:rFonts w:ascii="Arial" w:hAnsi="Arial" w:cs="Arial"/>
              </w:rPr>
            </w:pPr>
            <w:r>
              <w:rPr>
                <w:rFonts w:ascii="Arial" w:hAnsi="Arial" w:cs="Arial"/>
                <w:sz w:val="16"/>
                <w:szCs w:val="16"/>
              </w:rPr>
              <w:t>39.2–40.0 °C</w:t>
            </w:r>
          </w:p>
        </w:tc>
        <w:tc>
          <w:tcPr>
            <w:tcW w:w="19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46F365" w14:textId="77777777" w:rsidR="00151BF8" w:rsidRPr="006F5898" w:rsidRDefault="00682232" w:rsidP="0088331A">
            <w:pPr>
              <w:rPr>
                <w:rFonts w:ascii="Arial" w:hAnsi="Arial" w:cs="Arial"/>
              </w:rPr>
            </w:pPr>
            <w:r>
              <w:rPr>
                <w:rFonts w:ascii="Arial" w:hAnsi="Arial" w:cs="Arial"/>
                <w:sz w:val="16"/>
                <w:szCs w:val="16"/>
              </w:rPr>
              <w:t>&gt; 40.0 °C</w:t>
            </w:r>
          </w:p>
        </w:tc>
      </w:tr>
    </w:tbl>
    <w:p w14:paraId="219F2ECF" w14:textId="77777777" w:rsidR="00151BF8" w:rsidRPr="006F5898" w:rsidRDefault="00682232" w:rsidP="0088331A">
      <w:pPr>
        <w:rPr>
          <w:rFonts w:ascii="Arial" w:hAnsi="Arial" w:cs="Arial"/>
        </w:rPr>
      </w:pPr>
      <w:r>
        <w:rPr>
          <w:rFonts w:ascii="Arial" w:hAnsi="Arial" w:cs="Arial"/>
          <w:sz w:val="18"/>
          <w:szCs w:val="18"/>
        </w:rPr>
        <w:t>CRT, capillary refill time.</w:t>
      </w:r>
    </w:p>
    <w:p w14:paraId="72D381B4" w14:textId="77777777" w:rsidR="00151BF8" w:rsidRPr="006F5898" w:rsidRDefault="00682232" w:rsidP="0088331A">
      <w:pPr>
        <w:rPr>
          <w:rFonts w:ascii="Arial" w:hAnsi="Arial" w:cs="Arial"/>
        </w:rPr>
      </w:pPr>
      <w:r>
        <w:rPr>
          <w:rFonts w:ascii="Arial" w:hAnsi="Arial" w:cs="Arial"/>
          <w:b/>
          <w:bCs/>
          <w:i/>
          <w:iCs/>
        </w:rPr>
        <w:t xml:space="preserve">Rectal temperature. </w:t>
      </w:r>
      <w:r>
        <w:rPr>
          <w:rFonts w:ascii="Arial" w:hAnsi="Arial" w:cs="Arial"/>
        </w:rPr>
        <w:t xml:space="preserve">Rectal temperature was measured every morning </w:t>
      </w:r>
      <w:r>
        <w:rPr>
          <w:rFonts w:ascii="Arial" w:hAnsi="Arial" w:cs="Arial"/>
          <w:highlight w:val="yellow"/>
        </w:rPr>
        <w:t>[añadir termómetro]</w:t>
      </w:r>
      <w:r>
        <w:rPr>
          <w:rFonts w:ascii="Arial" w:hAnsi="Arial" w:cs="Arial"/>
        </w:rPr>
        <w:t xml:space="preserve"> and during the first</w:t>
      </w:r>
      <w:r w:rsidR="00ED0746">
        <w:rPr>
          <w:rFonts w:ascii="Arial" w:hAnsi="Arial" w:cs="Arial"/>
        </w:rPr>
        <w:t xml:space="preserve"> </w:t>
      </w:r>
      <w:r>
        <w:rPr>
          <w:rFonts w:ascii="Arial" w:hAnsi="Arial" w:cs="Arial"/>
        </w:rPr>
        <w:t xml:space="preserve">three days after challenge (days 0–2), also in the evening. Fever was defined as a temperature ≥ 39.2 °C, the lower limit of the moderate temperature category in Table 2. </w:t>
      </w:r>
    </w:p>
    <w:p w14:paraId="3723D3AC" w14:textId="77777777" w:rsidR="00151BF8" w:rsidRPr="006F5898" w:rsidRDefault="00682232" w:rsidP="0088331A">
      <w:pPr>
        <w:rPr>
          <w:rFonts w:ascii="Arial" w:hAnsi="Arial" w:cs="Arial"/>
        </w:rPr>
      </w:pPr>
      <w:r>
        <w:rPr>
          <w:rFonts w:ascii="Arial" w:hAnsi="Arial" w:cs="Arial"/>
          <w:b/>
          <w:bCs/>
          <w:i/>
          <w:iCs/>
        </w:rPr>
        <w:t xml:space="preserve">Cumulative scores. </w:t>
      </w:r>
      <w:r>
        <w:rPr>
          <w:rFonts w:ascii="Arial" w:hAnsi="Arial" w:cs="Arial"/>
        </w:rPr>
        <w:t>For each animal, the cumulative burden of each sign was calculated as the area under the curve (AUC) of the daily score over 28 days (trapezoidal rule). A composite clinical score was obtained by adding the daily scores of all signs except rectal temperature, which was analyzed separately, and its AUC was calculated in the same way. For rectal temperature, the daily score on days 0–2 was the higher of the morning and evening scores.</w:t>
      </w:r>
    </w:p>
    <w:p w14:paraId="747C3BEE" w14:textId="77777777" w:rsidR="00151BF8" w:rsidRPr="006F5898" w:rsidRDefault="00682232" w:rsidP="0088331A">
      <w:pPr>
        <w:rPr>
          <w:rFonts w:ascii="Arial" w:hAnsi="Arial" w:cs="Arial"/>
        </w:rPr>
      </w:pPr>
      <w:r>
        <w:rPr>
          <w:rFonts w:ascii="Arial" w:hAnsi="Arial" w:cs="Arial"/>
          <w:b/>
          <w:bCs/>
          <w:i/>
          <w:iCs/>
        </w:rPr>
        <w:t xml:space="preserve">Rescue treatment. </w:t>
      </w:r>
      <w:r>
        <w:rPr>
          <w:rFonts w:ascii="Arial" w:hAnsi="Arial" w:cs="Arial"/>
        </w:rPr>
        <w:t xml:space="preserve">Animals with a rectal temperature of 41.0 °C or higher received ketoprofen (10%, </w:t>
      </w:r>
      <w:r>
        <w:rPr>
          <w:rFonts w:ascii="Arial" w:hAnsi="Arial" w:cs="Arial"/>
          <w:highlight w:val="yellow"/>
        </w:rPr>
        <w:t>intramuscular</w:t>
      </w:r>
      <w:r>
        <w:rPr>
          <w:rFonts w:ascii="Arial" w:hAnsi="Arial" w:cs="Arial"/>
        </w:rPr>
        <w:t>) for welfare reasons, at 3 mg/kg (3 mL/100 kg) on the first day and at half of that dose on the following two days, according to the manufacturer’s leaflet. Two commercial-vaccine animals and one control animal were treated on days 8–10, and one animal of the 25 µg group</w:t>
      </w:r>
      <w:r w:rsidR="00ED0746">
        <w:rPr>
          <w:rFonts w:ascii="Arial" w:hAnsi="Arial" w:cs="Arial"/>
        </w:rPr>
        <w:t xml:space="preserve"> </w:t>
      </w:r>
      <w:r>
        <w:rPr>
          <w:rFonts w:ascii="Arial" w:hAnsi="Arial" w:cs="Arial"/>
        </w:rPr>
        <w:t>on days 9–11. Temperature and behavior recorded on treatment days may therefore be underestimated.</w:t>
      </w:r>
    </w:p>
    <w:p w14:paraId="5D14207B" w14:textId="77777777" w:rsidR="00151BF8" w:rsidRDefault="00682232" w:rsidP="0088331A">
      <w:pPr>
        <w:rPr>
          <w:rFonts w:ascii="Arial" w:hAnsi="Arial" w:cs="Arial"/>
        </w:rPr>
      </w:pPr>
      <w:r>
        <w:rPr>
          <w:rFonts w:ascii="Arial" w:hAnsi="Arial" w:cs="Arial"/>
          <w:b/>
          <w:bCs/>
          <w:i/>
          <w:iCs/>
        </w:rPr>
        <w:t xml:space="preserve">Hematology. </w:t>
      </w:r>
      <w:r>
        <w:rPr>
          <w:rFonts w:ascii="Arial" w:hAnsi="Arial" w:cs="Arial"/>
        </w:rPr>
        <w:t xml:space="preserve">Peripheral blood lymphocytes were counted at days 0, 3, 6, 14, 21 and 28 post-challenge using a Neubauer chamber </w:t>
      </w:r>
      <w:r>
        <w:rPr>
          <w:rFonts w:ascii="Arial" w:hAnsi="Arial" w:cs="Arial"/>
          <w:highlight w:val="yellow"/>
        </w:rPr>
        <w:t>[describir el procedimiento para su determinación]</w:t>
      </w:r>
      <w:r>
        <w:rPr>
          <w:rFonts w:ascii="Arial" w:hAnsi="Arial" w:cs="Arial"/>
        </w:rPr>
        <w:t>.</w:t>
      </w:r>
    </w:p>
    <w:p w14:paraId="682EF4CF" w14:textId="77777777" w:rsidR="00980131" w:rsidRPr="006F5898" w:rsidRDefault="00980131" w:rsidP="0088331A">
      <w:pPr>
        <w:rPr>
          <w:rFonts w:ascii="Arial" w:hAnsi="Arial" w:cs="Arial"/>
        </w:rPr>
      </w:pPr>
    </w:p>
    <w:p w14:paraId="6C729924" w14:textId="77777777" w:rsidR="00682232" w:rsidRDefault="00682232" w:rsidP="0088331A">
      <w:pPr>
        <w:rPr>
          <w:rFonts w:ascii="Arial" w:hAnsi="Arial" w:cs="Arial"/>
          <w:b/>
          <w:bCs/>
        </w:rPr>
      </w:pPr>
      <w:r>
        <w:rPr>
          <w:rFonts w:ascii="Arial" w:hAnsi="Arial" w:cs="Arial"/>
          <w:b/>
          <w:bCs/>
        </w:rPr>
        <w:t>2.11 Statistical analysis</w:t>
      </w:r>
    </w:p>
    <w:p w14:paraId="0369E228" w14:textId="77777777" w:rsidR="008C458E" w:rsidRPr="00980131" w:rsidRDefault="008C458E" w:rsidP="0088331A">
      <w:pPr>
        <w:rPr>
          <w:rFonts w:ascii="Arial" w:hAnsi="Arial" w:cs="Arial"/>
          <w:b/>
          <w:bCs/>
        </w:rPr>
      </w:pPr>
    </w:p>
    <w:p w14:paraId="1015D78D" w14:textId="60365AF3" w:rsidR="008C458E" w:rsidRPr="008C458E" w:rsidRDefault="008C458E" w:rsidP="008C458E">
      <w:pPr>
        <w:rPr>
          <w:rFonts w:ascii="Arial" w:hAnsi="Arial" w:cs="Arial"/>
        </w:rPr>
      </w:pPr>
      <w:r>
        <w:rPr>
          <w:rFonts w:ascii="Arial" w:hAnsi="Arial" w:cs="Arial"/>
        </w:rPr>
        <w:t>Analyses were performed in R version 4.6.0 with the packages lmerTest, nlme, emmeans, blme, rstatix and pracma. Data are presented as mean ± SD or median (interquartile range, Q1–Q3) as indicated; figures show mean ± SEM. Neutralizing titers were analyzed as the log</w:t>
      </w:r>
      <w:r>
        <w:rPr>
          <w:rFonts w:ascii="Cambria Math" w:hAnsi="Cambria Math" w:cs="Cambria Math"/>
        </w:rPr>
        <w:t>₂</w:t>
      </w:r>
      <w:r>
        <w:rPr>
          <w:rFonts w:ascii="Arial" w:hAnsi="Arial" w:cs="Arial"/>
        </w:rPr>
        <w:t xml:space="preserve"> of the reciprocal titer and cytokine concentrations as log</w:t>
      </w:r>
      <w:r w:rsidR="00264DC2">
        <w:rPr>
          <w:rFonts w:ascii="Arial" w:hAnsi="Arial" w:cs="Arial"/>
          <w:vertAlign w:val="subscript"/>
        </w:rPr>
        <w:t>10</w:t>
      </w:r>
      <w:r>
        <w:rPr>
          <w:rFonts w:ascii="Arial" w:hAnsi="Arial" w:cs="Arial"/>
        </w:rPr>
        <w:t>(x + 1), while figures show untransformed values. Cumulative responses (AUC) were calculated per animal by the trapezoidal rule. For viral load, the AUC was calculated over days 0, 3, 6, 14 and 21 post-</w:t>
      </w:r>
      <w:r w:rsidR="008E35B6">
        <w:rPr>
          <w:rFonts w:ascii="Arial" w:hAnsi="Arial" w:cs="Arial"/>
        </w:rPr>
        <w:t>challenge</w:t>
      </w:r>
      <w:r>
        <w:rPr>
          <w:rFonts w:ascii="Arial" w:hAnsi="Arial" w:cs="Arial"/>
        </w:rPr>
        <w:t xml:space="preserve"> on log</w:t>
      </w:r>
      <w:r w:rsidR="00264DC2">
        <w:rPr>
          <w:rFonts w:ascii="Arial" w:hAnsi="Arial" w:cs="Arial"/>
          <w:vertAlign w:val="subscript"/>
        </w:rPr>
        <w:t>10</w:t>
      </w:r>
      <w:r>
        <w:rPr>
          <w:rFonts w:ascii="Arial" w:hAnsi="Arial" w:cs="Arial"/>
        </w:rPr>
        <w:t>(copies/mL + 1), so that qPCR-negative samples contribute a value of zero. Model assumptions were assessed by inspection of the residuals, with the Shapiro–Wilk and Levene tests. A two-sided p &lt; 0.05 was considered significant, and the Benjamini–Hochberg (BH) correction was applied within each family of tests unless stated otherwise. Because the control group included only two animals, the primary comparison was between the recombinant groups and the commercial-vaccine group; the control group served as a reference for challenge-associated disease, and comparisons involving it are reported descriptively and should be interpreted with caution.</w:t>
      </w:r>
    </w:p>
    <w:p w14:paraId="30FAE67C" w14:textId="77777777" w:rsidR="008C458E" w:rsidRPr="008C458E" w:rsidRDefault="008C458E" w:rsidP="008C458E">
      <w:pPr>
        <w:rPr>
          <w:rFonts w:ascii="Arial" w:hAnsi="Arial" w:cs="Arial"/>
        </w:rPr>
      </w:pPr>
    </w:p>
    <w:p w14:paraId="2468E79C" w14:textId="77777777" w:rsidR="008C458E" w:rsidRDefault="008C458E" w:rsidP="008C458E">
      <w:pPr>
        <w:rPr>
          <w:rFonts w:ascii="Arial" w:hAnsi="Arial" w:cs="Arial"/>
        </w:rPr>
      </w:pPr>
      <w:r>
        <w:rPr>
          <w:rFonts w:ascii="Arial" w:hAnsi="Arial" w:cs="Arial"/>
        </w:rPr>
        <w:t>Longitudinal variables measured repeatedly over time (anti-E2 IgG, PBMC and serum cytokines, and rectal temperature) were analyzed with linear mixed-effects models (lmerTest package, Satterthwaite's method) including group, time and their interaction as fixed effects, and animal as a random intercept. Neutralizing titers, measured at a single time point (day 56) against four subgenotypes, were analyzed with a separate model including group, subgenotype and their interaction as fixed effects, and animal as a random intercept, so that subgenotype was treated as a repeated measure within animal rather than as a time effect. Control animals were excluded from this model because all of their sera were below the assay detection limit. Fixed effects are reported as F statistics with numerator and denominator degrees of freedom, and post hoc comparisons used Tukey's adjustment, except for neutralizing titers, for which BH was used. Rectal temperature at day 8, the day of peak temperature in the control and commercial groups, was compared with a linear model and Tukey-adjusted estimated marginal means (emmeans package). Anti-E2 IgG kinetics were described with Gompertz growth models, from which the inflection time and the upper asymptote were estimated.</w:t>
      </w:r>
    </w:p>
    <w:p w14:paraId="678A06DD" w14:textId="77777777" w:rsidR="00236E71" w:rsidRDefault="00236E71" w:rsidP="008C458E">
      <w:pPr>
        <w:rPr>
          <w:rFonts w:ascii="Arial" w:hAnsi="Arial" w:cs="Arial"/>
        </w:rPr>
      </w:pPr>
    </w:p>
    <w:p w14:paraId="35363928" w14:textId="77777777" w:rsidR="00236E71" w:rsidRPr="008C458E" w:rsidRDefault="00236E71" w:rsidP="008C458E">
      <w:pPr>
        <w:rPr>
          <w:rFonts w:ascii="Arial" w:hAnsi="Arial" w:cs="Arial"/>
        </w:rPr>
      </w:pPr>
      <w:r>
        <w:rPr>
          <w:rFonts w:ascii="Arial" w:hAnsi="Arial" w:cs="Arial"/>
        </w:rPr>
        <w:t>PBMC cytokines were analyzed with the same model structure fitted with the nlme package, and changes from day 0 to day 56 within each group were tested as planned comparisons, irrespective of the significance of the group × time interaction.</w:t>
      </w:r>
    </w:p>
    <w:p w14:paraId="7C3B8A72" w14:textId="77777777" w:rsidR="008C458E" w:rsidRPr="008C458E" w:rsidRDefault="008C458E" w:rsidP="008C458E">
      <w:pPr>
        <w:rPr>
          <w:rFonts w:ascii="Arial" w:hAnsi="Arial" w:cs="Arial"/>
        </w:rPr>
      </w:pPr>
    </w:p>
    <w:p w14:paraId="133B2C3B" w14:textId="77777777" w:rsidR="008C458E" w:rsidRPr="008C458E" w:rsidRDefault="008C458E" w:rsidP="008C458E">
      <w:pPr>
        <w:rPr>
          <w:rFonts w:ascii="Arial" w:hAnsi="Arial" w:cs="Arial"/>
        </w:rPr>
      </w:pPr>
      <w:r>
        <w:rPr>
          <w:rFonts w:ascii="Arial" w:hAnsi="Arial" w:cs="Arial"/>
        </w:rPr>
        <w:t>AUC values were compared by one-way ANOVA with Tukey's test when the residual assumptions were met; for these variables the ANOVA is the primary analysis and the corresponding Kruskal–Wallis test, where reported, is a sensitivity analysis. For variables that did not meet these assumptions or that are ordinal or count-based, the primary analysis was non-parametric (Kruskal–Wallis followed by Dunn's test with BH adjustment); this applied to endpoint titers, peak viral load, number of positive sampling points, cumulative clinical scores, and TNF-α AUC and peak. Incidences were compared with Fisher's exact test. Clinical scores are semiquantitative and ordinal; they were treated numerically to obtain the cumulative burden over 28 days (AUC), which is reported as a descriptive summary of duration and severity, with intermediate values coded as 0.5 and 1.5 (Section 2.10).</w:t>
      </w:r>
    </w:p>
    <w:p w14:paraId="601C8DCD" w14:textId="77777777" w:rsidR="008C458E" w:rsidRPr="008C458E" w:rsidRDefault="008C458E" w:rsidP="008C458E">
      <w:pPr>
        <w:rPr>
          <w:rFonts w:ascii="Arial" w:hAnsi="Arial" w:cs="Arial"/>
        </w:rPr>
      </w:pPr>
    </w:p>
    <w:p w14:paraId="4278DE6B" w14:textId="77777777" w:rsidR="008C458E" w:rsidRPr="008C458E" w:rsidRDefault="008C458E" w:rsidP="008C458E">
      <w:pPr>
        <w:rPr>
          <w:rFonts w:ascii="Arial" w:hAnsi="Arial" w:cs="Arial"/>
        </w:rPr>
      </w:pPr>
      <w:r>
        <w:rPr>
          <w:rFonts w:ascii="Arial" w:hAnsi="Arial" w:cs="Arial"/>
        </w:rPr>
        <w:t>The prevalence of viremia was analyzed with a penalized binomial generalized linear mixed model (bglmer function, blme package) including group, time as a categorical factor and their interaction as fixed effects, animal as a random intercept, a normal prior on the fixed effects (SD 2.5) and a gamma prior on the random-effect covariance. Days 0 and 21 were excluded because all animals were negative. Pairwise comparisons between groups, averaged over days 3, 6 and 14, are reported as odds ratios with Tukey-adjusted 95% confidence intervals. Day-specific prevalence was also compared with Fisher's exact test and BH adjustment.</w:t>
      </w:r>
    </w:p>
    <w:p w14:paraId="31F98CC2" w14:textId="77777777" w:rsidR="008C458E" w:rsidRPr="008C458E" w:rsidRDefault="008C458E" w:rsidP="008C458E">
      <w:pPr>
        <w:rPr>
          <w:rFonts w:ascii="Arial" w:hAnsi="Arial" w:cs="Arial"/>
        </w:rPr>
      </w:pPr>
    </w:p>
    <w:p w14:paraId="4D99B8CE" w14:textId="77777777" w:rsidR="00980131" w:rsidRDefault="008C458E" w:rsidP="008C458E">
      <w:pPr>
        <w:rPr>
          <w:rFonts w:ascii="Arial" w:hAnsi="Arial" w:cs="Arial"/>
        </w:rPr>
      </w:pPr>
      <w:r>
        <w:rPr>
          <w:rFonts w:ascii="Arial" w:hAnsi="Arial" w:cs="Arial"/>
        </w:rPr>
        <w:t>Associations were assessed per animal by Spearman rank correlation with BH adjustment and 95% bootstrap confidence intervals (5,000 resamples), both among clinical and virological outcomes (viral load AUC, serum TNF-α AUC, and the AUC of the fever and diarrhea scores) and between pre-challenge immune responses and viremia. Partial rank correlations were used to adjust for group and for the neutralizing titer. Associations between serum TNF-α or IL-4 and viral load at the same and at the preceding sampling day were also explored using all animal–time observations. Cytokine changes are expressed as log</w:t>
      </w:r>
      <w:r>
        <w:rPr>
          <w:rFonts w:ascii="Cambria Math" w:hAnsi="Cambria Math" w:cs="Cambria Math"/>
        </w:rPr>
        <w:t>₂</w:t>
      </w:r>
      <w:r>
        <w:rPr>
          <w:rFonts w:ascii="Arial" w:hAnsi="Arial" w:cs="Arial"/>
        </w:rPr>
        <w:t xml:space="preserve"> fold change relative to day 0. For these analyses, the recall response of each animal was expressed as the log₂ fold change of the net cytokine concentration at day 56 relative to day 0, log₂[(day 56 + 1)/(day 0 + 1)], and the neutralizing titer as the mean log₂ titer against the four subgenotypes. These analyses were exploratory.</w:t>
      </w:r>
    </w:p>
    <w:p w14:paraId="1D5397DF" w14:textId="77777777" w:rsidR="008C458E" w:rsidRPr="006F5898" w:rsidRDefault="008C458E" w:rsidP="008C458E">
      <w:pPr>
        <w:rPr>
          <w:rFonts w:ascii="Arial" w:hAnsi="Arial" w:cs="Arial"/>
        </w:rPr>
      </w:pPr>
    </w:p>
    <w:p w14:paraId="2AF6021B" w14:textId="77777777" w:rsidR="00151BF8" w:rsidRPr="00980131" w:rsidRDefault="00682232" w:rsidP="0088331A">
      <w:pPr>
        <w:rPr>
          <w:rFonts w:ascii="Arial" w:hAnsi="Arial" w:cs="Arial"/>
          <w:b/>
          <w:bCs/>
        </w:rPr>
      </w:pPr>
      <w:r>
        <w:rPr>
          <w:rFonts w:ascii="Arial" w:hAnsi="Arial" w:cs="Arial"/>
          <w:b/>
          <w:bCs/>
        </w:rPr>
        <w:t>3. Results</w:t>
      </w:r>
    </w:p>
    <w:p w14:paraId="3ABB9336" w14:textId="77777777" w:rsidR="00151BF8" w:rsidRPr="008F3551" w:rsidRDefault="00682232" w:rsidP="0088331A">
      <w:pPr>
        <w:rPr>
          <w:rFonts w:ascii="Arial" w:hAnsi="Arial" w:cs="Arial"/>
          <w:b/>
          <w:bCs/>
        </w:rPr>
      </w:pPr>
      <w:r>
        <w:rPr>
          <w:rFonts w:ascii="Arial" w:hAnsi="Arial" w:cs="Arial"/>
          <w:b/>
          <w:bCs/>
        </w:rPr>
        <w:t>3.1 Antigen production, storage potency and tolerability</w:t>
      </w:r>
    </w:p>
    <w:p w14:paraId="490B4A72" w14:textId="77777777" w:rsidR="00151BF8" w:rsidRPr="006F5898" w:rsidRDefault="00682232" w:rsidP="0088331A">
      <w:pPr>
        <w:rPr>
          <w:rFonts w:ascii="Arial" w:hAnsi="Arial" w:cs="Arial"/>
        </w:rPr>
      </w:pPr>
      <w:r>
        <w:rPr>
          <w:rFonts w:ascii="Arial" w:hAnsi="Arial" w:cs="Arial"/>
        </w:rPr>
        <w:t>The E2 ectodomains of BVDV-1a, 1b, 1c, 1d and 1e were expressed in CHO-K1 suspension cultures and purified by sequential IMAC, desalting and anion-exchange chromatography, reaching a purity above 90% (Figure 1A). Under reducing conditions, all five proteins showed distinct bands of approximately 55-60 kDa, consistent with the expected apparent molecular mass of the recombinant E2 ectodomains. Western blotting with anti-6×His and polyclonal anti-E2 antibodies confirmed the identity of the proteins (Figure 1B).</w:t>
      </w:r>
    </w:p>
    <w:p w14:paraId="5133CA5C" w14:textId="77777777" w:rsidR="00E05FE2" w:rsidRPr="006F5898" w:rsidRDefault="00E05FE2" w:rsidP="0088331A">
      <w:pPr>
        <w:rPr>
          <w:rFonts w:ascii="Arial" w:hAnsi="Arial" w:cs="Arial"/>
          <w:b/>
          <w:bCs/>
          <w:sz w:val="20"/>
          <w:szCs w:val="20"/>
        </w:rPr>
      </w:pPr>
      <w:r>
        <w:rPr>
          <w:rFonts w:ascii="Arial" w:hAnsi="Arial" w:cs="Arial"/>
          <w:noProof/>
        </w:rPr>
        <w:drawing>
          <wp:inline distT="0" distB="0" distL="0" distR="0" wp14:anchorId="22106353" wp14:editId="686490CA">
            <wp:extent cx="4282440" cy="2773680"/>
            <wp:effectExtent l="0" t="0" r="381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2440" cy="2773680"/>
                    </a:xfrm>
                    <a:prstGeom prst="rect">
                      <a:avLst/>
                    </a:prstGeom>
                    <a:noFill/>
                    <a:ln>
                      <a:noFill/>
                    </a:ln>
                  </pic:spPr>
                </pic:pic>
              </a:graphicData>
            </a:graphic>
          </wp:inline>
        </w:drawing>
      </w:r>
    </w:p>
    <w:p w14:paraId="4AE7082F" w14:textId="77777777" w:rsidR="00151BF8" w:rsidRPr="005B31C5" w:rsidRDefault="00682232" w:rsidP="0088331A">
      <w:pPr>
        <w:rPr>
          <w:rFonts w:ascii="Arial" w:hAnsi="Arial" w:cs="Arial"/>
          <w:i/>
          <w:iCs/>
          <w:sz w:val="20"/>
          <w:szCs w:val="20"/>
        </w:rPr>
      </w:pPr>
      <w:r>
        <w:rPr>
          <w:rFonts w:ascii="Arial" w:hAnsi="Arial" w:cs="Arial"/>
          <w:b/>
          <w:bCs/>
          <w:i/>
          <w:iCs/>
          <w:sz w:val="20"/>
          <w:szCs w:val="20"/>
        </w:rPr>
        <w:t xml:space="preserve">Figure 1. </w:t>
      </w:r>
      <w:r>
        <w:rPr>
          <w:rFonts w:ascii="Arial" w:hAnsi="Arial" w:cs="Arial"/>
          <w:i/>
          <w:iCs/>
          <w:sz w:val="20"/>
          <w:szCs w:val="20"/>
        </w:rPr>
        <w:t xml:space="preserve">Recombinant E2 ectodomains produced in CHO-K1 suspension cultures. (A) SDS-PAGE of purified recombinant E2 proteins. (B) Western blot with anti-6×His and polyclonal anti-E2 antibodies. </w:t>
      </w:r>
      <w:r>
        <w:rPr>
          <w:rFonts w:ascii="Arial" w:hAnsi="Arial" w:cs="Arial"/>
          <w:i/>
          <w:iCs/>
          <w:sz w:val="20"/>
          <w:szCs w:val="20"/>
          <w:lang w:val="es-419"/>
        </w:rPr>
        <w:t xml:space="preserve">Lanes: (1) molecular weight marker AccuRuler RGB Plus (Maestrogen, Taiwan); (2) E2-1a; (3) E2-1b; (4) E2-1c; (5) E2-1d; (6) E2-1e. </w:t>
      </w:r>
      <w:r>
        <w:rPr>
          <w:rFonts w:ascii="Arial" w:hAnsi="Arial" w:cs="Arial"/>
          <w:i/>
          <w:iCs/>
          <w:sz w:val="20"/>
          <w:szCs w:val="20"/>
        </w:rPr>
        <w:t xml:space="preserve">(C) </w:t>
      </w:r>
      <w:r w:rsidRPr="004260AA">
        <w:rPr>
          <w:rFonts w:ascii="Arial" w:hAnsi="Arial" w:cs="Arial"/>
          <w:i/>
          <w:iCs/>
          <w:sz w:val="20"/>
          <w:szCs w:val="20"/>
        </w:rPr>
        <w:t>Storage potency assay</w:t>
      </w:r>
      <w:r>
        <w:rPr>
          <w:rFonts w:ascii="Arial" w:hAnsi="Arial" w:cs="Arial"/>
          <w:i/>
          <w:iCs/>
          <w:sz w:val="20"/>
          <w:szCs w:val="20"/>
        </w:rPr>
        <w:t xml:space="preserve"> in mice: anti-E2 IgG endpoint titers after storage of the vaccine at 4 °C for 0, 4 and 6 months. n = 6 vaccinated mice per time point; the PBS control group (n = 4 per time point) was used to define the ELISA cutoff and is not shown. Each storage time was tested in an independent cohort of mice, so each animal was immunized only once and the cohorts are independent rather than repeated measures; groups were compared with the Kruskal–Wallis test followed by Dunn’s test.</w:t>
      </w:r>
    </w:p>
    <w:p w14:paraId="1C31C7F8" w14:textId="77777777" w:rsidR="005B31C5" w:rsidRPr="006F5898" w:rsidRDefault="005B31C5" w:rsidP="0088331A">
      <w:pPr>
        <w:rPr>
          <w:rFonts w:ascii="Arial" w:hAnsi="Arial" w:cs="Arial"/>
        </w:rPr>
      </w:pPr>
    </w:p>
    <w:p w14:paraId="3CD14737" w14:textId="77777777" w:rsidR="00151BF8" w:rsidRPr="006F5898" w:rsidRDefault="00682232" w:rsidP="0088331A">
      <w:pPr>
        <w:rPr>
          <w:rFonts w:ascii="Arial" w:hAnsi="Arial" w:cs="Arial"/>
        </w:rPr>
      </w:pPr>
      <w:r>
        <w:rPr>
          <w:rFonts w:ascii="Arial" w:hAnsi="Arial" w:cs="Arial"/>
        </w:rPr>
        <w:t>The antigens were formulated as a water-in-oil emulsion with Montanide™ ISA 61 VG. In the stability study, no significant differences in anti-E2 IgG endpoint titers were detected among mice immunized with formulations stored at 4 °C for 0, 4 or 6 months (Kruskal-Wallis test, H = 0.40, p = 0.</w:t>
      </w:r>
      <w:r w:rsidR="00D15A9C">
        <w:rPr>
          <w:rFonts w:ascii="Arial" w:hAnsi="Arial" w:cs="Arial"/>
        </w:rPr>
        <w:t>818</w:t>
      </w:r>
      <w:r>
        <w:rPr>
          <w:rFonts w:ascii="Arial" w:hAnsi="Arial" w:cs="Arial"/>
        </w:rPr>
        <w:t>; Dunn’s post hoc comparisons, no significant differences; Figure 1C). The formulation therefore retained immunogenicity after six months of storage at 4 °C in this mouse potency assay. The study was not designed as an equivalence trial, and physicochemical stability was not assessed.</w:t>
      </w:r>
    </w:p>
    <w:p w14:paraId="43A5E5D1" w14:textId="06AB1582" w:rsidR="00151BF8" w:rsidRDefault="00682232" w:rsidP="0088331A">
      <w:pPr>
        <w:rPr>
          <w:rFonts w:ascii="Arial" w:hAnsi="Arial" w:cs="Arial"/>
        </w:rPr>
      </w:pPr>
      <w:r>
        <w:rPr>
          <w:rFonts w:ascii="Arial" w:hAnsi="Arial" w:cs="Arial"/>
        </w:rPr>
        <w:t xml:space="preserve">Calves received the formulations </w:t>
      </w:r>
      <w:r w:rsidR="00D15A9C">
        <w:rPr>
          <w:rFonts w:ascii="Arial" w:hAnsi="Arial" w:cs="Arial"/>
        </w:rPr>
        <w:t xml:space="preserve">as </w:t>
      </w:r>
      <w:r>
        <w:rPr>
          <w:rFonts w:ascii="Arial" w:hAnsi="Arial" w:cs="Arial"/>
        </w:rPr>
        <w:t>described in Section 2.1 and Table 1. After the first dose, temperatures above 40 °C were recorded in all three commercial-vaccin</w:t>
      </w:r>
      <w:r w:rsidR="004260AA">
        <w:rPr>
          <w:rFonts w:ascii="Arial" w:hAnsi="Arial" w:cs="Arial"/>
        </w:rPr>
        <w:t>at</w:t>
      </w:r>
      <w:r>
        <w:rPr>
          <w:rFonts w:ascii="Arial" w:hAnsi="Arial" w:cs="Arial"/>
        </w:rPr>
        <w:t>e</w:t>
      </w:r>
      <w:r w:rsidR="004260AA">
        <w:rPr>
          <w:rFonts w:ascii="Arial" w:hAnsi="Arial" w:cs="Arial"/>
        </w:rPr>
        <w:t>d</w:t>
      </w:r>
      <w:r>
        <w:rPr>
          <w:rFonts w:ascii="Arial" w:hAnsi="Arial" w:cs="Arial"/>
        </w:rPr>
        <w:t xml:space="preserve"> </w:t>
      </w:r>
      <w:r w:rsidR="004260AA">
        <w:rPr>
          <w:rFonts w:ascii="Arial" w:hAnsi="Arial" w:cs="Arial"/>
        </w:rPr>
        <w:t>animal</w:t>
      </w:r>
      <w:r>
        <w:rPr>
          <w:rFonts w:ascii="Arial" w:hAnsi="Arial" w:cs="Arial"/>
        </w:rPr>
        <w:t>s, mainly in the evening readings of the first two days, and on a single occasion in two recombinant-vaccinated animals (Figure S1). After the booster, evening readings were higher than morning readings in all groups, including the control group (up to 39.8 °C), and isolated evening values above 40 °C were recorded in several animals. Sustained fever (two or more consecutive readings above 40 °C) was recorded in one commercial-vaccin</w:t>
      </w:r>
      <w:r w:rsidR="004260AA">
        <w:rPr>
          <w:rFonts w:ascii="Arial" w:hAnsi="Arial" w:cs="Arial"/>
        </w:rPr>
        <w:t>at</w:t>
      </w:r>
      <w:r>
        <w:rPr>
          <w:rFonts w:ascii="Arial" w:hAnsi="Arial" w:cs="Arial"/>
        </w:rPr>
        <w:t>e</w:t>
      </w:r>
      <w:r w:rsidR="004260AA">
        <w:rPr>
          <w:rFonts w:ascii="Arial" w:hAnsi="Arial" w:cs="Arial"/>
        </w:rPr>
        <w:t>d</w:t>
      </w:r>
      <w:r>
        <w:rPr>
          <w:rFonts w:ascii="Arial" w:hAnsi="Arial" w:cs="Arial"/>
        </w:rPr>
        <w:t xml:space="preserve"> </w:t>
      </w:r>
      <w:r w:rsidR="004260AA">
        <w:rPr>
          <w:rFonts w:ascii="Arial" w:hAnsi="Arial" w:cs="Arial"/>
        </w:rPr>
        <w:t>animal</w:t>
      </w:r>
      <w:r>
        <w:rPr>
          <w:rFonts w:ascii="Arial" w:hAnsi="Arial" w:cs="Arial"/>
        </w:rPr>
        <w:t xml:space="preserve"> and in 3 of 18 recombinant-vaccinated animals (none in the 25 µg group, one in the 50 µg group and two in the 100 µg group; maximum 41.5 °C). No control animal exceeded 40 °C after either dose, and no abnormal clinical signs were observed after either dose.</w:t>
      </w:r>
      <w:r w:rsidR="00D15A9C">
        <w:rPr>
          <w:rFonts w:ascii="Arial" w:hAnsi="Arial" w:cs="Arial"/>
        </w:rPr>
        <w:t xml:space="preserve"> </w:t>
      </w:r>
      <w:r>
        <w:rPr>
          <w:rFonts w:ascii="Arial" w:hAnsi="Arial" w:cs="Arial"/>
        </w:rPr>
        <w:t>Transient post-vaccination fever therefore occurred with both vaccines; in the recombinant groups, sustained fever occurred only after the booster and only at the 50 and 100 µg doses.</w:t>
      </w:r>
    </w:p>
    <w:p w14:paraId="63906BDA" w14:textId="77777777" w:rsidR="004260AA" w:rsidRPr="006F5898" w:rsidRDefault="004260AA" w:rsidP="0088331A">
      <w:pPr>
        <w:rPr>
          <w:rFonts w:ascii="Arial" w:hAnsi="Arial" w:cs="Arial"/>
        </w:rPr>
      </w:pPr>
    </w:p>
    <w:p w14:paraId="4E6E5ECA" w14:textId="77777777" w:rsidR="00151BF8" w:rsidRPr="008F3551" w:rsidRDefault="00682232" w:rsidP="0088331A">
      <w:pPr>
        <w:rPr>
          <w:rFonts w:ascii="Arial" w:hAnsi="Arial" w:cs="Arial"/>
          <w:b/>
          <w:bCs/>
        </w:rPr>
      </w:pPr>
      <w:r>
        <w:rPr>
          <w:rFonts w:ascii="Arial" w:hAnsi="Arial" w:cs="Arial"/>
          <w:b/>
          <w:bCs/>
        </w:rPr>
        <w:t>3.2 Humoral response before challenge</w:t>
      </w:r>
    </w:p>
    <w:p w14:paraId="7B373961" w14:textId="77777777" w:rsidR="00151BF8" w:rsidRPr="006F5898" w:rsidRDefault="00682232" w:rsidP="0088331A">
      <w:pPr>
        <w:rPr>
          <w:rFonts w:ascii="Arial" w:hAnsi="Arial" w:cs="Arial"/>
        </w:rPr>
      </w:pPr>
      <w:r>
        <w:rPr>
          <w:rFonts w:ascii="Arial" w:hAnsi="Arial" w:cs="Arial"/>
        </w:rPr>
        <w:t>Anti-E2 IgG kinetics differed among vaccine groups. The LMM showed significant effects of group (F</w:t>
      </w:r>
      <w:r>
        <w:rPr>
          <w:rFonts w:ascii="Arial" w:hAnsi="Arial" w:cs="Arial"/>
          <w:vertAlign w:val="subscript"/>
        </w:rPr>
        <w:t>4,18</w:t>
      </w:r>
      <w:r>
        <w:rPr>
          <w:rFonts w:ascii="Arial" w:hAnsi="Arial" w:cs="Arial"/>
        </w:rPr>
        <w:t xml:space="preserve"> = 41.72, p &lt; 0.001), time (F</w:t>
      </w:r>
      <w:r>
        <w:rPr>
          <w:rFonts w:ascii="Arial" w:hAnsi="Arial" w:cs="Arial"/>
          <w:vertAlign w:val="subscript"/>
        </w:rPr>
        <w:t>8,144</w:t>
      </w:r>
      <w:r>
        <w:rPr>
          <w:rFonts w:ascii="Arial" w:hAnsi="Arial" w:cs="Arial"/>
        </w:rPr>
        <w:t xml:space="preserve"> = 307.49, p &lt; 0.001) and the group × time interaction (F</w:t>
      </w:r>
      <w:r>
        <w:rPr>
          <w:rFonts w:ascii="Arial" w:hAnsi="Arial" w:cs="Arial"/>
          <w:vertAlign w:val="subscript"/>
        </w:rPr>
        <w:t>32,144</w:t>
      </w:r>
      <w:r>
        <w:rPr>
          <w:rFonts w:ascii="Arial" w:hAnsi="Arial" w:cs="Arial"/>
        </w:rPr>
        <w:t xml:space="preserve"> = 15.81, p &lt; 0.001), indicating that groups differed in both the magnitude and the timing of the response. Recombinant formulations induced an earlier response, with marked increases in IgG between days 14 and 21, whereas the commercial vaccine followed a delayed trajectory (Figure 2A). Sigmoidal (Gompertz) curves quantified this difference: the estimated inflection time was 10.41–10.94 days in the recombinant groups compared with 24.88 days in the commercial group, and the upper asymptote was higher in the recombinant groups (1.752–1.843 versus 1.166 absorbance units).</w:t>
      </w:r>
    </w:p>
    <w:p w14:paraId="10A141D1" w14:textId="77777777" w:rsidR="00151BF8" w:rsidRPr="006F5898" w:rsidRDefault="00682232" w:rsidP="0088331A">
      <w:pPr>
        <w:rPr>
          <w:rFonts w:ascii="Arial" w:hAnsi="Arial" w:cs="Arial"/>
        </w:rPr>
      </w:pPr>
      <w:r>
        <w:rPr>
          <w:rFonts w:ascii="Arial" w:hAnsi="Arial" w:cs="Arial"/>
        </w:rPr>
        <w:t>At day 28, median endpoint titers in the 25, 50 and 100 µg groups (1:32,000, 1:32,000 and 1:128,000, respectively) were significantly higher than in the commercial group (median 1:8,000; Dunn-adjusted p = 0.039, 0.046 and 0.005; Figure 2B). Antibody levels were sustained from day 28 to day 56, with no significant differences among time</w:t>
      </w:r>
      <w:r w:rsidR="00D15A9C">
        <w:rPr>
          <w:rFonts w:ascii="Arial" w:hAnsi="Arial" w:cs="Arial"/>
        </w:rPr>
        <w:t xml:space="preserve"> </w:t>
      </w:r>
      <w:r>
        <w:rPr>
          <w:rFonts w:ascii="Arial" w:hAnsi="Arial" w:cs="Arial"/>
        </w:rPr>
        <w:t>points within any group (all p &gt; 0.60). Before challenge, recombinant groups still had higher median titers than the commercial group (1:32,000, 1:128,000 and 1:128,000 for 25, 50 and 100 µg, respectively, versus 1:8,000; Dunn-adjusted p = 0.048, 0.005 and 0.014; Figure 2C), and there were no significant differences among recombinant doses. Total antibody exposure, estimated by AUC (absorbance units × days), also differed among groups (F</w:t>
      </w:r>
      <w:r w:rsidR="008F3724">
        <w:rPr>
          <w:rFonts w:ascii="Arial" w:hAnsi="Arial" w:cs="Arial"/>
          <w:vertAlign w:val="subscript"/>
        </w:rPr>
        <w:t>3,17</w:t>
      </w:r>
      <w:r>
        <w:rPr>
          <w:rFonts w:ascii="Arial" w:hAnsi="Arial" w:cs="Arial"/>
        </w:rPr>
        <w:t xml:space="preserve"> = 29.08, p &lt; 0.001), with marginal means of 79.98, 81.78 and 84.94 for the 25, 50 and 100 µg groups compared with 36.83 for the commercial group (p &lt; 0.001 for all comparisons; Figure 2D).</w:t>
      </w:r>
    </w:p>
    <w:p w14:paraId="1566A0E8" w14:textId="77777777" w:rsidR="00474246" w:rsidRPr="006F5898" w:rsidRDefault="008F3724" w:rsidP="0088331A">
      <w:pPr>
        <w:rPr>
          <w:rFonts w:ascii="Arial" w:hAnsi="Arial" w:cs="Arial"/>
        </w:rPr>
      </w:pPr>
      <w:r>
        <w:rPr>
          <w:noProof/>
        </w:rPr>
        <w:drawing>
          <wp:inline distT="0" distB="0" distL="0" distR="0" wp14:anchorId="6755B727" wp14:editId="26C73A27">
            <wp:extent cx="5706626" cy="43688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4267" cy="4374649"/>
                    </a:xfrm>
                    <a:prstGeom prst="rect">
                      <a:avLst/>
                    </a:prstGeom>
                    <a:noFill/>
                    <a:ln>
                      <a:noFill/>
                    </a:ln>
                  </pic:spPr>
                </pic:pic>
              </a:graphicData>
            </a:graphic>
          </wp:inline>
        </w:drawing>
      </w:r>
    </w:p>
    <w:p w14:paraId="1D379DAE" w14:textId="77A28EBD" w:rsidR="00151BF8" w:rsidRPr="005B31C5" w:rsidRDefault="00682232" w:rsidP="0088331A">
      <w:pPr>
        <w:rPr>
          <w:rFonts w:ascii="Arial" w:hAnsi="Arial" w:cs="Arial"/>
          <w:i/>
          <w:iCs/>
        </w:rPr>
      </w:pPr>
      <w:r>
        <w:rPr>
          <w:rFonts w:ascii="Arial" w:hAnsi="Arial" w:cs="Arial"/>
          <w:b/>
          <w:bCs/>
          <w:i/>
          <w:iCs/>
          <w:sz w:val="20"/>
          <w:szCs w:val="20"/>
        </w:rPr>
        <w:t xml:space="preserve">Figure 2. </w:t>
      </w:r>
      <w:r>
        <w:rPr>
          <w:rFonts w:ascii="Arial" w:hAnsi="Arial" w:cs="Arial"/>
          <w:i/>
          <w:iCs/>
          <w:sz w:val="20"/>
          <w:szCs w:val="20"/>
        </w:rPr>
        <w:t>Anti-E2 IgG response before challenge. (A) Longitudinal total IgG ELISA. Semi-transparent dots show individual readings and solid dots show group means. Solid lines are Gompertz curves fitted for the recombinant (25, 50 and 100 µg) and commercial vaccine groups; the dashed line shows the control trend. The vertical dotted line marks the day-21 booster. Longitudinal data were analyzed with an LMM. (B, C) Endpoint IgG titers at days 28 (B) and 56 (C). (D) Cumulative antibody exposure (AUC). Dots show individual values, and boxplots show the median and IQR.</w:t>
      </w:r>
      <w:r w:rsidR="008F3724">
        <w:rPr>
          <w:rFonts w:ascii="Arial" w:hAnsi="Arial" w:cs="Arial"/>
          <w:i/>
          <w:iCs/>
          <w:sz w:val="20"/>
          <w:szCs w:val="20"/>
        </w:rPr>
        <w:t xml:space="preserve"> </w:t>
      </w:r>
      <w:r>
        <w:rPr>
          <w:rFonts w:ascii="Arial" w:hAnsi="Arial" w:cs="Arial"/>
          <w:i/>
          <w:iCs/>
          <w:sz w:val="20"/>
          <w:szCs w:val="20"/>
        </w:rPr>
        <w:t xml:space="preserve">Endpoint titers (B, C) were compared with the Kruskal–Wallis test followed by Dunn’s test with BH adjustment, and AUC values (D) with one-way ANOVA and Tukey’s test. Bars show adjusted p-values. n = 2 (control), 7 (25 µg), 4 (50 µg), 7 (100 µg) and 3 (commercial). </w:t>
      </w:r>
    </w:p>
    <w:p w14:paraId="79A8D4EE" w14:textId="77777777" w:rsidR="005B31C5" w:rsidRDefault="005B31C5" w:rsidP="0088331A">
      <w:pPr>
        <w:rPr>
          <w:rFonts w:ascii="Arial" w:hAnsi="Arial" w:cs="Arial"/>
        </w:rPr>
      </w:pPr>
    </w:p>
    <w:p w14:paraId="5CFD9B8E" w14:textId="77777777" w:rsidR="00151BF8" w:rsidRPr="006F5898" w:rsidRDefault="00682232" w:rsidP="0088331A">
      <w:pPr>
        <w:rPr>
          <w:rFonts w:ascii="Arial" w:hAnsi="Arial" w:cs="Arial"/>
        </w:rPr>
      </w:pPr>
      <w:r>
        <w:rPr>
          <w:rFonts w:ascii="Arial" w:hAnsi="Arial" w:cs="Arial"/>
        </w:rPr>
        <w:t>The functional breadth of the antibody response was assessed with day-56 sera against four non-cytopathic BVDV-1 subgenotypes (1b, 1c, 1d and 1e). At day 0, all sera were negative (&lt; 1:10) against the four subgenotypes. There were significant effects of vaccine group (F</w:t>
      </w:r>
      <w:r>
        <w:rPr>
          <w:rFonts w:ascii="Arial" w:hAnsi="Arial" w:cs="Arial"/>
          <w:vertAlign w:val="subscript"/>
        </w:rPr>
        <w:t>3,17</w:t>
      </w:r>
      <w:r>
        <w:rPr>
          <w:rFonts w:ascii="Arial" w:hAnsi="Arial" w:cs="Arial"/>
        </w:rPr>
        <w:t xml:space="preserve"> = 22.99, p &lt; 0.001), subgenotype (F</w:t>
      </w:r>
      <w:r>
        <w:rPr>
          <w:rFonts w:ascii="Arial" w:hAnsi="Arial" w:cs="Arial"/>
          <w:vertAlign w:val="subscript"/>
        </w:rPr>
        <w:t>3,51</w:t>
      </w:r>
      <w:r>
        <w:rPr>
          <w:rFonts w:ascii="Arial" w:hAnsi="Arial" w:cs="Arial"/>
        </w:rPr>
        <w:t xml:space="preserve"> = 7.79, p &lt; 0.001) and their interaction (F</w:t>
      </w:r>
      <w:r>
        <w:rPr>
          <w:rFonts w:ascii="Arial" w:hAnsi="Arial" w:cs="Arial"/>
          <w:vertAlign w:val="subscript"/>
        </w:rPr>
        <w:t>9,51</w:t>
      </w:r>
      <w:r>
        <w:rPr>
          <w:rFonts w:ascii="Arial" w:hAnsi="Arial" w:cs="Arial"/>
        </w:rPr>
        <w:t xml:space="preserve"> = 4.19, p &lt; 0.001). All recombinant formulations induced significantly higher neutralizing titers than the commercial vaccine against every subgenotype (p &lt; 0.001 for all comparisons; Figure 3). Group geometric mean titers in the recombinant groups ranged from 1/3,678 to 1/9,663 across the four subgenotypes, compared with 1/51 to 1/227 in the commercial group; individual titers ranged from 1/905 to ≥ 1/20,480 (the highest dilution tested) and from 1/20 to 1/453, respectively. Titers of ≥ 1:20,480 were recorded in none of the 25 µg animals, in one of the four 50 µg animals (against all four subgenotypes) and in one to three of the seven 100 µg animals, depending on the subgenotype (1b, 2; 1c, 1; 1d, 3; 1e, 1). There were no significant differences among the three recombinant doses (p &gt; 0.22).</w:t>
      </w:r>
    </w:p>
    <w:p w14:paraId="08458269" w14:textId="77777777" w:rsidR="00151BF8" w:rsidRPr="006F5898" w:rsidRDefault="00682232" w:rsidP="0088331A">
      <w:pPr>
        <w:rPr>
          <w:rFonts w:ascii="Arial" w:hAnsi="Arial" w:cs="Arial"/>
        </w:rPr>
      </w:pPr>
      <w:r>
        <w:rPr>
          <w:rFonts w:ascii="Arial" w:hAnsi="Arial" w:cs="Arial"/>
        </w:rPr>
        <w:t>The neutralization profile also differed between vaccines. In the recombinant groups, titers did not differ significantly among subgenotypes 1b, 1c, 1d and 1e (p &gt; 0.11). In contrast, the commercial vaccine induced significantly lower titers against 1b and 1c than against 1d and 1e (p &lt; 0.001). Control animals remained below the limit of detection.</w:t>
      </w:r>
    </w:p>
    <w:p w14:paraId="6DA8B83B" w14:textId="77777777" w:rsidR="00474246" w:rsidRPr="006F5898" w:rsidRDefault="00474246" w:rsidP="0088331A">
      <w:pPr>
        <w:rPr>
          <w:rFonts w:ascii="Arial" w:hAnsi="Arial" w:cs="Arial"/>
        </w:rPr>
      </w:pPr>
      <w:r>
        <w:rPr>
          <w:rFonts w:ascii="Arial" w:hAnsi="Arial" w:cs="Arial"/>
          <w:noProof/>
        </w:rPr>
        <w:drawing>
          <wp:inline distT="0" distB="0" distL="0" distR="0" wp14:anchorId="2E268F4F" wp14:editId="5F4D873B">
            <wp:extent cx="4668747" cy="540173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8689" cy="5424806"/>
                    </a:xfrm>
                    <a:prstGeom prst="rect">
                      <a:avLst/>
                    </a:prstGeom>
                    <a:noFill/>
                    <a:ln>
                      <a:noFill/>
                    </a:ln>
                  </pic:spPr>
                </pic:pic>
              </a:graphicData>
            </a:graphic>
          </wp:inline>
        </w:drawing>
      </w:r>
    </w:p>
    <w:p w14:paraId="7CB09136" w14:textId="20EBFC0A" w:rsidR="00151BF8" w:rsidRPr="005B31C5" w:rsidRDefault="00682232" w:rsidP="0088331A">
      <w:pPr>
        <w:rPr>
          <w:rFonts w:ascii="Arial" w:hAnsi="Arial" w:cs="Arial"/>
          <w:i/>
          <w:iCs/>
        </w:rPr>
      </w:pPr>
      <w:r>
        <w:rPr>
          <w:rFonts w:ascii="Arial" w:hAnsi="Arial" w:cs="Arial"/>
          <w:b/>
          <w:bCs/>
          <w:i/>
          <w:iCs/>
          <w:sz w:val="20"/>
          <w:szCs w:val="20"/>
        </w:rPr>
        <w:t xml:space="preserve">Figure 3. </w:t>
      </w:r>
      <w:r>
        <w:rPr>
          <w:rFonts w:ascii="Arial" w:hAnsi="Arial" w:cs="Arial"/>
          <w:i/>
          <w:iCs/>
          <w:sz w:val="20"/>
          <w:szCs w:val="20"/>
        </w:rPr>
        <w:t>Serum neutralizing antibody titers (log</w:t>
      </w:r>
      <w:r>
        <w:rPr>
          <w:rFonts w:ascii="Cambria Math" w:hAnsi="Cambria Math" w:cs="Cambria Math"/>
          <w:i/>
          <w:iCs/>
          <w:sz w:val="20"/>
          <w:szCs w:val="20"/>
        </w:rPr>
        <w:t>₂</w:t>
      </w:r>
      <w:r>
        <w:rPr>
          <w:rFonts w:ascii="Arial" w:hAnsi="Arial" w:cs="Arial"/>
          <w:i/>
          <w:iCs/>
          <w:sz w:val="20"/>
          <w:szCs w:val="20"/>
        </w:rPr>
        <w:t>) at day 56 against BVDV-1b, 1c, 1d and 1e. Dots show individual titers, and boxplots show the median and IQR. Control animals had no neutralizing activity and were assigned a titer of 1:5, half of the lowest dilution tested (log</w:t>
      </w:r>
      <w:r w:rsidR="00B4459F">
        <w:rPr>
          <w:rFonts w:ascii="Arial" w:hAnsi="Arial" w:cs="Arial"/>
          <w:i/>
          <w:iCs/>
          <w:sz w:val="20"/>
          <w:szCs w:val="20"/>
          <w:vertAlign w:val="subscript"/>
        </w:rPr>
        <w:t>2</w:t>
      </w:r>
      <w:r>
        <w:rPr>
          <w:rFonts w:ascii="Arial" w:hAnsi="Arial" w:cs="Arial"/>
          <w:i/>
          <w:iCs/>
          <w:sz w:val="20"/>
          <w:szCs w:val="20"/>
        </w:rPr>
        <w:t>= 2.32) and were excluded from the inferential model. Neutralizing titers were analyzed with a linear mixed-effects model including vaccine group, subgenotype and their interaction as fixed effects and animal as a random effect; pairwise comparisons were adjusted by the Benjamini–Hochberg procedure.</w:t>
      </w:r>
    </w:p>
    <w:p w14:paraId="040F4590" w14:textId="77777777" w:rsidR="004260AA" w:rsidRDefault="004260AA" w:rsidP="0088331A">
      <w:pPr>
        <w:rPr>
          <w:rFonts w:ascii="Arial" w:hAnsi="Arial" w:cs="Arial"/>
        </w:rPr>
      </w:pPr>
    </w:p>
    <w:p w14:paraId="7F9B720D" w14:textId="29536241" w:rsidR="00236E71" w:rsidRDefault="00682232" w:rsidP="0088331A">
      <w:pPr>
        <w:rPr>
          <w:rFonts w:ascii="Arial" w:hAnsi="Arial" w:cs="Arial"/>
        </w:rPr>
      </w:pPr>
      <w:r>
        <w:rPr>
          <w:rFonts w:ascii="Arial" w:hAnsi="Arial" w:cs="Arial"/>
        </w:rPr>
        <w:t xml:space="preserve">In summary, all recombinant doses induced a faster and stronger anti-E2 response and neutralizing activity that was </w:t>
      </w:r>
      <w:r w:rsidR="000408C0">
        <w:rPr>
          <w:rFonts w:ascii="Arial" w:hAnsi="Arial" w:cs="Arial"/>
        </w:rPr>
        <w:t>c</w:t>
      </w:r>
      <w:r w:rsidR="000408C0" w:rsidRPr="000408C0">
        <w:rPr>
          <w:rFonts w:ascii="Arial" w:hAnsi="Arial" w:cs="Arial"/>
        </w:rPr>
        <w:t>onsistent across the four subgenotypes</w:t>
      </w:r>
      <w:r>
        <w:rPr>
          <w:rFonts w:ascii="Arial" w:hAnsi="Arial" w:cs="Arial"/>
        </w:rPr>
        <w:t>, whereas the commercial vaccine induced lower titers, especially against 1b and 1c. Increasing the dose from 25 to 100 µg did not produce a significant additional increase in either antibody measure, although several neutralizing titers reached the upper limit of the assay.</w:t>
      </w:r>
    </w:p>
    <w:p w14:paraId="09734E78" w14:textId="77777777" w:rsidR="008F3551" w:rsidRPr="006F5898" w:rsidRDefault="008F3551" w:rsidP="0088331A">
      <w:pPr>
        <w:rPr>
          <w:rFonts w:ascii="Arial" w:hAnsi="Arial" w:cs="Arial"/>
        </w:rPr>
      </w:pPr>
    </w:p>
    <w:p w14:paraId="2795FAE2" w14:textId="77777777" w:rsidR="00151BF8" w:rsidRDefault="00682232" w:rsidP="0088331A">
      <w:pPr>
        <w:rPr>
          <w:rFonts w:ascii="Arial" w:hAnsi="Arial" w:cs="Arial"/>
          <w:b/>
          <w:bCs/>
        </w:rPr>
      </w:pPr>
      <w:r>
        <w:rPr>
          <w:rFonts w:ascii="Arial" w:hAnsi="Arial" w:cs="Arial"/>
          <w:b/>
          <w:bCs/>
        </w:rPr>
        <w:t>3.3 Cellular response before challenge</w:t>
      </w:r>
    </w:p>
    <w:p w14:paraId="3FC666CD" w14:textId="77777777" w:rsidR="00236E71" w:rsidRDefault="00236E71" w:rsidP="0088331A">
      <w:pPr>
        <w:rPr>
          <w:rFonts w:ascii="Arial" w:hAnsi="Arial" w:cs="Arial"/>
          <w:b/>
          <w:bCs/>
        </w:rPr>
      </w:pPr>
    </w:p>
    <w:p w14:paraId="396290E1" w14:textId="77777777" w:rsidR="00236E71" w:rsidRPr="00236E71" w:rsidRDefault="00236E71" w:rsidP="004260AA">
      <w:pPr>
        <w:rPr>
          <w:rFonts w:ascii="Arial" w:hAnsi="Arial" w:cs="Arial"/>
        </w:rPr>
      </w:pPr>
      <w:r w:rsidRPr="00236E71">
        <w:rPr>
          <w:rFonts w:ascii="Arial" w:hAnsi="Arial" w:cs="Arial"/>
        </w:rPr>
        <w:t>Cellular responses were evaluated in E2-stimulated PBMCs at day 0 and day 56, before challenge (Figure 4). IFN-γ secretion increased from day 0 to day 56 in all recombinant groups (25 µg, p = 0.001; 50 µg, p = 0.004; 100 µg, p = 0.026; Figure 4A), although the group × time interaction was not significant (F</w:t>
      </w:r>
      <w:r>
        <w:rPr>
          <w:rFonts w:ascii="Arial" w:hAnsi="Arial" w:cs="Arial"/>
          <w:vertAlign w:val="subscript"/>
        </w:rPr>
        <w:t>4,18</w:t>
      </w:r>
      <w:r w:rsidRPr="00236E71">
        <w:rPr>
          <w:rFonts w:ascii="Arial" w:hAnsi="Arial" w:cs="Arial"/>
        </w:rPr>
        <w:t xml:space="preserve"> = 1.43, p = 0.266). TNF-α secretion increased in the 25 µg (p = 0.001) and 50 µg (p &lt; 0.001) groups but not in the 100 µg group (p = 0.062), also without a significant group × time interaction (F</w:t>
      </w:r>
      <w:r>
        <w:rPr>
          <w:rFonts w:ascii="Arial" w:hAnsi="Arial" w:cs="Arial"/>
          <w:vertAlign w:val="subscript"/>
        </w:rPr>
        <w:t>4,18</w:t>
      </w:r>
      <w:r w:rsidRPr="00236E71">
        <w:rPr>
          <w:rFonts w:ascii="Arial" w:hAnsi="Arial" w:cs="Arial"/>
        </w:rPr>
        <w:t xml:space="preserve"> = 1.89, p = 0.156; Figure 4B). For IL-17, the group × time interaction was significant (F</w:t>
      </w:r>
      <w:r>
        <w:rPr>
          <w:rFonts w:ascii="Arial" w:hAnsi="Arial" w:cs="Arial"/>
          <w:vertAlign w:val="subscript"/>
        </w:rPr>
        <w:t>4,18</w:t>
      </w:r>
      <w:r w:rsidRPr="00236E71">
        <w:rPr>
          <w:rFonts w:ascii="Arial" w:hAnsi="Arial" w:cs="Arial"/>
        </w:rPr>
        <w:t xml:space="preserve"> = 6.68, p = 0.002), with increases in the 25 µg (p &lt; 0.001), 50 µg (p &lt; 0.001) and 100 µg (p = 0.008) groups (Figure 4C). No significant change was detected in the control group (IFN-γ, p = 0.262; TNF-α, p = 0.771; IL-17, p = 0.533) or in the commercial vaccine group (IFN-γ, p = 0.858; TNF-α, p = 0.141; IL-17, p = 0.098). IL-4 was below the detection limit of the ELISA in all samples.</w:t>
      </w:r>
    </w:p>
    <w:p w14:paraId="155CC961" w14:textId="77777777" w:rsidR="00236E71" w:rsidRDefault="00236E71" w:rsidP="0088331A">
      <w:pPr>
        <w:rPr>
          <w:rFonts w:ascii="Arial" w:hAnsi="Arial" w:cs="Arial"/>
        </w:rPr>
      </w:pPr>
    </w:p>
    <w:p w14:paraId="23A64636" w14:textId="77777777" w:rsidR="00474246" w:rsidRPr="006F5898" w:rsidRDefault="00ED64EC" w:rsidP="0088331A">
      <w:pPr>
        <w:rPr>
          <w:rFonts w:ascii="Arial" w:hAnsi="Arial" w:cs="Arial"/>
        </w:rPr>
      </w:pPr>
      <w:r>
        <w:rPr>
          <w:rFonts w:ascii="Arial" w:hAnsi="Arial" w:cs="Arial"/>
          <w:noProof/>
        </w:rPr>
        <w:drawing>
          <wp:inline distT="0" distB="0" distL="0" distR="0" wp14:anchorId="0046CB80" wp14:editId="36F9A7B8">
            <wp:extent cx="3505200" cy="6207125"/>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09202" cy="6214212"/>
                    </a:xfrm>
                    <a:prstGeom prst="rect">
                      <a:avLst/>
                    </a:prstGeom>
                    <a:noFill/>
                    <a:ln>
                      <a:noFill/>
                    </a:ln>
                  </pic:spPr>
                </pic:pic>
              </a:graphicData>
            </a:graphic>
          </wp:inline>
        </w:drawing>
      </w:r>
    </w:p>
    <w:p w14:paraId="3CE05365" w14:textId="77777777" w:rsidR="00151BF8" w:rsidRDefault="00682232" w:rsidP="0088331A">
      <w:pPr>
        <w:rPr>
          <w:rFonts w:ascii="Arial" w:hAnsi="Arial" w:cs="Arial"/>
          <w:sz w:val="20"/>
          <w:szCs w:val="20"/>
        </w:rPr>
      </w:pPr>
      <w:r>
        <w:rPr>
          <w:rFonts w:ascii="Arial" w:hAnsi="Arial" w:cs="Arial"/>
          <w:b/>
          <w:bCs/>
          <w:sz w:val="20"/>
          <w:szCs w:val="20"/>
        </w:rPr>
        <w:t xml:space="preserve">Figure 4. </w:t>
      </w:r>
      <w:r>
        <w:rPr>
          <w:rFonts w:ascii="Arial" w:hAnsi="Arial" w:cs="Arial"/>
          <w:sz w:val="20"/>
          <w:szCs w:val="20"/>
        </w:rPr>
        <w:t>Cytokine secretion by E2-stimulated PBMCs at day 0 (pre-immune baseline) and day 56 (before challenge) from cattle immunized with adjuvant only (control), recombinant E2 (25, 50 or 100 µg) or the commercial vaccine. Bars show mean concentrations (pg/mL) ± SEM for (A) IFN-γ, (B) TNF-α and (C) IL-17. Symbols show individual animals (circle, control; square, 25 µg; triangle, 50 µg; inverted triangle, 100 µg; diamond, commercial). Changes between time points within each group were evaluated with LMM on log</w:t>
      </w:r>
      <w:r>
        <w:rPr>
          <w:rFonts w:ascii="Arial" w:hAnsi="Arial" w:cs="Arial"/>
          <w:sz w:val="20"/>
          <w:szCs w:val="20"/>
          <w:vertAlign w:val="subscript"/>
        </w:rPr>
        <w:t>10</w:t>
      </w:r>
      <w:r>
        <w:rPr>
          <w:rFonts w:ascii="Cambria Math" w:hAnsi="Cambria Math" w:cs="Cambria Math"/>
          <w:sz w:val="20"/>
          <w:szCs w:val="20"/>
        </w:rPr>
        <w:t xml:space="preserve"> </w:t>
      </w:r>
      <w:r>
        <w:rPr>
          <w:rFonts w:ascii="Arial" w:hAnsi="Arial" w:cs="Arial"/>
          <w:sz w:val="20"/>
          <w:szCs w:val="20"/>
        </w:rPr>
        <w:t>(x + 1)-transformed data followed by Tukey’s test. Exact p-values are shown above brackets when p &lt; 0.05.</w:t>
      </w:r>
    </w:p>
    <w:p w14:paraId="04EC1200" w14:textId="77777777" w:rsidR="005B31C5" w:rsidRPr="006F5898" w:rsidRDefault="005B31C5" w:rsidP="0088331A">
      <w:pPr>
        <w:rPr>
          <w:rFonts w:ascii="Arial" w:hAnsi="Arial" w:cs="Arial"/>
        </w:rPr>
      </w:pPr>
    </w:p>
    <w:p w14:paraId="6793103D" w14:textId="38D99609" w:rsidR="008F3551" w:rsidRPr="006F5898" w:rsidRDefault="007400C2" w:rsidP="0088331A">
      <w:pPr>
        <w:rPr>
          <w:rFonts w:ascii="Arial" w:hAnsi="Arial" w:cs="Arial"/>
        </w:rPr>
      </w:pPr>
      <w:r>
        <w:rPr>
          <w:rFonts w:ascii="Arial" w:hAnsi="Arial" w:cs="Arial"/>
        </w:rPr>
        <w:t>T</w:t>
      </w:r>
      <w:r w:rsidR="00682232">
        <w:rPr>
          <w:rFonts w:ascii="Arial" w:hAnsi="Arial" w:cs="Arial"/>
        </w:rPr>
        <w:t>he recombinant vaccine induced high neutralizing titers and an E2-specific cellular recall response characterized by IFN-γ, TNF-α and IL-17 secretion, with IL-4 below the detection limit. The commercial vaccine induced delayed antibody kinetics, lower neutralization of subgenotypes 1b and 1c and no significant increase in cytokine recall.</w:t>
      </w:r>
    </w:p>
    <w:p w14:paraId="0FE2DDE3" w14:textId="77777777" w:rsidR="00682232" w:rsidRPr="008F3551" w:rsidRDefault="00682232" w:rsidP="0088331A">
      <w:pPr>
        <w:rPr>
          <w:rFonts w:ascii="Arial" w:hAnsi="Arial" w:cs="Arial"/>
          <w:b/>
          <w:bCs/>
        </w:rPr>
      </w:pPr>
      <w:r>
        <w:rPr>
          <w:rFonts w:ascii="Arial" w:hAnsi="Arial" w:cs="Arial"/>
          <w:b/>
          <w:bCs/>
        </w:rPr>
        <w:t>3.4 Viremia after challenge</w:t>
      </w:r>
    </w:p>
    <w:p w14:paraId="2814DF01" w14:textId="1A402BBF" w:rsidR="00D91090" w:rsidRDefault="00D91090" w:rsidP="0088331A">
      <w:pPr>
        <w:rPr>
          <w:rFonts w:ascii="Arial" w:hAnsi="Arial" w:cs="Arial"/>
        </w:rPr>
      </w:pPr>
      <w:r w:rsidRPr="00D91090">
        <w:rPr>
          <w:rFonts w:ascii="Arial" w:hAnsi="Arial" w:cs="Arial"/>
        </w:rPr>
        <w:t>Viral load kinetics, cumulative viral exposure and the prevalence of viremia after challenge are shown in Figure 5. Cumulative viral exposure, measured as the AUC of log</w:t>
      </w:r>
      <w:r w:rsidRPr="00D91090">
        <w:rPr>
          <w:rFonts w:ascii="Cambria Math" w:hAnsi="Cambria Math" w:cs="Cambria Math"/>
        </w:rPr>
        <w:t>₁₀</w:t>
      </w:r>
      <w:r w:rsidRPr="00D91090">
        <w:rPr>
          <w:rFonts w:ascii="Arial" w:hAnsi="Arial" w:cs="Arial"/>
        </w:rPr>
        <w:t xml:space="preserve"> viral load, differed among groups (one-way ANOVA, F</w:t>
      </w:r>
      <w:r>
        <w:rPr>
          <w:rFonts w:ascii="Arial" w:hAnsi="Arial" w:cs="Arial"/>
          <w:vertAlign w:val="subscript"/>
        </w:rPr>
        <w:t>4,18</w:t>
      </w:r>
      <w:r w:rsidRPr="00D91090">
        <w:rPr>
          <w:rFonts w:ascii="Arial" w:hAnsi="Arial" w:cs="Arial"/>
        </w:rPr>
        <w:t xml:space="preserve"> = 4.81, p = 0.008; Figure 5C). It was highest in the commercial group (63.94 ± 4.14 log</w:t>
      </w:r>
      <w:r w:rsidRPr="00D91090">
        <w:rPr>
          <w:rFonts w:ascii="Cambria Math" w:hAnsi="Cambria Math" w:cs="Cambria Math"/>
        </w:rPr>
        <w:t>₁₀</w:t>
      </w:r>
      <w:r w:rsidRPr="00D91090">
        <w:rPr>
          <w:rFonts w:ascii="Arial" w:hAnsi="Arial" w:cs="Arial"/>
        </w:rPr>
        <w:t xml:space="preserve"> copies/mL × days) and significantly lower in the 50 µg group (14.91 ± 12.40; Tukey p = 0.007) and in the 25 µg group (24.25 ± 12.53; Tukey p = 0.017). In the non-parametric sensitivity analysis (Section 2.11), these two comparisons did not reach significance after adjustment (Kruskal–Wallis p = 0.044; Dunn-adjusted p = 0.056 and 0.055, respectively). The 100 µg group had a mean AUC of 38.73 ± 23.38 (median 42.78) and did not differ significantly from the commercial (Tukey p = 0.200), control (p = 0.839), 50 µg (p = 0.176) or 25 µg (p = 0.475) groups. The adjuvant-only control group had a mean AUC of 25.36 ± 3.84, similar to that of the 25 µg group. All animals were qPCR-negative at day 21.</w:t>
      </w:r>
    </w:p>
    <w:p w14:paraId="454DFBB2" w14:textId="5AB33569" w:rsidR="00682232" w:rsidRPr="006F5898" w:rsidRDefault="00682232" w:rsidP="0088331A">
      <w:pPr>
        <w:rPr>
          <w:rFonts w:ascii="Arial" w:hAnsi="Arial" w:cs="Arial"/>
        </w:rPr>
      </w:pPr>
      <w:r>
        <w:rPr>
          <w:rFonts w:ascii="Arial" w:hAnsi="Arial" w:cs="Arial"/>
        </w:rPr>
        <w:t>Peak viremia in the commercial group reached 5.26 ± 0.43 log</w:t>
      </w:r>
      <w:r>
        <w:rPr>
          <w:rFonts w:ascii="Cambria Math" w:hAnsi="Cambria Math" w:cs="Cambria Math"/>
        </w:rPr>
        <w:t>₁₀</w:t>
      </w:r>
      <w:r>
        <w:rPr>
          <w:rFonts w:ascii="Arial" w:hAnsi="Arial" w:cs="Arial"/>
        </w:rPr>
        <w:t xml:space="preserve"> copies/mL (239,112 ± 193,882 copies/mL) at day 6 post-challenge. The 50 µg group had the lowest peak (2.75 ± 1.87 log</w:t>
      </w:r>
      <w:r>
        <w:rPr>
          <w:rFonts w:ascii="Cambria Math" w:hAnsi="Cambria Math" w:cs="Cambria Math"/>
        </w:rPr>
        <w:t>₁₀</w:t>
      </w:r>
      <w:r>
        <w:rPr>
          <w:rFonts w:ascii="Arial" w:hAnsi="Arial" w:cs="Arial"/>
        </w:rPr>
        <w:t xml:space="preserve"> copies/mL; 4,755 ± 5,737 copies/mL), but its difference from the commercial group did not reach significance (Dunn-adjusted p = 0.058). Mean peaks were 3.84 ± 0.83 log</w:t>
      </w:r>
      <w:r>
        <w:rPr>
          <w:rFonts w:ascii="Cambria Math" w:hAnsi="Cambria Math" w:cs="Cambria Math"/>
        </w:rPr>
        <w:t>₁₀</w:t>
      </w:r>
      <w:r>
        <w:rPr>
          <w:rFonts w:ascii="Arial" w:hAnsi="Arial" w:cs="Arial"/>
        </w:rPr>
        <w:t xml:space="preserve"> copies/mL in the 25 µg group and 4.04 ± 1.94 in the 100 µg group, and the control group peaked at 4.61 ± 0.70 log</w:t>
      </w:r>
      <w:r>
        <w:rPr>
          <w:rFonts w:ascii="Cambria Math" w:hAnsi="Cambria Math" w:cs="Cambria Math"/>
        </w:rPr>
        <w:t>₁₀</w:t>
      </w:r>
      <w:r>
        <w:rPr>
          <w:rFonts w:ascii="Arial" w:hAnsi="Arial" w:cs="Arial"/>
        </w:rPr>
        <w:t xml:space="preserve"> copies/mL (Figure 5D).</w:t>
      </w:r>
    </w:p>
    <w:p w14:paraId="5BBDAC96" w14:textId="77777777" w:rsidR="00682232" w:rsidRPr="006F5898" w:rsidRDefault="00682232" w:rsidP="0088331A">
      <w:pPr>
        <w:rPr>
          <w:rFonts w:ascii="Arial" w:hAnsi="Arial" w:cs="Arial"/>
        </w:rPr>
      </w:pPr>
      <w:r>
        <w:rPr>
          <w:rFonts w:ascii="Arial" w:hAnsi="Arial" w:cs="Arial"/>
        </w:rPr>
        <w:t>The number of sampling days with detectable viremia (out of four post-challenge time points) was 1.00 ± 0.00 in the control group, 1.14 ± 0.38 in the 25 µg group, 0.75 ± 0.50 in the 50 µg group, 1.57 ± 0.98 in the 100 µg group and 2.67 ± 0.58 in the commercial group (Figure 5E). Only the difference between the 50 µg and commercial groups was significant (Dunn-adjusted p = 0.036); the comparisons of the commercial group with the control (adjusted p = 0.120), 25 µg (adjusted p = 0.068) and 100 µg (adjusted p = 0.190) groups were not.</w:t>
      </w:r>
    </w:p>
    <w:p w14:paraId="1692D6EE" w14:textId="7CBE51E8" w:rsidR="00682232" w:rsidRDefault="00682232" w:rsidP="0088331A">
      <w:pPr>
        <w:rPr>
          <w:rFonts w:ascii="Arial" w:hAnsi="Arial" w:cs="Arial"/>
        </w:rPr>
      </w:pPr>
      <w:r>
        <w:rPr>
          <w:rFonts w:ascii="Arial" w:hAnsi="Arial" w:cs="Arial"/>
        </w:rPr>
        <w:t>The prevalence of viremia (Figure 5B) did not differ significantly among groups in the longitudinal model (days 3, 6 and 14; Table 3). The odds of viremia tended to be lower in the recombinant groups than in the commercial group (25 µg, OR = 0.054, Tukey-adjusted 95% CI 0.001–2.18, p = 0.198; 50 µg, OR = 0.031, 95% CI 0.001–1.43, p = 0.096; 100 µg, OR = 0.110, 95% CI 0.003–3.89, p = 0.441), but the confidence intervals were wide. The control group did not differ significantly from the commercial group (OR = 0.068, p = 0.280) or from any recombinant group (adjusted p ≥ 0.945). Fisher’s exact tests at each day also showed no significant differences after adjustment; the smallest adjusted p-value was 0.33 (day 14, 25 µg group, 1 of 7 animals positive, versus commercial group, 3 of 3).</w:t>
      </w:r>
    </w:p>
    <w:p w14:paraId="1A4C132C" w14:textId="77777777" w:rsidR="0088331A" w:rsidRPr="006F5898" w:rsidRDefault="0088331A" w:rsidP="0088331A">
      <w:pPr>
        <w:rPr>
          <w:rFonts w:ascii="Arial" w:hAnsi="Arial" w:cs="Arial"/>
        </w:rPr>
      </w:pPr>
    </w:p>
    <w:p w14:paraId="738846FD" w14:textId="77777777" w:rsidR="00682232" w:rsidRDefault="00682232" w:rsidP="0088331A">
      <w:pPr>
        <w:rPr>
          <w:rFonts w:ascii="Arial" w:hAnsi="Arial" w:cs="Arial"/>
          <w:sz w:val="20"/>
          <w:szCs w:val="20"/>
        </w:rPr>
      </w:pPr>
      <w:r>
        <w:rPr>
          <w:rFonts w:ascii="Arial" w:hAnsi="Arial" w:cs="Arial"/>
          <w:b/>
          <w:bCs/>
          <w:sz w:val="20"/>
          <w:szCs w:val="20"/>
        </w:rPr>
        <w:t xml:space="preserve">Table 3. </w:t>
      </w:r>
      <w:r>
        <w:rPr>
          <w:rFonts w:ascii="Arial" w:hAnsi="Arial" w:cs="Arial"/>
          <w:sz w:val="20"/>
          <w:szCs w:val="20"/>
        </w:rPr>
        <w:t>Pairwise comparisons of the odds of viremia after challenge (penalized binomial mixed model, days 3, 6 and 14).</w:t>
      </w:r>
    </w:p>
    <w:p w14:paraId="4E18471A" w14:textId="77777777" w:rsidR="0088331A" w:rsidRPr="006F5898" w:rsidRDefault="0088331A" w:rsidP="0088331A">
      <w:pPr>
        <w:rPr>
          <w:rFonts w:ascii="Arial" w:hAnsi="Arial" w:cs="Arial"/>
        </w:rPr>
      </w:pPr>
    </w:p>
    <w:tbl>
      <w:tblPr>
        <w:tblStyle w:val="Tablaconcuadrcula"/>
        <w:tblW w:w="6374" w:type="dxa"/>
        <w:jc w:val="center"/>
        <w:tblLook w:val="0000" w:firstRow="0" w:lastRow="0" w:firstColumn="0" w:lastColumn="0" w:noHBand="0" w:noVBand="0"/>
      </w:tblPr>
      <w:tblGrid>
        <w:gridCol w:w="2263"/>
        <w:gridCol w:w="993"/>
        <w:gridCol w:w="1701"/>
        <w:gridCol w:w="1417"/>
      </w:tblGrid>
      <w:tr w:rsidR="00682232" w:rsidRPr="006F5898" w14:paraId="18A38018" w14:textId="77777777" w:rsidTr="00DA17AB">
        <w:trPr>
          <w:trHeight w:val="205"/>
          <w:jc w:val="center"/>
        </w:trPr>
        <w:tc>
          <w:tcPr>
            <w:tcW w:w="2263" w:type="dxa"/>
          </w:tcPr>
          <w:p w14:paraId="146C9F91" w14:textId="77777777" w:rsidR="00682232" w:rsidRPr="006F5898" w:rsidRDefault="00682232" w:rsidP="0088331A">
            <w:pPr>
              <w:rPr>
                <w:rFonts w:ascii="Arial" w:hAnsi="Arial" w:cs="Arial"/>
              </w:rPr>
            </w:pPr>
            <w:r>
              <w:rPr>
                <w:rFonts w:ascii="Arial" w:hAnsi="Arial" w:cs="Arial"/>
                <w:b/>
                <w:bCs/>
                <w:sz w:val="18"/>
                <w:szCs w:val="18"/>
              </w:rPr>
              <w:t>Comparison</w:t>
            </w:r>
          </w:p>
        </w:tc>
        <w:tc>
          <w:tcPr>
            <w:tcW w:w="993" w:type="dxa"/>
          </w:tcPr>
          <w:p w14:paraId="26323F77" w14:textId="77777777" w:rsidR="00682232" w:rsidRPr="006F5898" w:rsidRDefault="00682232" w:rsidP="0088331A">
            <w:pPr>
              <w:rPr>
                <w:rFonts w:ascii="Arial" w:hAnsi="Arial" w:cs="Arial"/>
              </w:rPr>
            </w:pPr>
            <w:r>
              <w:rPr>
                <w:rFonts w:ascii="Arial" w:hAnsi="Arial" w:cs="Arial"/>
                <w:b/>
                <w:bCs/>
                <w:sz w:val="18"/>
                <w:szCs w:val="18"/>
              </w:rPr>
              <w:t>OR</w:t>
            </w:r>
          </w:p>
        </w:tc>
        <w:tc>
          <w:tcPr>
            <w:tcW w:w="1701" w:type="dxa"/>
          </w:tcPr>
          <w:p w14:paraId="70B97E23" w14:textId="77777777" w:rsidR="00682232" w:rsidRPr="006F5898" w:rsidRDefault="00682232" w:rsidP="0088331A">
            <w:pPr>
              <w:rPr>
                <w:rFonts w:ascii="Arial" w:hAnsi="Arial" w:cs="Arial"/>
              </w:rPr>
            </w:pPr>
            <w:r>
              <w:rPr>
                <w:rFonts w:ascii="Arial" w:hAnsi="Arial" w:cs="Arial"/>
                <w:b/>
                <w:bCs/>
                <w:sz w:val="18"/>
                <w:szCs w:val="18"/>
              </w:rPr>
              <w:t>95% CI</w:t>
            </w:r>
          </w:p>
        </w:tc>
        <w:tc>
          <w:tcPr>
            <w:tcW w:w="1417" w:type="dxa"/>
          </w:tcPr>
          <w:p w14:paraId="1728F09D" w14:textId="77777777" w:rsidR="00682232" w:rsidRPr="006F5898" w:rsidRDefault="00682232" w:rsidP="0088331A">
            <w:pPr>
              <w:rPr>
                <w:rFonts w:ascii="Arial" w:hAnsi="Arial" w:cs="Arial"/>
              </w:rPr>
            </w:pPr>
            <w:r>
              <w:rPr>
                <w:rFonts w:ascii="Arial" w:hAnsi="Arial" w:cs="Arial"/>
                <w:b/>
                <w:bCs/>
                <w:sz w:val="18"/>
                <w:szCs w:val="18"/>
              </w:rPr>
              <w:t>Adjusted p</w:t>
            </w:r>
          </w:p>
        </w:tc>
      </w:tr>
      <w:tr w:rsidR="00682232" w:rsidRPr="006F5898" w14:paraId="49F30956" w14:textId="77777777" w:rsidTr="00DA17AB">
        <w:trPr>
          <w:trHeight w:val="197"/>
          <w:jc w:val="center"/>
        </w:trPr>
        <w:tc>
          <w:tcPr>
            <w:tcW w:w="2263" w:type="dxa"/>
          </w:tcPr>
          <w:p w14:paraId="5375D004" w14:textId="77777777" w:rsidR="00682232" w:rsidRPr="006F5898" w:rsidRDefault="00682232" w:rsidP="0088331A">
            <w:pPr>
              <w:rPr>
                <w:rFonts w:ascii="Arial" w:hAnsi="Arial" w:cs="Arial"/>
              </w:rPr>
            </w:pPr>
            <w:r>
              <w:rPr>
                <w:rFonts w:ascii="Arial" w:hAnsi="Arial" w:cs="Arial"/>
                <w:sz w:val="18"/>
                <w:szCs w:val="18"/>
              </w:rPr>
              <w:t>Control vs 25 µg</w:t>
            </w:r>
          </w:p>
        </w:tc>
        <w:tc>
          <w:tcPr>
            <w:tcW w:w="993" w:type="dxa"/>
          </w:tcPr>
          <w:p w14:paraId="69BA053D" w14:textId="77777777" w:rsidR="00682232" w:rsidRPr="006F5898" w:rsidRDefault="00682232" w:rsidP="0088331A">
            <w:pPr>
              <w:rPr>
                <w:rFonts w:ascii="Arial" w:hAnsi="Arial" w:cs="Arial"/>
              </w:rPr>
            </w:pPr>
            <w:r>
              <w:rPr>
                <w:rFonts w:ascii="Arial" w:hAnsi="Arial" w:cs="Arial"/>
                <w:sz w:val="18"/>
                <w:szCs w:val="18"/>
              </w:rPr>
              <w:t>1.248</w:t>
            </w:r>
          </w:p>
        </w:tc>
        <w:tc>
          <w:tcPr>
            <w:tcW w:w="1701" w:type="dxa"/>
          </w:tcPr>
          <w:p w14:paraId="2067E28F" w14:textId="77777777" w:rsidR="00682232" w:rsidRPr="006F5898" w:rsidRDefault="00682232" w:rsidP="0088331A">
            <w:pPr>
              <w:rPr>
                <w:rFonts w:ascii="Arial" w:hAnsi="Arial" w:cs="Arial"/>
              </w:rPr>
            </w:pPr>
            <w:r>
              <w:rPr>
                <w:rFonts w:ascii="Arial" w:hAnsi="Arial" w:cs="Arial"/>
                <w:sz w:val="18"/>
                <w:szCs w:val="18"/>
              </w:rPr>
              <w:t>0.081–19.352</w:t>
            </w:r>
          </w:p>
        </w:tc>
        <w:tc>
          <w:tcPr>
            <w:tcW w:w="1417" w:type="dxa"/>
          </w:tcPr>
          <w:p w14:paraId="4C6B42EB" w14:textId="77777777" w:rsidR="00682232" w:rsidRPr="006F5898" w:rsidRDefault="00682232" w:rsidP="0088331A">
            <w:pPr>
              <w:rPr>
                <w:rFonts w:ascii="Arial" w:hAnsi="Arial" w:cs="Arial"/>
              </w:rPr>
            </w:pPr>
            <w:r>
              <w:rPr>
                <w:rFonts w:ascii="Arial" w:hAnsi="Arial" w:cs="Arial"/>
                <w:sz w:val="18"/>
                <w:szCs w:val="18"/>
              </w:rPr>
              <w:t>0.999</w:t>
            </w:r>
          </w:p>
        </w:tc>
      </w:tr>
      <w:tr w:rsidR="00682232" w:rsidRPr="006F5898" w14:paraId="12535536" w14:textId="77777777" w:rsidTr="00DA17AB">
        <w:trPr>
          <w:trHeight w:val="203"/>
          <w:jc w:val="center"/>
        </w:trPr>
        <w:tc>
          <w:tcPr>
            <w:tcW w:w="2263" w:type="dxa"/>
          </w:tcPr>
          <w:p w14:paraId="0BBA0B87" w14:textId="77777777" w:rsidR="00682232" w:rsidRPr="006F5898" w:rsidRDefault="00682232" w:rsidP="0088331A">
            <w:pPr>
              <w:rPr>
                <w:rFonts w:ascii="Arial" w:hAnsi="Arial" w:cs="Arial"/>
              </w:rPr>
            </w:pPr>
            <w:r>
              <w:rPr>
                <w:rFonts w:ascii="Arial" w:hAnsi="Arial" w:cs="Arial"/>
                <w:sz w:val="18"/>
                <w:szCs w:val="18"/>
              </w:rPr>
              <w:t>Control vs 50 µg</w:t>
            </w:r>
          </w:p>
        </w:tc>
        <w:tc>
          <w:tcPr>
            <w:tcW w:w="993" w:type="dxa"/>
          </w:tcPr>
          <w:p w14:paraId="7B58E101" w14:textId="77777777" w:rsidR="00682232" w:rsidRPr="006F5898" w:rsidRDefault="00682232" w:rsidP="0088331A">
            <w:pPr>
              <w:rPr>
                <w:rFonts w:ascii="Arial" w:hAnsi="Arial" w:cs="Arial"/>
              </w:rPr>
            </w:pPr>
            <w:r>
              <w:rPr>
                <w:rFonts w:ascii="Arial" w:hAnsi="Arial" w:cs="Arial"/>
                <w:sz w:val="18"/>
                <w:szCs w:val="18"/>
              </w:rPr>
              <w:t>2.211</w:t>
            </w:r>
          </w:p>
        </w:tc>
        <w:tc>
          <w:tcPr>
            <w:tcW w:w="1701" w:type="dxa"/>
          </w:tcPr>
          <w:p w14:paraId="1BBCCE97" w14:textId="77777777" w:rsidR="00682232" w:rsidRPr="006F5898" w:rsidRDefault="00682232" w:rsidP="0088331A">
            <w:pPr>
              <w:rPr>
                <w:rFonts w:ascii="Arial" w:hAnsi="Arial" w:cs="Arial"/>
              </w:rPr>
            </w:pPr>
            <w:r>
              <w:rPr>
                <w:rFonts w:ascii="Arial" w:hAnsi="Arial" w:cs="Arial"/>
                <w:sz w:val="18"/>
                <w:szCs w:val="18"/>
              </w:rPr>
              <w:t>0.122–40.000</w:t>
            </w:r>
          </w:p>
        </w:tc>
        <w:tc>
          <w:tcPr>
            <w:tcW w:w="1417" w:type="dxa"/>
          </w:tcPr>
          <w:p w14:paraId="354E27A3" w14:textId="77777777" w:rsidR="00682232" w:rsidRPr="006F5898" w:rsidRDefault="00682232" w:rsidP="0088331A">
            <w:pPr>
              <w:rPr>
                <w:rFonts w:ascii="Arial" w:hAnsi="Arial" w:cs="Arial"/>
              </w:rPr>
            </w:pPr>
            <w:r>
              <w:rPr>
                <w:rFonts w:ascii="Arial" w:hAnsi="Arial" w:cs="Arial"/>
                <w:sz w:val="18"/>
                <w:szCs w:val="18"/>
              </w:rPr>
              <w:t>0.945</w:t>
            </w:r>
          </w:p>
        </w:tc>
      </w:tr>
      <w:tr w:rsidR="00682232" w:rsidRPr="006F5898" w14:paraId="4E1834FC" w14:textId="77777777" w:rsidTr="00DA17AB">
        <w:trPr>
          <w:trHeight w:val="205"/>
          <w:jc w:val="center"/>
        </w:trPr>
        <w:tc>
          <w:tcPr>
            <w:tcW w:w="2263" w:type="dxa"/>
          </w:tcPr>
          <w:p w14:paraId="21F8A68D" w14:textId="77777777" w:rsidR="00682232" w:rsidRPr="006F5898" w:rsidRDefault="00682232" w:rsidP="0088331A">
            <w:pPr>
              <w:rPr>
                <w:rFonts w:ascii="Arial" w:hAnsi="Arial" w:cs="Arial"/>
              </w:rPr>
            </w:pPr>
            <w:r>
              <w:rPr>
                <w:rFonts w:ascii="Arial" w:hAnsi="Arial" w:cs="Arial"/>
                <w:sz w:val="18"/>
                <w:szCs w:val="18"/>
              </w:rPr>
              <w:t>Control vs 100 µg</w:t>
            </w:r>
          </w:p>
        </w:tc>
        <w:tc>
          <w:tcPr>
            <w:tcW w:w="993" w:type="dxa"/>
          </w:tcPr>
          <w:p w14:paraId="5B1A2FF6" w14:textId="77777777" w:rsidR="00682232" w:rsidRPr="006F5898" w:rsidRDefault="00682232" w:rsidP="0088331A">
            <w:pPr>
              <w:rPr>
                <w:rFonts w:ascii="Arial" w:hAnsi="Arial" w:cs="Arial"/>
              </w:rPr>
            </w:pPr>
            <w:r>
              <w:rPr>
                <w:rFonts w:ascii="Arial" w:hAnsi="Arial" w:cs="Arial"/>
                <w:sz w:val="18"/>
                <w:szCs w:val="18"/>
              </w:rPr>
              <w:t>0.615</w:t>
            </w:r>
          </w:p>
        </w:tc>
        <w:tc>
          <w:tcPr>
            <w:tcW w:w="1701" w:type="dxa"/>
          </w:tcPr>
          <w:p w14:paraId="16AEC7D0" w14:textId="77777777" w:rsidR="00682232" w:rsidRPr="006F5898" w:rsidRDefault="00682232" w:rsidP="0088331A">
            <w:pPr>
              <w:rPr>
                <w:rFonts w:ascii="Arial" w:hAnsi="Arial" w:cs="Arial"/>
              </w:rPr>
            </w:pPr>
            <w:r>
              <w:rPr>
                <w:rFonts w:ascii="Arial" w:hAnsi="Arial" w:cs="Arial"/>
                <w:sz w:val="18"/>
                <w:szCs w:val="18"/>
              </w:rPr>
              <w:t>0.046–8.266</w:t>
            </w:r>
          </w:p>
        </w:tc>
        <w:tc>
          <w:tcPr>
            <w:tcW w:w="1417" w:type="dxa"/>
          </w:tcPr>
          <w:p w14:paraId="4A342910" w14:textId="77777777" w:rsidR="00682232" w:rsidRPr="006F5898" w:rsidRDefault="00682232" w:rsidP="0088331A">
            <w:pPr>
              <w:rPr>
                <w:rFonts w:ascii="Arial" w:hAnsi="Arial" w:cs="Arial"/>
              </w:rPr>
            </w:pPr>
            <w:r>
              <w:rPr>
                <w:rFonts w:ascii="Arial" w:hAnsi="Arial" w:cs="Arial"/>
                <w:sz w:val="18"/>
                <w:szCs w:val="18"/>
              </w:rPr>
              <w:t>0.986</w:t>
            </w:r>
          </w:p>
        </w:tc>
      </w:tr>
      <w:tr w:rsidR="00682232" w:rsidRPr="006F5898" w14:paraId="5C3D40F4" w14:textId="77777777" w:rsidTr="00DA17AB">
        <w:trPr>
          <w:trHeight w:val="205"/>
          <w:jc w:val="center"/>
        </w:trPr>
        <w:tc>
          <w:tcPr>
            <w:tcW w:w="2263" w:type="dxa"/>
          </w:tcPr>
          <w:p w14:paraId="11B59026" w14:textId="77777777" w:rsidR="00682232" w:rsidRPr="006F5898" w:rsidRDefault="00682232" w:rsidP="0088331A">
            <w:pPr>
              <w:rPr>
                <w:rFonts w:ascii="Arial" w:hAnsi="Arial" w:cs="Arial"/>
              </w:rPr>
            </w:pPr>
            <w:r>
              <w:rPr>
                <w:rFonts w:ascii="Arial" w:hAnsi="Arial" w:cs="Arial"/>
                <w:sz w:val="18"/>
                <w:szCs w:val="18"/>
              </w:rPr>
              <w:t>Control vs commercial</w:t>
            </w:r>
          </w:p>
        </w:tc>
        <w:tc>
          <w:tcPr>
            <w:tcW w:w="993" w:type="dxa"/>
          </w:tcPr>
          <w:p w14:paraId="7D67CB28" w14:textId="77777777" w:rsidR="00682232" w:rsidRPr="006F5898" w:rsidRDefault="00682232" w:rsidP="0088331A">
            <w:pPr>
              <w:rPr>
                <w:rFonts w:ascii="Arial" w:hAnsi="Arial" w:cs="Arial"/>
              </w:rPr>
            </w:pPr>
            <w:r>
              <w:rPr>
                <w:rFonts w:ascii="Arial" w:hAnsi="Arial" w:cs="Arial"/>
                <w:sz w:val="18"/>
                <w:szCs w:val="18"/>
              </w:rPr>
              <w:t>0.068</w:t>
            </w:r>
          </w:p>
        </w:tc>
        <w:tc>
          <w:tcPr>
            <w:tcW w:w="1701" w:type="dxa"/>
          </w:tcPr>
          <w:p w14:paraId="11E9B711" w14:textId="77777777" w:rsidR="00682232" w:rsidRPr="006F5898" w:rsidRDefault="00682232" w:rsidP="0088331A">
            <w:pPr>
              <w:rPr>
                <w:rFonts w:ascii="Arial" w:hAnsi="Arial" w:cs="Arial"/>
              </w:rPr>
            </w:pPr>
            <w:r>
              <w:rPr>
                <w:rFonts w:ascii="Arial" w:hAnsi="Arial" w:cs="Arial"/>
                <w:sz w:val="18"/>
                <w:szCs w:val="18"/>
              </w:rPr>
              <w:t>0.002–2.807</w:t>
            </w:r>
          </w:p>
        </w:tc>
        <w:tc>
          <w:tcPr>
            <w:tcW w:w="1417" w:type="dxa"/>
          </w:tcPr>
          <w:p w14:paraId="4E20D2A1" w14:textId="77777777" w:rsidR="00682232" w:rsidRPr="006F5898" w:rsidRDefault="00682232" w:rsidP="0088331A">
            <w:pPr>
              <w:rPr>
                <w:rFonts w:ascii="Arial" w:hAnsi="Arial" w:cs="Arial"/>
              </w:rPr>
            </w:pPr>
            <w:r>
              <w:rPr>
                <w:rFonts w:ascii="Arial" w:hAnsi="Arial" w:cs="Arial"/>
                <w:sz w:val="18"/>
                <w:szCs w:val="18"/>
              </w:rPr>
              <w:t>0.280</w:t>
            </w:r>
          </w:p>
        </w:tc>
      </w:tr>
      <w:tr w:rsidR="00682232" w:rsidRPr="006F5898" w14:paraId="4B6023FB" w14:textId="77777777" w:rsidTr="00DA17AB">
        <w:trPr>
          <w:trHeight w:val="215"/>
          <w:jc w:val="center"/>
        </w:trPr>
        <w:tc>
          <w:tcPr>
            <w:tcW w:w="2263" w:type="dxa"/>
          </w:tcPr>
          <w:p w14:paraId="34F1C202" w14:textId="77777777" w:rsidR="00682232" w:rsidRPr="006F5898" w:rsidRDefault="00682232" w:rsidP="0088331A">
            <w:pPr>
              <w:rPr>
                <w:rFonts w:ascii="Arial" w:hAnsi="Arial" w:cs="Arial"/>
              </w:rPr>
            </w:pPr>
            <w:r>
              <w:rPr>
                <w:rFonts w:ascii="Arial" w:hAnsi="Arial" w:cs="Arial"/>
                <w:sz w:val="18"/>
                <w:szCs w:val="18"/>
              </w:rPr>
              <w:t>25 µg vs 50 µg</w:t>
            </w:r>
          </w:p>
        </w:tc>
        <w:tc>
          <w:tcPr>
            <w:tcW w:w="993" w:type="dxa"/>
          </w:tcPr>
          <w:p w14:paraId="39AC99BF" w14:textId="77777777" w:rsidR="00682232" w:rsidRPr="006F5898" w:rsidRDefault="00682232" w:rsidP="0088331A">
            <w:pPr>
              <w:rPr>
                <w:rFonts w:ascii="Arial" w:hAnsi="Arial" w:cs="Arial"/>
              </w:rPr>
            </w:pPr>
            <w:r>
              <w:rPr>
                <w:rFonts w:ascii="Arial" w:hAnsi="Arial" w:cs="Arial"/>
                <w:sz w:val="18"/>
                <w:szCs w:val="18"/>
              </w:rPr>
              <w:t>1.771</w:t>
            </w:r>
          </w:p>
        </w:tc>
        <w:tc>
          <w:tcPr>
            <w:tcW w:w="1701" w:type="dxa"/>
          </w:tcPr>
          <w:p w14:paraId="2D93181E" w14:textId="77777777" w:rsidR="00682232" w:rsidRPr="006F5898" w:rsidRDefault="00682232" w:rsidP="0088331A">
            <w:pPr>
              <w:rPr>
                <w:rFonts w:ascii="Arial" w:hAnsi="Arial" w:cs="Arial"/>
              </w:rPr>
            </w:pPr>
            <w:r>
              <w:rPr>
                <w:rFonts w:ascii="Arial" w:hAnsi="Arial" w:cs="Arial"/>
                <w:sz w:val="18"/>
                <w:szCs w:val="18"/>
              </w:rPr>
              <w:t>0.127–24.742</w:t>
            </w:r>
          </w:p>
        </w:tc>
        <w:tc>
          <w:tcPr>
            <w:tcW w:w="1417" w:type="dxa"/>
          </w:tcPr>
          <w:p w14:paraId="7F1107AB" w14:textId="77777777" w:rsidR="00682232" w:rsidRPr="006F5898" w:rsidRDefault="00682232" w:rsidP="0088331A">
            <w:pPr>
              <w:rPr>
                <w:rFonts w:ascii="Arial" w:hAnsi="Arial" w:cs="Arial"/>
              </w:rPr>
            </w:pPr>
            <w:r>
              <w:rPr>
                <w:rFonts w:ascii="Arial" w:hAnsi="Arial" w:cs="Arial"/>
                <w:sz w:val="18"/>
                <w:szCs w:val="18"/>
              </w:rPr>
              <w:t>0.976</w:t>
            </w:r>
          </w:p>
        </w:tc>
      </w:tr>
      <w:tr w:rsidR="00682232" w:rsidRPr="006F5898" w14:paraId="1A1A3F63" w14:textId="77777777" w:rsidTr="00DA17AB">
        <w:trPr>
          <w:trHeight w:val="205"/>
          <w:jc w:val="center"/>
        </w:trPr>
        <w:tc>
          <w:tcPr>
            <w:tcW w:w="2263" w:type="dxa"/>
          </w:tcPr>
          <w:p w14:paraId="42512D93" w14:textId="77777777" w:rsidR="00682232" w:rsidRPr="006F5898" w:rsidRDefault="00682232" w:rsidP="0088331A">
            <w:pPr>
              <w:rPr>
                <w:rFonts w:ascii="Arial" w:hAnsi="Arial" w:cs="Arial"/>
              </w:rPr>
            </w:pPr>
            <w:r>
              <w:rPr>
                <w:rFonts w:ascii="Arial" w:hAnsi="Arial" w:cs="Arial"/>
                <w:sz w:val="18"/>
                <w:szCs w:val="18"/>
              </w:rPr>
              <w:t>25 µg vs 100 µg</w:t>
            </w:r>
          </w:p>
        </w:tc>
        <w:tc>
          <w:tcPr>
            <w:tcW w:w="993" w:type="dxa"/>
          </w:tcPr>
          <w:p w14:paraId="3F4E2EA1" w14:textId="77777777" w:rsidR="00682232" w:rsidRPr="006F5898" w:rsidRDefault="00682232" w:rsidP="0088331A">
            <w:pPr>
              <w:rPr>
                <w:rFonts w:ascii="Arial" w:hAnsi="Arial" w:cs="Arial"/>
              </w:rPr>
            </w:pPr>
            <w:r>
              <w:rPr>
                <w:rFonts w:ascii="Arial" w:hAnsi="Arial" w:cs="Arial"/>
                <w:sz w:val="18"/>
                <w:szCs w:val="18"/>
              </w:rPr>
              <w:t>0.493</w:t>
            </w:r>
          </w:p>
        </w:tc>
        <w:tc>
          <w:tcPr>
            <w:tcW w:w="1701" w:type="dxa"/>
          </w:tcPr>
          <w:p w14:paraId="355FA23E" w14:textId="77777777" w:rsidR="00682232" w:rsidRPr="006F5898" w:rsidRDefault="00682232" w:rsidP="0088331A">
            <w:pPr>
              <w:rPr>
                <w:rFonts w:ascii="Arial" w:hAnsi="Arial" w:cs="Arial"/>
              </w:rPr>
            </w:pPr>
            <w:r>
              <w:rPr>
                <w:rFonts w:ascii="Arial" w:hAnsi="Arial" w:cs="Arial"/>
                <w:sz w:val="18"/>
                <w:szCs w:val="18"/>
              </w:rPr>
              <w:t>0.052–4.714</w:t>
            </w:r>
          </w:p>
        </w:tc>
        <w:tc>
          <w:tcPr>
            <w:tcW w:w="1417" w:type="dxa"/>
          </w:tcPr>
          <w:p w14:paraId="30DFF081" w14:textId="77777777" w:rsidR="00682232" w:rsidRPr="006F5898" w:rsidRDefault="00682232" w:rsidP="0088331A">
            <w:pPr>
              <w:rPr>
                <w:rFonts w:ascii="Arial" w:hAnsi="Arial" w:cs="Arial"/>
              </w:rPr>
            </w:pPr>
            <w:r>
              <w:rPr>
                <w:rFonts w:ascii="Arial" w:hAnsi="Arial" w:cs="Arial"/>
                <w:sz w:val="18"/>
                <w:szCs w:val="18"/>
              </w:rPr>
              <w:t>0.913</w:t>
            </w:r>
          </w:p>
        </w:tc>
      </w:tr>
      <w:tr w:rsidR="00682232" w:rsidRPr="006F5898" w14:paraId="2EF6FCA5" w14:textId="77777777" w:rsidTr="00DA17AB">
        <w:trPr>
          <w:trHeight w:val="205"/>
          <w:jc w:val="center"/>
        </w:trPr>
        <w:tc>
          <w:tcPr>
            <w:tcW w:w="2263" w:type="dxa"/>
          </w:tcPr>
          <w:p w14:paraId="7BFE671E" w14:textId="77777777" w:rsidR="00682232" w:rsidRPr="006F5898" w:rsidRDefault="00682232" w:rsidP="0088331A">
            <w:pPr>
              <w:rPr>
                <w:rFonts w:ascii="Arial" w:hAnsi="Arial" w:cs="Arial"/>
              </w:rPr>
            </w:pPr>
            <w:r>
              <w:rPr>
                <w:rFonts w:ascii="Arial" w:hAnsi="Arial" w:cs="Arial"/>
                <w:sz w:val="18"/>
                <w:szCs w:val="18"/>
              </w:rPr>
              <w:t>25 µg vs commercial</w:t>
            </w:r>
          </w:p>
        </w:tc>
        <w:tc>
          <w:tcPr>
            <w:tcW w:w="993" w:type="dxa"/>
          </w:tcPr>
          <w:p w14:paraId="69C6E5E7" w14:textId="77777777" w:rsidR="00682232" w:rsidRPr="006F5898" w:rsidRDefault="00682232" w:rsidP="0088331A">
            <w:pPr>
              <w:rPr>
                <w:rFonts w:ascii="Arial" w:hAnsi="Arial" w:cs="Arial"/>
              </w:rPr>
            </w:pPr>
            <w:r>
              <w:rPr>
                <w:rFonts w:ascii="Arial" w:hAnsi="Arial" w:cs="Arial"/>
                <w:sz w:val="18"/>
                <w:szCs w:val="18"/>
              </w:rPr>
              <w:t>0.054</w:t>
            </w:r>
          </w:p>
        </w:tc>
        <w:tc>
          <w:tcPr>
            <w:tcW w:w="1701" w:type="dxa"/>
          </w:tcPr>
          <w:p w14:paraId="0E6EC070" w14:textId="77777777" w:rsidR="00682232" w:rsidRPr="006F5898" w:rsidRDefault="00682232" w:rsidP="0088331A">
            <w:pPr>
              <w:rPr>
                <w:rFonts w:ascii="Arial" w:hAnsi="Arial" w:cs="Arial"/>
              </w:rPr>
            </w:pPr>
            <w:r>
              <w:rPr>
                <w:rFonts w:ascii="Arial" w:hAnsi="Arial" w:cs="Arial"/>
                <w:sz w:val="18"/>
                <w:szCs w:val="18"/>
              </w:rPr>
              <w:t>0.001–2.180</w:t>
            </w:r>
          </w:p>
        </w:tc>
        <w:tc>
          <w:tcPr>
            <w:tcW w:w="1417" w:type="dxa"/>
          </w:tcPr>
          <w:p w14:paraId="49D94348" w14:textId="77777777" w:rsidR="00682232" w:rsidRPr="006F5898" w:rsidRDefault="00682232" w:rsidP="0088331A">
            <w:pPr>
              <w:rPr>
                <w:rFonts w:ascii="Arial" w:hAnsi="Arial" w:cs="Arial"/>
              </w:rPr>
            </w:pPr>
            <w:r>
              <w:rPr>
                <w:rFonts w:ascii="Arial" w:hAnsi="Arial" w:cs="Arial"/>
                <w:sz w:val="18"/>
                <w:szCs w:val="18"/>
              </w:rPr>
              <w:t>0.198</w:t>
            </w:r>
          </w:p>
        </w:tc>
      </w:tr>
      <w:tr w:rsidR="00682232" w:rsidRPr="006F5898" w14:paraId="49715705" w14:textId="77777777" w:rsidTr="00DA17AB">
        <w:trPr>
          <w:trHeight w:val="196"/>
          <w:jc w:val="center"/>
        </w:trPr>
        <w:tc>
          <w:tcPr>
            <w:tcW w:w="2263" w:type="dxa"/>
          </w:tcPr>
          <w:p w14:paraId="54471776" w14:textId="77777777" w:rsidR="00682232" w:rsidRPr="006F5898" w:rsidRDefault="00682232" w:rsidP="0088331A">
            <w:pPr>
              <w:rPr>
                <w:rFonts w:ascii="Arial" w:hAnsi="Arial" w:cs="Arial"/>
              </w:rPr>
            </w:pPr>
            <w:r>
              <w:rPr>
                <w:rFonts w:ascii="Arial" w:hAnsi="Arial" w:cs="Arial"/>
                <w:sz w:val="18"/>
                <w:szCs w:val="18"/>
              </w:rPr>
              <w:t>50 µg vs 100 µg</w:t>
            </w:r>
          </w:p>
        </w:tc>
        <w:tc>
          <w:tcPr>
            <w:tcW w:w="993" w:type="dxa"/>
          </w:tcPr>
          <w:p w14:paraId="465BFBAF" w14:textId="77777777" w:rsidR="00682232" w:rsidRPr="006F5898" w:rsidRDefault="00682232" w:rsidP="0088331A">
            <w:pPr>
              <w:rPr>
                <w:rFonts w:ascii="Arial" w:hAnsi="Arial" w:cs="Arial"/>
              </w:rPr>
            </w:pPr>
            <w:r>
              <w:rPr>
                <w:rFonts w:ascii="Arial" w:hAnsi="Arial" w:cs="Arial"/>
                <w:sz w:val="18"/>
                <w:szCs w:val="18"/>
              </w:rPr>
              <w:t>0.278</w:t>
            </w:r>
          </w:p>
        </w:tc>
        <w:tc>
          <w:tcPr>
            <w:tcW w:w="1701" w:type="dxa"/>
          </w:tcPr>
          <w:p w14:paraId="51D33F0A" w14:textId="77777777" w:rsidR="00682232" w:rsidRPr="006F5898" w:rsidRDefault="00682232" w:rsidP="0088331A">
            <w:pPr>
              <w:rPr>
                <w:rFonts w:ascii="Arial" w:hAnsi="Arial" w:cs="Arial"/>
              </w:rPr>
            </w:pPr>
            <w:r>
              <w:rPr>
                <w:rFonts w:ascii="Arial" w:hAnsi="Arial" w:cs="Arial"/>
                <w:sz w:val="18"/>
                <w:szCs w:val="18"/>
              </w:rPr>
              <w:t>0.024–3.303</w:t>
            </w:r>
          </w:p>
        </w:tc>
        <w:tc>
          <w:tcPr>
            <w:tcW w:w="1417" w:type="dxa"/>
          </w:tcPr>
          <w:p w14:paraId="30265400" w14:textId="77777777" w:rsidR="00682232" w:rsidRPr="006F5898" w:rsidRDefault="00682232" w:rsidP="0088331A">
            <w:pPr>
              <w:rPr>
                <w:rFonts w:ascii="Arial" w:hAnsi="Arial" w:cs="Arial"/>
              </w:rPr>
            </w:pPr>
            <w:r>
              <w:rPr>
                <w:rFonts w:ascii="Arial" w:hAnsi="Arial" w:cs="Arial"/>
                <w:sz w:val="18"/>
                <w:szCs w:val="18"/>
              </w:rPr>
              <w:t>0.621</w:t>
            </w:r>
          </w:p>
        </w:tc>
      </w:tr>
      <w:tr w:rsidR="00682232" w:rsidRPr="006F5898" w14:paraId="3F01F090" w14:textId="77777777" w:rsidTr="00DA17AB">
        <w:trPr>
          <w:trHeight w:val="205"/>
          <w:jc w:val="center"/>
        </w:trPr>
        <w:tc>
          <w:tcPr>
            <w:tcW w:w="2263" w:type="dxa"/>
          </w:tcPr>
          <w:p w14:paraId="1C243E8C" w14:textId="77777777" w:rsidR="00682232" w:rsidRPr="006F5898" w:rsidRDefault="00682232" w:rsidP="0088331A">
            <w:pPr>
              <w:rPr>
                <w:rFonts w:ascii="Arial" w:hAnsi="Arial" w:cs="Arial"/>
              </w:rPr>
            </w:pPr>
            <w:r>
              <w:rPr>
                <w:rFonts w:ascii="Arial" w:hAnsi="Arial" w:cs="Arial"/>
                <w:sz w:val="18"/>
                <w:szCs w:val="18"/>
              </w:rPr>
              <w:t>50 µg vs commercial</w:t>
            </w:r>
          </w:p>
        </w:tc>
        <w:tc>
          <w:tcPr>
            <w:tcW w:w="993" w:type="dxa"/>
          </w:tcPr>
          <w:p w14:paraId="358051A2" w14:textId="77777777" w:rsidR="00682232" w:rsidRPr="006F5898" w:rsidRDefault="00682232" w:rsidP="0088331A">
            <w:pPr>
              <w:rPr>
                <w:rFonts w:ascii="Arial" w:hAnsi="Arial" w:cs="Arial"/>
              </w:rPr>
            </w:pPr>
            <w:r>
              <w:rPr>
                <w:rFonts w:ascii="Arial" w:hAnsi="Arial" w:cs="Arial"/>
                <w:sz w:val="18"/>
                <w:szCs w:val="18"/>
              </w:rPr>
              <w:t>0.031</w:t>
            </w:r>
          </w:p>
        </w:tc>
        <w:tc>
          <w:tcPr>
            <w:tcW w:w="1701" w:type="dxa"/>
          </w:tcPr>
          <w:p w14:paraId="16C8865A" w14:textId="77777777" w:rsidR="00682232" w:rsidRPr="006F5898" w:rsidRDefault="00682232" w:rsidP="0088331A">
            <w:pPr>
              <w:rPr>
                <w:rFonts w:ascii="Arial" w:hAnsi="Arial" w:cs="Arial"/>
              </w:rPr>
            </w:pPr>
            <w:r>
              <w:rPr>
                <w:rFonts w:ascii="Arial" w:hAnsi="Arial" w:cs="Arial"/>
                <w:sz w:val="18"/>
                <w:szCs w:val="18"/>
              </w:rPr>
              <w:t>0.001–1.426</w:t>
            </w:r>
          </w:p>
        </w:tc>
        <w:tc>
          <w:tcPr>
            <w:tcW w:w="1417" w:type="dxa"/>
          </w:tcPr>
          <w:p w14:paraId="25D6DDA6" w14:textId="77777777" w:rsidR="00682232" w:rsidRPr="006F5898" w:rsidRDefault="00682232" w:rsidP="0088331A">
            <w:pPr>
              <w:rPr>
                <w:rFonts w:ascii="Arial" w:hAnsi="Arial" w:cs="Arial"/>
              </w:rPr>
            </w:pPr>
            <w:r>
              <w:rPr>
                <w:rFonts w:ascii="Arial" w:hAnsi="Arial" w:cs="Arial"/>
                <w:sz w:val="18"/>
                <w:szCs w:val="18"/>
              </w:rPr>
              <w:t>0.096</w:t>
            </w:r>
          </w:p>
        </w:tc>
      </w:tr>
      <w:tr w:rsidR="00682232" w:rsidRPr="006F5898" w14:paraId="119D3977" w14:textId="77777777" w:rsidTr="00DA17AB">
        <w:trPr>
          <w:trHeight w:val="205"/>
          <w:jc w:val="center"/>
        </w:trPr>
        <w:tc>
          <w:tcPr>
            <w:tcW w:w="2263" w:type="dxa"/>
          </w:tcPr>
          <w:p w14:paraId="48769430" w14:textId="77777777" w:rsidR="00682232" w:rsidRPr="006F5898" w:rsidRDefault="00682232" w:rsidP="0088331A">
            <w:pPr>
              <w:rPr>
                <w:rFonts w:ascii="Arial" w:hAnsi="Arial" w:cs="Arial"/>
              </w:rPr>
            </w:pPr>
            <w:r>
              <w:rPr>
                <w:rFonts w:ascii="Arial" w:hAnsi="Arial" w:cs="Arial"/>
                <w:sz w:val="18"/>
                <w:szCs w:val="18"/>
              </w:rPr>
              <w:t>100 µg vs commercial</w:t>
            </w:r>
          </w:p>
        </w:tc>
        <w:tc>
          <w:tcPr>
            <w:tcW w:w="993" w:type="dxa"/>
          </w:tcPr>
          <w:p w14:paraId="081FC10B" w14:textId="77777777" w:rsidR="00682232" w:rsidRPr="006F5898" w:rsidRDefault="00682232" w:rsidP="0088331A">
            <w:pPr>
              <w:rPr>
                <w:rFonts w:ascii="Arial" w:hAnsi="Arial" w:cs="Arial"/>
              </w:rPr>
            </w:pPr>
            <w:r>
              <w:rPr>
                <w:rFonts w:ascii="Arial" w:hAnsi="Arial" w:cs="Arial"/>
                <w:sz w:val="18"/>
                <w:szCs w:val="18"/>
              </w:rPr>
              <w:t>0.110</w:t>
            </w:r>
          </w:p>
        </w:tc>
        <w:tc>
          <w:tcPr>
            <w:tcW w:w="1701" w:type="dxa"/>
          </w:tcPr>
          <w:p w14:paraId="453D8109" w14:textId="77777777" w:rsidR="00682232" w:rsidRPr="006F5898" w:rsidRDefault="00682232" w:rsidP="0088331A">
            <w:pPr>
              <w:rPr>
                <w:rFonts w:ascii="Arial" w:hAnsi="Arial" w:cs="Arial"/>
              </w:rPr>
            </w:pPr>
            <w:r>
              <w:rPr>
                <w:rFonts w:ascii="Arial" w:hAnsi="Arial" w:cs="Arial"/>
                <w:sz w:val="18"/>
                <w:szCs w:val="18"/>
              </w:rPr>
              <w:t>0.003–3.887</w:t>
            </w:r>
          </w:p>
        </w:tc>
        <w:tc>
          <w:tcPr>
            <w:tcW w:w="1417" w:type="dxa"/>
          </w:tcPr>
          <w:p w14:paraId="638C1F64" w14:textId="77777777" w:rsidR="00682232" w:rsidRPr="006F5898" w:rsidRDefault="00682232" w:rsidP="0088331A">
            <w:pPr>
              <w:rPr>
                <w:rFonts w:ascii="Arial" w:hAnsi="Arial" w:cs="Arial"/>
              </w:rPr>
            </w:pPr>
            <w:r>
              <w:rPr>
                <w:rFonts w:ascii="Arial" w:hAnsi="Arial" w:cs="Arial"/>
                <w:sz w:val="18"/>
                <w:szCs w:val="18"/>
              </w:rPr>
              <w:t>0.441</w:t>
            </w:r>
          </w:p>
        </w:tc>
      </w:tr>
    </w:tbl>
    <w:p w14:paraId="57B2408D" w14:textId="77777777" w:rsidR="00ED64EC" w:rsidRPr="005B31C5" w:rsidRDefault="00682232" w:rsidP="0088331A">
      <w:pPr>
        <w:rPr>
          <w:rFonts w:ascii="Arial" w:hAnsi="Arial" w:cs="Arial"/>
          <w:i/>
          <w:iCs/>
          <w:sz w:val="18"/>
          <w:szCs w:val="18"/>
        </w:rPr>
      </w:pPr>
      <w:r>
        <w:rPr>
          <w:rFonts w:ascii="Arial" w:hAnsi="Arial" w:cs="Arial"/>
          <w:i/>
          <w:iCs/>
          <w:sz w:val="18"/>
          <w:szCs w:val="18"/>
        </w:rPr>
        <w:t>OR &lt; 1 indicates lower odds of viremia in the first group of each comparison. Estimates are averaged over days 3, 6 and 14; confidence intervals and p-values are Tukey-adjusted.</w:t>
      </w:r>
    </w:p>
    <w:p w14:paraId="6C635582" w14:textId="77777777" w:rsidR="0088331A" w:rsidRDefault="0088331A" w:rsidP="0088331A">
      <w:pPr>
        <w:rPr>
          <w:rFonts w:ascii="Arial" w:hAnsi="Arial" w:cs="Arial"/>
        </w:rPr>
      </w:pPr>
    </w:p>
    <w:p w14:paraId="39D458D5" w14:textId="16EBC0F0" w:rsidR="00980131" w:rsidRDefault="00980131" w:rsidP="00980131">
      <w:pPr>
        <w:rPr>
          <w:rFonts w:ascii="Arial" w:hAnsi="Arial" w:cs="Arial"/>
        </w:rPr>
      </w:pPr>
      <w:r>
        <w:rPr>
          <w:rFonts w:ascii="Arial" w:hAnsi="Arial" w:cs="Arial"/>
        </w:rPr>
        <w:t>Neutralizing antibody titers (mean log₂ titer against the four subgenotypes) were inversely associated with viremia across all animals (ρ = −0.49 with AUC, p = 0.017; ρ = −0.64 with peak viremia, p = 0.001), and the association was similar for each of the four challenge subgenotypes (ρ = −0.43 to −0.46 with AUC and −0.58 to −0.63 with peak viremia; Table S1 and Figure S4). Among the pre-challenge recall responses, IL-17 showed the strongest association with viremia (ρ = −0.71, p = 0.0002; BH-adjusted p &lt; 0.001), which persisted after adjustment for the neutralizing titer (partial ρ = −0.58, p = 0.004) or for group (partial ρ = −0.56, p = 0.013) and within the recombinant groups alone (ρ = −0.64, p = 0.004). The TNF-α recall response was also inversely associated with viremia (ρ = −0.47, p = 0.025; adjusted p = 0.038), but not after adjustment for the neutralizing titer (partial ρ = −0.30, p = 0.17), and the IFN-γ recall response was not associated with viremia (ρ = −0.23, p = 0.29)</w:t>
      </w:r>
      <w:r w:rsidR="00BC19AA">
        <w:rPr>
          <w:rFonts w:ascii="Arial" w:hAnsi="Arial" w:cs="Arial"/>
        </w:rPr>
        <w:t xml:space="preserve"> (Figure S5)</w:t>
      </w:r>
      <w:r>
        <w:rPr>
          <w:rFonts w:ascii="Arial" w:hAnsi="Arial" w:cs="Arial"/>
        </w:rPr>
        <w:t>. No recall response was associated with the serum cytokine response during challenge (all BH-adjusted p ≥ 0.61; Table S2).</w:t>
      </w:r>
    </w:p>
    <w:p w14:paraId="2260BFEB" w14:textId="77777777" w:rsidR="00980131" w:rsidRPr="006F5898" w:rsidRDefault="00980131" w:rsidP="0088331A">
      <w:pPr>
        <w:rPr>
          <w:rFonts w:ascii="Arial" w:hAnsi="Arial" w:cs="Arial"/>
        </w:rPr>
      </w:pPr>
    </w:p>
    <w:p w14:paraId="74AF5A5B" w14:textId="1C53D84D" w:rsidR="00682232" w:rsidRPr="006F5898" w:rsidRDefault="00E60CB1" w:rsidP="0088331A">
      <w:pPr>
        <w:rPr>
          <w:rFonts w:ascii="Arial" w:hAnsi="Arial" w:cs="Arial"/>
        </w:rPr>
      </w:pPr>
      <w:r>
        <w:rPr>
          <w:rFonts w:ascii="Arial" w:hAnsi="Arial" w:cs="Arial"/>
        </w:rPr>
        <w:t>C</w:t>
      </w:r>
      <w:r w:rsidR="00682232">
        <w:rPr>
          <w:rFonts w:ascii="Arial" w:hAnsi="Arial" w:cs="Arial"/>
        </w:rPr>
        <w:t>alves vaccinated with 25 or 50 µg of the recombinant vaccine had lower cumulative viral load than calves vaccinated with the commercial vaccine, whereas the 100 µg group did not. The lowest values were in the 50 µg group, but the pattern was not dose-dependent, and the wide variability within groups (for example, SD = 12.40 in the 50 µg group) and the small group sizes limit comparisons among recombinant doses. Analyses of the prevalence of viremia, a binary outcome with very little statistical power in groups of 2-7 animals, showed the same direction of effect but no significant differences. The viral load of the adjuvant-only control group was similar to that of the 25 µg group and lower than that of the commercial group (see Section 4.2).</w:t>
      </w:r>
    </w:p>
    <w:p w14:paraId="062A59E9" w14:textId="77777777" w:rsidR="00ED64EC" w:rsidRPr="006F5898" w:rsidRDefault="00ED64EC" w:rsidP="0088331A">
      <w:pPr>
        <w:rPr>
          <w:rFonts w:ascii="Arial" w:hAnsi="Arial" w:cs="Arial"/>
        </w:rPr>
      </w:pPr>
      <w:r>
        <w:rPr>
          <w:rFonts w:ascii="Arial" w:hAnsi="Arial" w:cs="Arial"/>
          <w:noProof/>
        </w:rPr>
        <w:drawing>
          <wp:inline distT="0" distB="0" distL="0" distR="0" wp14:anchorId="22A41CDB" wp14:editId="7EED15A7">
            <wp:extent cx="5537200" cy="4532333"/>
            <wp:effectExtent l="0" t="0" r="635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7200" cy="4532333"/>
                    </a:xfrm>
                    <a:prstGeom prst="rect">
                      <a:avLst/>
                    </a:prstGeom>
                    <a:noFill/>
                    <a:ln>
                      <a:noFill/>
                    </a:ln>
                  </pic:spPr>
                </pic:pic>
              </a:graphicData>
            </a:graphic>
          </wp:inline>
        </w:drawing>
      </w:r>
    </w:p>
    <w:p w14:paraId="21C7F512" w14:textId="77777777" w:rsidR="00151BF8" w:rsidRDefault="00682232" w:rsidP="0088331A">
      <w:pPr>
        <w:rPr>
          <w:rFonts w:ascii="Arial" w:hAnsi="Arial" w:cs="Arial"/>
          <w:i/>
          <w:iCs/>
          <w:sz w:val="20"/>
          <w:szCs w:val="20"/>
        </w:rPr>
      </w:pPr>
      <w:r>
        <w:rPr>
          <w:rFonts w:ascii="Arial" w:hAnsi="Arial" w:cs="Arial"/>
          <w:b/>
          <w:bCs/>
          <w:i/>
          <w:iCs/>
          <w:sz w:val="20"/>
          <w:szCs w:val="20"/>
        </w:rPr>
        <w:t xml:space="preserve">Figure 5. </w:t>
      </w:r>
      <w:r>
        <w:rPr>
          <w:rFonts w:ascii="Arial" w:hAnsi="Arial" w:cs="Arial"/>
          <w:i/>
          <w:iCs/>
          <w:sz w:val="20"/>
          <w:szCs w:val="20"/>
        </w:rPr>
        <w:t>Viremia kinetics after challenge. (A) Longitudinal serum viral load (log</w:t>
      </w:r>
      <w:r>
        <w:rPr>
          <w:rFonts w:ascii="Cambria Math" w:hAnsi="Cambria Math" w:cs="Cambria Math"/>
          <w:i/>
          <w:iCs/>
          <w:sz w:val="20"/>
          <w:szCs w:val="20"/>
        </w:rPr>
        <w:t>₁₀</w:t>
      </w:r>
      <w:r>
        <w:rPr>
          <w:rFonts w:ascii="Arial" w:hAnsi="Arial" w:cs="Arial"/>
          <w:i/>
          <w:iCs/>
          <w:sz w:val="20"/>
          <w:szCs w:val="20"/>
        </w:rPr>
        <w:t xml:space="preserve"> copies/mL + 1). Semi-transparent dots show individual animals, and lines and error bars show group means and SEM. (B) Prevalence of viremia (% positive animals) at each time point. (C) Cumulative exposure (AUC), (D) peak viral load and (E) number of sampling days with detectable viremia per group. Dots show individual values, and boxplots show the median and IQR. Differences were evaluated with ANOVA and Tukey’s test (AUC) or the Kruskal-Wallis test with Dunn’s adjustment (peak load and number of viremic days). Bars show significant adjusted p-values (p &lt; 0.05). Prevalence was modeled with a penalized binomial mixed model. n = 2 (control), 7 (25 µg), 4 (50 µg), 7 (100 µg) and 3 (commercial).</w:t>
      </w:r>
    </w:p>
    <w:p w14:paraId="0F117A93" w14:textId="77777777" w:rsidR="008F3551" w:rsidRPr="005B31C5" w:rsidRDefault="008F3551" w:rsidP="0088331A">
      <w:pPr>
        <w:rPr>
          <w:rFonts w:ascii="Arial" w:hAnsi="Arial" w:cs="Arial"/>
          <w:i/>
          <w:iCs/>
        </w:rPr>
      </w:pPr>
    </w:p>
    <w:p w14:paraId="2C98145F" w14:textId="77777777" w:rsidR="00151BF8" w:rsidRPr="006F5898" w:rsidRDefault="00682232" w:rsidP="0088331A">
      <w:pPr>
        <w:rPr>
          <w:rFonts w:ascii="Arial" w:hAnsi="Arial" w:cs="Arial"/>
          <w:b/>
          <w:bCs/>
        </w:rPr>
      </w:pPr>
      <w:r>
        <w:rPr>
          <w:rFonts w:ascii="Arial" w:hAnsi="Arial" w:cs="Arial"/>
          <w:b/>
          <w:bCs/>
        </w:rPr>
        <w:t>3.5 Serum cytokines after challenge</w:t>
      </w:r>
    </w:p>
    <w:p w14:paraId="6152587A" w14:textId="77777777" w:rsidR="001D72D9" w:rsidRDefault="001D72D9" w:rsidP="0088331A">
      <w:pPr>
        <w:rPr>
          <w:rFonts w:ascii="Arial" w:hAnsi="Arial" w:cs="Arial"/>
        </w:rPr>
      </w:pPr>
    </w:p>
    <w:p w14:paraId="2F19239A" w14:textId="5460B887" w:rsidR="001D72D9" w:rsidRDefault="001D72D9" w:rsidP="001D72D9">
      <w:pPr>
        <w:rPr>
          <w:rFonts w:ascii="Arial" w:hAnsi="Arial" w:cs="Arial"/>
        </w:rPr>
      </w:pPr>
      <w:r w:rsidRPr="001D72D9">
        <w:rPr>
          <w:rFonts w:ascii="Arial" w:hAnsi="Arial" w:cs="Arial"/>
        </w:rPr>
        <w:t>Serum cytokine kinetics after challenge are shown in Figure 6. The LMM showed significant time effects for IL-17 (F</w:t>
      </w:r>
      <w:r w:rsidR="00975F49">
        <w:rPr>
          <w:rFonts w:ascii="Arial" w:hAnsi="Arial" w:cs="Arial"/>
          <w:vertAlign w:val="subscript"/>
        </w:rPr>
        <w:t>4,72</w:t>
      </w:r>
      <w:r w:rsidRPr="001D72D9">
        <w:rPr>
          <w:rFonts w:ascii="Arial" w:hAnsi="Arial" w:cs="Arial"/>
        </w:rPr>
        <w:t xml:space="preserve"> = 12.52, p &lt; 0.001), TNF-α (</w:t>
      </w:r>
      <w:r w:rsidR="00975F49" w:rsidRPr="001D72D9">
        <w:rPr>
          <w:rFonts w:ascii="Arial" w:hAnsi="Arial" w:cs="Arial"/>
        </w:rPr>
        <w:t>F</w:t>
      </w:r>
      <w:r w:rsidR="00975F49">
        <w:rPr>
          <w:rFonts w:ascii="Arial" w:hAnsi="Arial" w:cs="Arial"/>
          <w:vertAlign w:val="subscript"/>
        </w:rPr>
        <w:t>4,72</w:t>
      </w:r>
      <w:r w:rsidR="00975F49" w:rsidRPr="001D72D9">
        <w:rPr>
          <w:rFonts w:ascii="Arial" w:hAnsi="Arial" w:cs="Arial"/>
        </w:rPr>
        <w:t xml:space="preserve"> </w:t>
      </w:r>
      <w:r w:rsidRPr="001D72D9">
        <w:rPr>
          <w:rFonts w:ascii="Arial" w:hAnsi="Arial" w:cs="Arial"/>
        </w:rPr>
        <w:t xml:space="preserve"> = 62.09, p &lt; 0.001) and IL-4 (</w:t>
      </w:r>
      <w:r w:rsidR="00975F49" w:rsidRPr="001D72D9">
        <w:rPr>
          <w:rFonts w:ascii="Arial" w:hAnsi="Arial" w:cs="Arial"/>
        </w:rPr>
        <w:t>F</w:t>
      </w:r>
      <w:r w:rsidR="00975F49">
        <w:rPr>
          <w:rFonts w:ascii="Arial" w:hAnsi="Arial" w:cs="Arial"/>
          <w:vertAlign w:val="subscript"/>
        </w:rPr>
        <w:t>4,72</w:t>
      </w:r>
      <w:r w:rsidR="00975F49" w:rsidRPr="001D72D9">
        <w:rPr>
          <w:rFonts w:ascii="Arial" w:hAnsi="Arial" w:cs="Arial"/>
        </w:rPr>
        <w:t xml:space="preserve"> </w:t>
      </w:r>
      <w:r w:rsidRPr="001D72D9">
        <w:rPr>
          <w:rFonts w:ascii="Arial" w:hAnsi="Arial" w:cs="Arial"/>
        </w:rPr>
        <w:t xml:space="preserve"> = 39.91, p &lt; 0.001), but not for IFN-γ (</w:t>
      </w:r>
      <w:r w:rsidR="00975F49" w:rsidRPr="001D72D9">
        <w:rPr>
          <w:rFonts w:ascii="Arial" w:hAnsi="Arial" w:cs="Arial"/>
        </w:rPr>
        <w:t>F</w:t>
      </w:r>
      <w:r w:rsidR="00975F49">
        <w:rPr>
          <w:rFonts w:ascii="Arial" w:hAnsi="Arial" w:cs="Arial"/>
          <w:vertAlign w:val="subscript"/>
        </w:rPr>
        <w:t>4,72</w:t>
      </w:r>
      <w:r w:rsidR="00975F49" w:rsidRPr="001D72D9">
        <w:rPr>
          <w:rFonts w:ascii="Arial" w:hAnsi="Arial" w:cs="Arial"/>
        </w:rPr>
        <w:t xml:space="preserve"> </w:t>
      </w:r>
      <w:r w:rsidRPr="001D72D9">
        <w:rPr>
          <w:rFonts w:ascii="Arial" w:hAnsi="Arial" w:cs="Arial"/>
        </w:rPr>
        <w:t xml:space="preserve"> = 0.29, p = 0.882) or IL-6 (</w:t>
      </w:r>
      <w:r w:rsidR="00975F49" w:rsidRPr="001D72D9">
        <w:rPr>
          <w:rFonts w:ascii="Arial" w:hAnsi="Arial" w:cs="Arial"/>
        </w:rPr>
        <w:t>F</w:t>
      </w:r>
      <w:r w:rsidR="00975F49">
        <w:rPr>
          <w:rFonts w:ascii="Arial" w:hAnsi="Arial" w:cs="Arial"/>
          <w:vertAlign w:val="subscript"/>
        </w:rPr>
        <w:t>4,72</w:t>
      </w:r>
      <w:r w:rsidR="00975F49" w:rsidRPr="001D72D9">
        <w:rPr>
          <w:rFonts w:ascii="Arial" w:hAnsi="Arial" w:cs="Arial"/>
        </w:rPr>
        <w:t xml:space="preserve"> </w:t>
      </w:r>
      <w:r w:rsidRPr="001D72D9">
        <w:rPr>
          <w:rFonts w:ascii="Arial" w:hAnsi="Arial" w:cs="Arial"/>
        </w:rPr>
        <w:t xml:space="preserve"> = 0.69, p = 0.599). A significant group × time interaction was detected only for TNF-α (</w:t>
      </w:r>
      <w:r w:rsidR="00975F49" w:rsidRPr="001D72D9">
        <w:rPr>
          <w:rFonts w:ascii="Arial" w:hAnsi="Arial" w:cs="Arial"/>
        </w:rPr>
        <w:t>F</w:t>
      </w:r>
      <w:r w:rsidR="00975F49">
        <w:rPr>
          <w:rFonts w:ascii="Arial" w:hAnsi="Arial" w:cs="Arial"/>
          <w:vertAlign w:val="subscript"/>
        </w:rPr>
        <w:t>16,72</w:t>
      </w:r>
      <w:r w:rsidRPr="001D72D9">
        <w:rPr>
          <w:rFonts w:ascii="Arial" w:hAnsi="Arial" w:cs="Arial"/>
        </w:rPr>
        <w:t xml:space="preserve"> = 2.90, p = 0.001), indicating different trajectories among groups; the interaction was not significant for IL-4 (</w:t>
      </w:r>
      <w:r w:rsidR="00975F49" w:rsidRPr="001D72D9">
        <w:rPr>
          <w:rFonts w:ascii="Arial" w:hAnsi="Arial" w:cs="Arial"/>
        </w:rPr>
        <w:t>F</w:t>
      </w:r>
      <w:r w:rsidR="00975F49">
        <w:rPr>
          <w:rFonts w:ascii="Arial" w:hAnsi="Arial" w:cs="Arial"/>
          <w:vertAlign w:val="subscript"/>
        </w:rPr>
        <w:t>16,72</w:t>
      </w:r>
      <w:r w:rsidR="00975F49" w:rsidRPr="001D72D9">
        <w:rPr>
          <w:rFonts w:ascii="Arial" w:hAnsi="Arial" w:cs="Arial"/>
        </w:rPr>
        <w:t xml:space="preserve"> </w:t>
      </w:r>
      <w:r w:rsidRPr="001D72D9">
        <w:rPr>
          <w:rFonts w:ascii="Arial" w:hAnsi="Arial" w:cs="Arial"/>
        </w:rPr>
        <w:t xml:space="preserve"> = 1.65, p = 0.077), IL-17 (</w:t>
      </w:r>
      <w:r w:rsidR="00975F49" w:rsidRPr="001D72D9">
        <w:rPr>
          <w:rFonts w:ascii="Arial" w:hAnsi="Arial" w:cs="Arial"/>
        </w:rPr>
        <w:t>F</w:t>
      </w:r>
      <w:r w:rsidR="00975F49">
        <w:rPr>
          <w:rFonts w:ascii="Arial" w:hAnsi="Arial" w:cs="Arial"/>
          <w:vertAlign w:val="subscript"/>
        </w:rPr>
        <w:t>16,72</w:t>
      </w:r>
      <w:r w:rsidR="00975F49" w:rsidRPr="001D72D9">
        <w:rPr>
          <w:rFonts w:ascii="Arial" w:hAnsi="Arial" w:cs="Arial"/>
        </w:rPr>
        <w:t xml:space="preserve"> </w:t>
      </w:r>
      <w:r w:rsidRPr="001D72D9">
        <w:rPr>
          <w:rFonts w:ascii="Arial" w:hAnsi="Arial" w:cs="Arial"/>
        </w:rPr>
        <w:t xml:space="preserve"> = 1.25, p = 0.254), IFN-γ (</w:t>
      </w:r>
      <w:r w:rsidR="00975F49" w:rsidRPr="001D72D9">
        <w:rPr>
          <w:rFonts w:ascii="Arial" w:hAnsi="Arial" w:cs="Arial"/>
        </w:rPr>
        <w:t>F</w:t>
      </w:r>
      <w:r w:rsidR="00975F49">
        <w:rPr>
          <w:rFonts w:ascii="Arial" w:hAnsi="Arial" w:cs="Arial"/>
          <w:vertAlign w:val="subscript"/>
        </w:rPr>
        <w:t>16,72</w:t>
      </w:r>
      <w:r w:rsidR="00975F49" w:rsidRPr="001D72D9">
        <w:rPr>
          <w:rFonts w:ascii="Arial" w:hAnsi="Arial" w:cs="Arial"/>
        </w:rPr>
        <w:t xml:space="preserve"> </w:t>
      </w:r>
      <w:r w:rsidRPr="001D72D9">
        <w:rPr>
          <w:rFonts w:ascii="Arial" w:hAnsi="Arial" w:cs="Arial"/>
        </w:rPr>
        <w:t xml:space="preserve"> = 1.14, p = 0.335) or IL-6 (</w:t>
      </w:r>
      <w:r w:rsidR="00975F49" w:rsidRPr="001D72D9">
        <w:rPr>
          <w:rFonts w:ascii="Arial" w:hAnsi="Arial" w:cs="Arial"/>
        </w:rPr>
        <w:t>F</w:t>
      </w:r>
      <w:r w:rsidR="00975F49">
        <w:rPr>
          <w:rFonts w:ascii="Arial" w:hAnsi="Arial" w:cs="Arial"/>
          <w:vertAlign w:val="subscript"/>
        </w:rPr>
        <w:t>16,72</w:t>
      </w:r>
      <w:r w:rsidR="00975F49" w:rsidRPr="001D72D9">
        <w:rPr>
          <w:rFonts w:ascii="Arial" w:hAnsi="Arial" w:cs="Arial"/>
        </w:rPr>
        <w:t xml:space="preserve"> </w:t>
      </w:r>
      <w:r w:rsidRPr="001D72D9">
        <w:rPr>
          <w:rFonts w:ascii="Arial" w:hAnsi="Arial" w:cs="Arial"/>
        </w:rPr>
        <w:t xml:space="preserve"> = 0.91, p = 0.562). The main effect of group was not significant for any cytokine (all p ≥ 0.060).</w:t>
      </w:r>
    </w:p>
    <w:p w14:paraId="72779845" w14:textId="77777777" w:rsidR="001D72D9" w:rsidRPr="001D72D9" w:rsidRDefault="001D72D9" w:rsidP="001D72D9">
      <w:pPr>
        <w:rPr>
          <w:rFonts w:ascii="Arial" w:hAnsi="Arial" w:cs="Arial"/>
        </w:rPr>
      </w:pPr>
    </w:p>
    <w:p w14:paraId="71197A49" w14:textId="55BDC5D9" w:rsidR="001D72D9" w:rsidRPr="001D72D9" w:rsidRDefault="001D72D9" w:rsidP="001D72D9">
      <w:pPr>
        <w:rPr>
          <w:rFonts w:ascii="Arial" w:hAnsi="Arial" w:cs="Arial"/>
        </w:rPr>
      </w:pPr>
      <w:r w:rsidRPr="001D72D9">
        <w:rPr>
          <w:rFonts w:ascii="Arial" w:hAnsi="Arial" w:cs="Arial"/>
        </w:rPr>
        <w:t xml:space="preserve">TNF-α remained low in the recombinant groups throughout the post-challenge period, whereas the commercial group showed a delayed increase. In the commercial group, mean TNF-α (± </w:t>
      </w:r>
      <w:r>
        <w:rPr>
          <w:rFonts w:ascii="Arial" w:hAnsi="Arial" w:cs="Arial"/>
        </w:rPr>
        <w:t>SD</w:t>
      </w:r>
      <w:r w:rsidRPr="001D72D9">
        <w:rPr>
          <w:rFonts w:ascii="Arial" w:hAnsi="Arial" w:cs="Arial"/>
        </w:rPr>
        <w:t xml:space="preserve">) was 461.39 ± </w:t>
      </w:r>
      <w:r>
        <w:rPr>
          <w:rFonts w:ascii="Arial" w:hAnsi="Arial" w:cs="Arial"/>
        </w:rPr>
        <w:t>166.24</w:t>
      </w:r>
      <w:r w:rsidRPr="001D72D9">
        <w:rPr>
          <w:rFonts w:ascii="Arial" w:hAnsi="Arial" w:cs="Arial"/>
        </w:rPr>
        <w:t xml:space="preserve"> pg/mL at day 14 and 707.79 ± </w:t>
      </w:r>
      <w:r>
        <w:rPr>
          <w:rFonts w:ascii="Arial" w:hAnsi="Arial" w:cs="Arial"/>
        </w:rPr>
        <w:t>593.49</w:t>
      </w:r>
      <w:r w:rsidRPr="001D72D9">
        <w:rPr>
          <w:rFonts w:ascii="Arial" w:hAnsi="Arial" w:cs="Arial"/>
        </w:rPr>
        <w:t xml:space="preserve"> pg/mL at day 21, compared with 94.27–154.10 pg/mL (day 14) and 79.</w:t>
      </w:r>
      <w:r>
        <w:rPr>
          <w:rFonts w:ascii="Arial" w:hAnsi="Arial" w:cs="Arial"/>
        </w:rPr>
        <w:t>61–130</w:t>
      </w:r>
      <w:r w:rsidRPr="001D72D9">
        <w:rPr>
          <w:rFonts w:ascii="Arial" w:hAnsi="Arial" w:cs="Arial"/>
        </w:rPr>
        <w:t>.86 pg/mL (day 21) in the recombinant groups. TNF-α did not differ among groups at day 0, but it was significantly higher in the commercial group than in the 25 and 50 µg groups at day 14 (p = 0.018 and p = 0.016, respectively) and than in all recombinant groups at day 21 (25 µg, p = 0.008; 50 µg, p = 0.003; 100 µg, p = 0.008). Cumulative TNF-α (AUC) and peak concentration were numerically higher in the commercial group (mean AUC = 7,320.94 pg/mL × days; mean peak = 726.71 pg/mL) than in the recombinant groups (AUC = 1,502.35–2,285.82 pg/mL × days; peak = 101.20–159.35 pg/mL), but these differences were not significant (Kruskal–Wallis, p = 0.115 for AUC and p = 0.108 for peak).</w:t>
      </w:r>
    </w:p>
    <w:p w14:paraId="79754005" w14:textId="77777777" w:rsidR="001D72D9" w:rsidRDefault="001D72D9" w:rsidP="0088331A">
      <w:pPr>
        <w:rPr>
          <w:rFonts w:ascii="Arial" w:hAnsi="Arial" w:cs="Arial"/>
        </w:rPr>
      </w:pPr>
    </w:p>
    <w:p w14:paraId="2226099D" w14:textId="73A60631" w:rsidR="00151BF8" w:rsidRPr="006F5898" w:rsidRDefault="00682232" w:rsidP="0088331A">
      <w:pPr>
        <w:rPr>
          <w:rFonts w:ascii="Arial" w:hAnsi="Arial" w:cs="Arial"/>
        </w:rPr>
      </w:pPr>
      <w:r>
        <w:rPr>
          <w:rFonts w:ascii="Arial" w:hAnsi="Arial" w:cs="Arial"/>
        </w:rPr>
        <w:t>Relative to day 0 (Figure 7), adjuvant-only control animals showed a late increase in IL-4 (+6.34 and +6.98 log</w:t>
      </w:r>
      <w:r>
        <w:rPr>
          <w:rFonts w:ascii="Cambria Math" w:hAnsi="Cambria Math" w:cs="Cambria Math"/>
        </w:rPr>
        <w:t>₂</w:t>
      </w:r>
      <w:r>
        <w:rPr>
          <w:rFonts w:ascii="Arial" w:hAnsi="Arial" w:cs="Arial"/>
        </w:rPr>
        <w:t>FC at days 14 and 21) and a modest increase in TNF-α (+1.33 and +1.28 log</w:t>
      </w:r>
      <w:r w:rsidR="00975F49">
        <w:rPr>
          <w:rFonts w:ascii="Arial" w:hAnsi="Arial" w:cs="Arial"/>
          <w:vertAlign w:val="subscript"/>
        </w:rPr>
        <w:t>2</w:t>
      </w:r>
      <w:r>
        <w:rPr>
          <w:rFonts w:ascii="Arial" w:hAnsi="Arial" w:cs="Arial"/>
        </w:rPr>
        <w:t>FC at days 14 and 21). In the 25 and 50 µg groups, IL-4 decreased slightly at days 3–6 (log</w:t>
      </w:r>
      <w:r w:rsidR="00975F49">
        <w:rPr>
          <w:rFonts w:ascii="Arial" w:hAnsi="Arial" w:cs="Arial"/>
          <w:vertAlign w:val="subscript"/>
        </w:rPr>
        <w:t>2</w:t>
      </w:r>
      <w:r>
        <w:rPr>
          <w:rFonts w:ascii="Arial" w:hAnsi="Arial" w:cs="Arial"/>
        </w:rPr>
        <w:t>FC from −0.21 to −1.81), and in the 50 µg group IL-6 remained below baseline throughout (−0.27 to −1.82); in the 100 µg group, IL-4 changed little at days 3–6 (+0.09 to +0.60) and IL-6 increased (+0.78 to +2.57). IL-4 increased at day 14 in all recombinant groups (+2.36 to +4.53 log</w:t>
      </w:r>
      <w:r w:rsidR="00975F49">
        <w:rPr>
          <w:rFonts w:ascii="Arial" w:hAnsi="Arial" w:cs="Arial"/>
          <w:vertAlign w:val="subscript"/>
        </w:rPr>
        <w:t>2</w:t>
      </w:r>
      <w:r>
        <w:rPr>
          <w:rFonts w:ascii="Arial" w:hAnsi="Arial" w:cs="Arial"/>
        </w:rPr>
        <w:t>FC), while TNF-α changes stayed within narrow limits (log</w:t>
      </w:r>
      <w:r w:rsidR="00975F49">
        <w:rPr>
          <w:rFonts w:ascii="Arial" w:hAnsi="Arial" w:cs="Arial"/>
          <w:vertAlign w:val="subscript"/>
        </w:rPr>
        <w:t>2</w:t>
      </w:r>
      <w:r>
        <w:rPr>
          <w:rFonts w:ascii="Arial" w:hAnsi="Arial" w:cs="Arial"/>
        </w:rPr>
        <w:t>FC ≤ +1.52). In the commercial group, TNF-α increased progressively from day 14 (+1.69 log</w:t>
      </w:r>
      <w:r w:rsidR="00975F49">
        <w:rPr>
          <w:rFonts w:ascii="Arial" w:hAnsi="Arial" w:cs="Arial"/>
          <w:vertAlign w:val="subscript"/>
        </w:rPr>
        <w:t>2</w:t>
      </w:r>
      <w:r w:rsidR="00975F49">
        <w:rPr>
          <w:rFonts w:ascii="Cambria Math" w:hAnsi="Cambria Math" w:cs="Cambria Math"/>
        </w:rPr>
        <w:t xml:space="preserve"> </w:t>
      </w:r>
      <w:r>
        <w:rPr>
          <w:rFonts w:ascii="Arial" w:hAnsi="Arial" w:cs="Arial"/>
        </w:rPr>
        <w:t>FC) to day 21 (+2.01 log</w:t>
      </w:r>
      <w:r w:rsidR="00975F49">
        <w:rPr>
          <w:rFonts w:ascii="Arial" w:hAnsi="Arial" w:cs="Arial"/>
          <w:vertAlign w:val="subscript"/>
        </w:rPr>
        <w:t>2</w:t>
      </w:r>
      <w:r>
        <w:rPr>
          <w:rFonts w:ascii="Arial" w:hAnsi="Arial" w:cs="Arial"/>
        </w:rPr>
        <w:t>FC).</w:t>
      </w:r>
    </w:p>
    <w:p w14:paraId="284B8103" w14:textId="77777777" w:rsidR="001120C9" w:rsidRPr="006F5898" w:rsidRDefault="001120C9" w:rsidP="0088331A">
      <w:pPr>
        <w:rPr>
          <w:rFonts w:ascii="Arial" w:hAnsi="Arial" w:cs="Arial"/>
        </w:rPr>
      </w:pPr>
      <w:r>
        <w:rPr>
          <w:rFonts w:ascii="Arial" w:hAnsi="Arial" w:cs="Arial"/>
          <w:noProof/>
        </w:rPr>
        <w:drawing>
          <wp:inline distT="0" distB="0" distL="0" distR="0" wp14:anchorId="7FDAC9E6" wp14:editId="44AC2E1A">
            <wp:extent cx="5709352" cy="4241800"/>
            <wp:effectExtent l="0" t="0" r="571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1135" cy="4243125"/>
                    </a:xfrm>
                    <a:prstGeom prst="rect">
                      <a:avLst/>
                    </a:prstGeom>
                    <a:noFill/>
                    <a:ln>
                      <a:noFill/>
                    </a:ln>
                  </pic:spPr>
                </pic:pic>
              </a:graphicData>
            </a:graphic>
          </wp:inline>
        </w:drawing>
      </w:r>
    </w:p>
    <w:p w14:paraId="73A113AC" w14:textId="77777777" w:rsidR="00151BF8" w:rsidRPr="005B31C5" w:rsidRDefault="00682232" w:rsidP="0088331A">
      <w:pPr>
        <w:rPr>
          <w:rFonts w:ascii="Arial" w:hAnsi="Arial" w:cs="Arial"/>
          <w:i/>
          <w:iCs/>
        </w:rPr>
      </w:pPr>
      <w:r>
        <w:rPr>
          <w:rFonts w:ascii="Arial" w:hAnsi="Arial" w:cs="Arial"/>
          <w:b/>
          <w:bCs/>
          <w:i/>
          <w:iCs/>
          <w:sz w:val="20"/>
          <w:szCs w:val="20"/>
        </w:rPr>
        <w:t xml:space="preserve">Figure 6. </w:t>
      </w:r>
      <w:r>
        <w:rPr>
          <w:rFonts w:ascii="Arial" w:hAnsi="Arial" w:cs="Arial"/>
          <w:i/>
          <w:iCs/>
          <w:sz w:val="20"/>
          <w:szCs w:val="20"/>
        </w:rPr>
        <w:t>Kinetics of serum cytokines after challenge. Serum concentrations (pg/mL) over time (days post-challenge, dpi). Semi-transparent jittered markers show individual animals, solid lines show group means and error bars show SEM. Each panel has an independent y-axis. Statistical results (LMM with Tukey-adjusted pairwise comparisons) are given in Section 3.5.</w:t>
      </w:r>
    </w:p>
    <w:p w14:paraId="057CA78C" w14:textId="77777777" w:rsidR="001120C9" w:rsidRPr="006F5898" w:rsidRDefault="004B00F9" w:rsidP="0088331A">
      <w:pPr>
        <w:rPr>
          <w:rFonts w:ascii="Arial" w:hAnsi="Arial" w:cs="Arial"/>
        </w:rPr>
      </w:pPr>
      <w:r>
        <w:rPr>
          <w:noProof/>
        </w:rPr>
        <w:drawing>
          <wp:inline distT="0" distB="0" distL="0" distR="0" wp14:anchorId="65C94109" wp14:editId="21236701">
            <wp:extent cx="6134755" cy="262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tretch>
                      <a:fillRect/>
                    </a:stretch>
                  </pic:blipFill>
                  <pic:spPr bwMode="auto">
                    <a:xfrm>
                      <a:off x="0" y="0"/>
                      <a:ext cx="6138975" cy="2630708"/>
                    </a:xfrm>
                    <a:prstGeom prst="rect">
                      <a:avLst/>
                    </a:prstGeom>
                    <a:noFill/>
                  </pic:spPr>
                </pic:pic>
              </a:graphicData>
            </a:graphic>
          </wp:inline>
        </w:drawing>
      </w:r>
    </w:p>
    <w:p w14:paraId="1A34554B" w14:textId="77777777" w:rsidR="00151BF8" w:rsidRPr="005B31C5" w:rsidRDefault="00682232" w:rsidP="0088331A">
      <w:pPr>
        <w:rPr>
          <w:rFonts w:ascii="Arial" w:hAnsi="Arial" w:cs="Arial"/>
          <w:i/>
          <w:iCs/>
        </w:rPr>
      </w:pPr>
      <w:r>
        <w:rPr>
          <w:rFonts w:ascii="Arial" w:hAnsi="Arial" w:cs="Arial"/>
          <w:b/>
          <w:bCs/>
          <w:i/>
          <w:iCs/>
          <w:sz w:val="20"/>
          <w:szCs w:val="20"/>
        </w:rPr>
        <w:t xml:space="preserve">Figure 7. </w:t>
      </w:r>
      <w:r>
        <w:rPr>
          <w:rFonts w:ascii="Arial" w:hAnsi="Arial" w:cs="Arial"/>
          <w:i/>
          <w:iCs/>
          <w:sz w:val="20"/>
          <w:szCs w:val="20"/>
        </w:rPr>
        <w:t>Relative change in serum cytokine concentration (log</w:t>
      </w:r>
      <w:r>
        <w:rPr>
          <w:rFonts w:ascii="Cambria Math" w:hAnsi="Cambria Math" w:cs="Cambria Math"/>
          <w:i/>
          <w:iCs/>
          <w:sz w:val="20"/>
          <w:szCs w:val="20"/>
        </w:rPr>
        <w:t>₂</w:t>
      </w:r>
      <w:r>
        <w:rPr>
          <w:rFonts w:ascii="Arial" w:hAnsi="Arial" w:cs="Arial"/>
          <w:i/>
          <w:iCs/>
          <w:sz w:val="20"/>
          <w:szCs w:val="20"/>
        </w:rPr>
        <w:t xml:space="preserve"> fold change versus baseline) at 3, 6, 14 and 21 days post-challenge. Values are the mean of individual log</w:t>
      </w:r>
      <w:r>
        <w:rPr>
          <w:rFonts w:ascii="Cambria Math" w:hAnsi="Cambria Math" w:cs="Cambria Math"/>
          <w:i/>
          <w:iCs/>
          <w:sz w:val="20"/>
          <w:szCs w:val="20"/>
        </w:rPr>
        <w:t>₂</w:t>
      </w:r>
      <w:r>
        <w:rPr>
          <w:rFonts w:ascii="Arial" w:hAnsi="Arial" w:cs="Arial"/>
          <w:i/>
          <w:iCs/>
          <w:sz w:val="20"/>
          <w:szCs w:val="20"/>
        </w:rPr>
        <w:t>FC relative to the pre-challenge baseline (0 dpi), equivalent to the log₂ of the geometric mean fold change, and are shown in each cell. White indicates no change, dark red indicates increases (≥ +5) and dark blue indicates decreases (≤ −5).</w:t>
      </w:r>
    </w:p>
    <w:p w14:paraId="64B8D0E5" w14:textId="77777777" w:rsidR="00151BF8" w:rsidRDefault="00682232" w:rsidP="0088331A">
      <w:pPr>
        <w:rPr>
          <w:rFonts w:ascii="Arial" w:hAnsi="Arial" w:cs="Arial"/>
          <w:b/>
          <w:bCs/>
        </w:rPr>
      </w:pPr>
      <w:r>
        <w:rPr>
          <w:rFonts w:ascii="Arial" w:hAnsi="Arial" w:cs="Arial"/>
          <w:b/>
          <w:bCs/>
        </w:rPr>
        <w:t>3.6 Clinical outcomes after challenge</w:t>
      </w:r>
    </w:p>
    <w:p w14:paraId="2132D94E" w14:textId="77777777" w:rsidR="005B31C5" w:rsidRPr="005B31C5" w:rsidRDefault="005B31C5" w:rsidP="0088331A">
      <w:pPr>
        <w:rPr>
          <w:rFonts w:ascii="Arial" w:hAnsi="Arial" w:cs="Arial"/>
          <w:i/>
          <w:iCs/>
        </w:rPr>
      </w:pPr>
    </w:p>
    <w:p w14:paraId="36C73F55" w14:textId="77777777" w:rsidR="008630BC" w:rsidRPr="006F5898" w:rsidRDefault="008630BC" w:rsidP="0088331A">
      <w:pPr>
        <w:rPr>
          <w:rFonts w:ascii="Arial" w:hAnsi="Arial" w:cs="Arial"/>
        </w:rPr>
      </w:pPr>
      <w:r>
        <w:rPr>
          <w:rFonts w:ascii="Arial" w:hAnsi="Arial" w:cs="Arial"/>
          <w:b/>
          <w:bCs/>
          <w:i/>
          <w:iCs/>
        </w:rPr>
        <w:t xml:space="preserve">Body temperature. </w:t>
      </w:r>
      <w:r>
        <w:rPr>
          <w:rFonts w:ascii="Arial" w:hAnsi="Arial" w:cs="Arial"/>
        </w:rPr>
        <w:t>The LMM showed significant effects of time (F</w:t>
      </w:r>
      <w:r>
        <w:rPr>
          <w:rFonts w:ascii="Arial" w:hAnsi="Arial" w:cs="Arial"/>
          <w:vertAlign w:val="subscript"/>
        </w:rPr>
        <w:t>30,540</w:t>
      </w:r>
      <w:r>
        <w:rPr>
          <w:rFonts w:ascii="Arial" w:hAnsi="Arial" w:cs="Arial"/>
        </w:rPr>
        <w:t xml:space="preserve"> = 10.70, p &lt; 0.001) and of the group × time interaction (F</w:t>
      </w:r>
      <w:r>
        <w:rPr>
          <w:rFonts w:ascii="Arial" w:hAnsi="Arial" w:cs="Arial"/>
          <w:vertAlign w:val="subscript"/>
        </w:rPr>
        <w:t>120,540</w:t>
      </w:r>
      <w:r>
        <w:rPr>
          <w:rFonts w:ascii="Arial" w:hAnsi="Arial" w:cs="Arial"/>
        </w:rPr>
        <w:t xml:space="preserve"> = 2.45, p &lt; 0.001), indicating different temperature trajectories among groups (Figure 8A). Control animals developed fever (≥ 39.2 °C) that peaked at days 8–9 post-challenge, and the commercial vaccine group also developed fever, peaking at day 8. At day 8, rectal temperature differed significantly among groups (F</w:t>
      </w:r>
      <w:r>
        <w:rPr>
          <w:rFonts w:ascii="Arial" w:hAnsi="Arial" w:cs="Arial"/>
          <w:vertAlign w:val="subscript"/>
        </w:rPr>
        <w:t>4,18</w:t>
      </w:r>
      <w:r>
        <w:rPr>
          <w:rFonts w:ascii="Arial" w:hAnsi="Arial" w:cs="Arial"/>
        </w:rPr>
        <w:t xml:space="preserve"> = 17.13, p &lt; 0.001; Figure 8B). In the Tukey-adjusted pairwise comparisons, each recombinant group had a significantly lower temperature than the commercial group (25, 50 and 100 µg versus commercial, all p &lt; 0.001), and there were no significant differences among the three recombinant doses (p &gt; 0.9). The control group (n = 2) had a mean temperature of 39.90 ± 1.70 °C at day 8, which is reported descriptively. In the recombinant groups (25, 50 or 100 µg), mean morning temperature remained below the fever threshold throughout the monitoring period.</w:t>
      </w:r>
    </w:p>
    <w:p w14:paraId="14D569FC" w14:textId="77777777" w:rsidR="008630BC" w:rsidRDefault="008630BC" w:rsidP="0088331A">
      <w:pPr>
        <w:rPr>
          <w:rFonts w:ascii="Arial" w:hAnsi="Arial" w:cs="Arial"/>
        </w:rPr>
      </w:pPr>
      <w:r>
        <w:rPr>
          <w:rFonts w:ascii="Arial" w:hAnsi="Arial" w:cs="Arial"/>
        </w:rPr>
        <w:t>The categorical scores of Table 2 showed the same pattern in individual animals (Table 4). On day 8, all three commercial vaccine recipients and one of the two control animals had temperatures above 40 °C, whereas none of the 18 recombinant-vaccinated animals had a temperature of 39.2 °C or higher (Fisher’s exact test versus the commercial group, p &lt; 0.001). The other control animal was below the fever threshold on that day, which is consistent with the large SD of the control group. Three recombinant-vaccinated animals (two in the 25 µg group and one in the 100 µg group) had transient temperatures above 40 °C on day 9, and isolated readings of 39.2-40.0 °C were recorded in other recombinant animals at scattered time points, for example during the first three days and on day 16, when six animals from four different groups had elevated readings. The AUC of the temperature score over 28 days did not differ among groups (Kruskal-Wallis, p = 0.66). Over the whole period, temperatures above 40 °C were recorded in 3 of the 18 recombinant-vaccinated animals, compared with 3 of 3 commercial-vaccine recipients (Fisher’s exact test, p = 0.015) and 1 of 2 control animals. Thus, none of the recombinant-vaccinated animals met the predefined fever threshold on day 8, when the commercial-vaccine animals and one control animal were febrile, although transient temperature elevations were recorded in several recombinant-vaccinated animals at other time points. Four animals received ketoprofen between days 8 and 11 (Section 2.10), so temperatures on those days may be underestimated in two commercial animals, one control animal and one 25 µg animal.</w:t>
      </w:r>
    </w:p>
    <w:p w14:paraId="5A4FB4AC" w14:textId="77777777" w:rsidR="005B31C5" w:rsidRPr="006F5898" w:rsidRDefault="005B31C5" w:rsidP="0088331A">
      <w:pPr>
        <w:rPr>
          <w:rFonts w:ascii="Arial" w:hAnsi="Arial" w:cs="Arial"/>
        </w:rPr>
      </w:pPr>
    </w:p>
    <w:p w14:paraId="3ED3194E" w14:textId="77777777" w:rsidR="00151BF8" w:rsidRPr="006F5898" w:rsidRDefault="00682232" w:rsidP="0088331A">
      <w:pPr>
        <w:rPr>
          <w:rFonts w:ascii="Arial" w:hAnsi="Arial" w:cs="Arial"/>
        </w:rPr>
      </w:pPr>
      <w:r>
        <w:rPr>
          <w:rFonts w:ascii="Arial" w:hAnsi="Arial" w:cs="Arial"/>
          <w:b/>
          <w:bCs/>
          <w:i/>
          <w:iCs/>
        </w:rPr>
        <w:t xml:space="preserve">Diarrhea. </w:t>
      </w:r>
      <w:r>
        <w:rPr>
          <w:rFonts w:ascii="Arial" w:hAnsi="Arial" w:cs="Arial"/>
        </w:rPr>
        <w:t>Cumulative diarrhea burden (AUC of the diarrhea score over 28 days) differed significantly among groups (Kruskal-Wallis H = 12.05, df = 4, p = 0.017; Figure 8D). Median (IQR) values were 18.00 (17.75–18.25) in the control group, 17.00 (14.75–19.50) in the commercial group, 4.50 (4.00–7.75) in the 25 µg group, 10.25 (8.25–12.00) in the 50 µg group and 9.50 (3.75–12.25) in the 100 µg group (mean ± SD: 18.00 ± 0.71, 17.17 ± 4.75, 5.93 ± 3.27, 10.00 ± 2.35 and 8.29 ± 5.92, respectively). After BH adjustment, the 25 µg group differed significantly from the commercial group (adjusted p = 0.046); the comparison with the control group gave the same adjusted p-value but is reported descriptively because of the group size (n = 2). No other pairwise comparison was significant (adjusted p ≥ 0.097), so the 50 and 100 µg groups, with intermediate values, could not be distinguished statistically from the control group, the commercial group or the 25 µg group.</w:t>
      </w:r>
    </w:p>
    <w:p w14:paraId="437E919D" w14:textId="77777777" w:rsidR="006F5898" w:rsidRPr="006F5898" w:rsidRDefault="000530AB" w:rsidP="0088331A">
      <w:pPr>
        <w:rPr>
          <w:rFonts w:ascii="Arial" w:hAnsi="Arial" w:cs="Arial"/>
        </w:rPr>
      </w:pPr>
      <w:r>
        <w:rPr>
          <w:rFonts w:ascii="Arial" w:hAnsi="Arial" w:cs="Arial"/>
        </w:rPr>
        <w:t xml:space="preserve">Diarrhea (score &gt; 0) was recorded on 33 of 58 animal-days (57%) in the control group (two animals observed for 29 days each), 39 of 87 (45%) in the commercial group, 36 of 203 (18%) in the 25 µg group, 30 of 116 (26%) in the 50 µg group and 45 of 203 (22%) in the 100 µg group. In control animals, scores stayed around 1 from day 6 to day 22, and in the commercial group the mean score peaked between days 8 and 15 (up to 1.67 on days 11–12). In the recombinant groups, group mean scores after day 3 stayed at or below 0.79 (25 and 100 µg groups) and 1.25 (50 µg group) (Figure 8C). Some animals, mainly in the 50 µg group, had pasty or watery stools (scores 1-2) on days 1-2, before the first viremia sampling. An analysis that excluded days 0-3 gave the same result (Kruskal-Wallis p = 0.018; 25 µg versus control and versus commercial, adjusted p = 0.048; all other comparisons, adjusted p ≥ 0.12). </w:t>
      </w:r>
    </w:p>
    <w:p w14:paraId="69A50A6D" w14:textId="5FD85B0E" w:rsidR="005B31C5" w:rsidRDefault="00A221AE" w:rsidP="0088331A">
      <w:pPr>
        <w:rPr>
          <w:rFonts w:ascii="Arial" w:hAnsi="Arial" w:cs="Arial"/>
          <w:b/>
          <w:bCs/>
          <w:i/>
          <w:iCs/>
          <w:sz w:val="20"/>
          <w:szCs w:val="20"/>
        </w:rPr>
      </w:pPr>
      <w:r>
        <w:rPr>
          <w:noProof/>
        </w:rPr>
        <w:drawing>
          <wp:inline distT="0" distB="0" distL="0" distR="0" wp14:anchorId="745A8F24" wp14:editId="2549F27D">
            <wp:extent cx="5514109" cy="489830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2039" cy="4905353"/>
                    </a:xfrm>
                    <a:prstGeom prst="rect">
                      <a:avLst/>
                    </a:prstGeom>
                    <a:noFill/>
                    <a:ln>
                      <a:noFill/>
                    </a:ln>
                  </pic:spPr>
                </pic:pic>
              </a:graphicData>
            </a:graphic>
          </wp:inline>
        </w:drawing>
      </w:r>
    </w:p>
    <w:p w14:paraId="7B8DE1FE" w14:textId="3470AAEB" w:rsidR="006F5898" w:rsidRPr="005B31C5" w:rsidRDefault="006F5898" w:rsidP="0088331A">
      <w:pPr>
        <w:rPr>
          <w:rFonts w:ascii="Arial" w:hAnsi="Arial" w:cs="Arial"/>
          <w:i/>
          <w:iCs/>
          <w:sz w:val="20"/>
          <w:szCs w:val="20"/>
        </w:rPr>
      </w:pPr>
      <w:r>
        <w:rPr>
          <w:rFonts w:ascii="Arial" w:hAnsi="Arial" w:cs="Arial"/>
          <w:b/>
          <w:bCs/>
          <w:i/>
          <w:iCs/>
          <w:sz w:val="20"/>
          <w:szCs w:val="20"/>
        </w:rPr>
        <w:t>Figure 8.</w:t>
      </w:r>
      <w:r>
        <w:rPr>
          <w:rFonts w:ascii="Arial" w:hAnsi="Arial" w:cs="Arial"/>
          <w:noProof/>
        </w:rPr>
        <w:t xml:space="preserve"> </w:t>
      </w:r>
      <w:r>
        <w:rPr>
          <w:rFonts w:ascii="Arial" w:hAnsi="Arial" w:cs="Arial"/>
          <w:i/>
          <w:iCs/>
          <w:sz w:val="20"/>
          <w:szCs w:val="20"/>
        </w:rPr>
        <w:t xml:space="preserve">Clinical outcomes after challenge. (A) Daily rectal temperature (mean ± SEM; </w:t>
      </w:r>
      <w:bookmarkStart w:id="0" w:name="_Hlk241165947"/>
      <w:r>
        <w:rPr>
          <w:rFonts w:ascii="Arial" w:hAnsi="Arial" w:cs="Arial"/>
          <w:i/>
          <w:iCs/>
          <w:sz w:val="20"/>
          <w:szCs w:val="20"/>
        </w:rPr>
        <w:t>dashed line, fever threshold of 39.2 °C</w:t>
      </w:r>
      <w:bookmarkEnd w:id="0"/>
      <w:r>
        <w:rPr>
          <w:rFonts w:ascii="Arial" w:hAnsi="Arial" w:cs="Arial"/>
          <w:i/>
          <w:iCs/>
          <w:sz w:val="20"/>
          <w:szCs w:val="20"/>
        </w:rPr>
        <w:t xml:space="preserve">). (B) Rectal temperature at day 8; dots show individual animals, and groups were compared with a linear model and Tukey-adjusted pairwise comparisons (estimated marginal means). (C) Daily diarrhea score (mean ± SEM, shown as shaded bands). (D) Cumulative diarrhea severity (AUC over 28 days) shown as boxplots (median, IQR, 1.5 × IQR) with individual values; Kruskal-Wallis test with Dunn’s test (BH-adjusted). n = 2 (control), 3 (commercial), 4 (50 µg) and 7 (25 and 100 µg). </w:t>
      </w:r>
    </w:p>
    <w:p w14:paraId="0D23CAC8" w14:textId="77777777" w:rsidR="005B31C5" w:rsidRPr="006F5898" w:rsidRDefault="005B31C5" w:rsidP="0088331A">
      <w:pPr>
        <w:rPr>
          <w:rFonts w:ascii="Arial" w:hAnsi="Arial" w:cs="Arial"/>
        </w:rPr>
      </w:pPr>
    </w:p>
    <w:p w14:paraId="312717B9" w14:textId="77777777" w:rsidR="006F5898" w:rsidRDefault="00682232" w:rsidP="0088331A">
      <w:pPr>
        <w:rPr>
          <w:rFonts w:ascii="Arial" w:hAnsi="Arial" w:cs="Arial"/>
        </w:rPr>
      </w:pPr>
      <w:r>
        <w:rPr>
          <w:rFonts w:ascii="Arial" w:hAnsi="Arial" w:cs="Arial"/>
          <w:b/>
          <w:bCs/>
          <w:i/>
          <w:iCs/>
        </w:rPr>
        <w:t xml:space="preserve">Other clinical signs and composite score. </w:t>
      </w:r>
      <w:r>
        <w:rPr>
          <w:rFonts w:ascii="Arial" w:hAnsi="Arial" w:cs="Arial"/>
        </w:rPr>
        <w:t>Signs other than diarrhea and fever were infrequent and mild (Table 4). Nasal discharge was recorded in both control animals and in one commercial-vaccine animal, but in no recombinant-vaccinated animal. Ocular discharge was recorded in all groups except the 100 µg group, and occasional cough in all groups; in the control group, one animal (ID7766) coughed on 12 of the 29 days. One control animal (ID4926) showed decreased responsiveness and slightly reduced appetite on day 5 and decreased responsiveness again on day 13, and no animal showed dehydration. Because diarrhea accounted for 90-98% of the composite clinical score in the recombinant and commercial groups (and 63% in the control group), the composite score followed the same pattern as diarrhea. The cumulative composite score (excluding temperature) differed among groups (Kruskal-Wallis H = 12.24, df = 4, p = 0.016; Figure S2), with median (IQR) values of 28.75 (26.62-30.88) in the control group, 18.00 (16.00–20.25) in the commercial group, 5.00 (4.50–8.50) in the 25 µg group, 10.25 (8.38–12.25) in the 50 µg group and 9.50 (3.75–12.75) in the 100 µg group. After adjustment, the differences between the 25 µg group and the control group and between the 25 µg group and the commercial group were borderline (adjusted p = 0.051 for both), and no other pairwise comparison was significant (adjusted p ≥ 0.067).</w:t>
      </w:r>
    </w:p>
    <w:p w14:paraId="43C5EF78" w14:textId="77777777" w:rsidR="008F3551" w:rsidRPr="006F5898" w:rsidRDefault="008F3551" w:rsidP="0088331A">
      <w:pPr>
        <w:rPr>
          <w:rFonts w:ascii="Arial" w:hAnsi="Arial" w:cs="Arial"/>
        </w:rPr>
      </w:pPr>
    </w:p>
    <w:p w14:paraId="1B80B194" w14:textId="77777777" w:rsidR="00151BF8" w:rsidRPr="006F5898" w:rsidRDefault="00682232" w:rsidP="0088331A">
      <w:pPr>
        <w:rPr>
          <w:rFonts w:ascii="Arial" w:hAnsi="Arial" w:cs="Arial"/>
        </w:rPr>
      </w:pPr>
      <w:r>
        <w:rPr>
          <w:rFonts w:ascii="Arial" w:hAnsi="Arial" w:cs="Arial"/>
          <w:b/>
          <w:bCs/>
          <w:sz w:val="20"/>
          <w:szCs w:val="20"/>
        </w:rPr>
        <w:t xml:space="preserve">Table 4. </w:t>
      </w:r>
      <w:r>
        <w:rPr>
          <w:rFonts w:ascii="Arial" w:hAnsi="Arial" w:cs="Arial"/>
          <w:sz w:val="20"/>
          <w:szCs w:val="20"/>
        </w:rPr>
        <w:t>Number of animals with each clinical sign after challenge (at least once during 28 days, unless stated otherwise).</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7"/>
        <w:gridCol w:w="800"/>
        <w:gridCol w:w="703"/>
        <w:gridCol w:w="708"/>
        <w:gridCol w:w="794"/>
        <w:gridCol w:w="1191"/>
      </w:tblGrid>
      <w:tr w:rsidR="00151BF8" w:rsidRPr="006F5898" w14:paraId="01B71206" w14:textId="77777777" w:rsidTr="006F5898">
        <w:trPr>
          <w:cantSplit/>
          <w:tblHeader/>
          <w:jc w:val="center"/>
        </w:trPr>
        <w:tc>
          <w:tcPr>
            <w:tcW w:w="2887"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33292C38" w14:textId="77777777" w:rsidR="00151BF8" w:rsidRPr="006F5898" w:rsidRDefault="00682232" w:rsidP="0088331A">
            <w:pPr>
              <w:rPr>
                <w:rFonts w:ascii="Arial" w:hAnsi="Arial" w:cs="Arial"/>
                <w:b/>
                <w:bCs/>
                <w:sz w:val="18"/>
                <w:szCs w:val="18"/>
              </w:rPr>
            </w:pPr>
            <w:r>
              <w:rPr>
                <w:rFonts w:ascii="Arial" w:hAnsi="Arial" w:cs="Arial"/>
                <w:b/>
                <w:bCs/>
                <w:sz w:val="18"/>
                <w:szCs w:val="18"/>
              </w:rPr>
              <w:t>Sign</w:t>
            </w: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4D9235B0" w14:textId="77777777" w:rsidR="00151BF8" w:rsidRPr="006F5898" w:rsidRDefault="00682232" w:rsidP="0088331A">
            <w:pPr>
              <w:rPr>
                <w:rFonts w:ascii="Arial" w:hAnsi="Arial" w:cs="Arial"/>
                <w:sz w:val="18"/>
                <w:szCs w:val="18"/>
              </w:rPr>
            </w:pPr>
            <w:r>
              <w:rPr>
                <w:rFonts w:ascii="Arial" w:hAnsi="Arial" w:cs="Arial"/>
                <w:b/>
                <w:bCs/>
                <w:sz w:val="18"/>
                <w:szCs w:val="18"/>
              </w:rPr>
              <w:t>Control (n = 2)</w:t>
            </w:r>
          </w:p>
        </w:tc>
        <w:tc>
          <w:tcPr>
            <w:tcW w:w="70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D227681" w14:textId="77777777" w:rsidR="00151BF8" w:rsidRPr="006F5898" w:rsidRDefault="00682232" w:rsidP="0088331A">
            <w:pPr>
              <w:rPr>
                <w:rFonts w:ascii="Arial" w:hAnsi="Arial" w:cs="Arial"/>
                <w:sz w:val="18"/>
                <w:szCs w:val="18"/>
              </w:rPr>
            </w:pPr>
            <w:r>
              <w:rPr>
                <w:rFonts w:ascii="Arial" w:hAnsi="Arial" w:cs="Arial"/>
                <w:b/>
                <w:bCs/>
                <w:sz w:val="18"/>
                <w:szCs w:val="18"/>
              </w:rPr>
              <w:t>25 µg (n = 7)</w:t>
            </w:r>
          </w:p>
        </w:tc>
        <w:tc>
          <w:tcPr>
            <w:tcW w:w="708"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2E291D56" w14:textId="77777777" w:rsidR="00151BF8" w:rsidRPr="006F5898" w:rsidRDefault="00682232" w:rsidP="0088331A">
            <w:pPr>
              <w:rPr>
                <w:rFonts w:ascii="Arial" w:hAnsi="Arial" w:cs="Arial"/>
                <w:sz w:val="18"/>
                <w:szCs w:val="18"/>
              </w:rPr>
            </w:pPr>
            <w:r>
              <w:rPr>
                <w:rFonts w:ascii="Arial" w:hAnsi="Arial" w:cs="Arial"/>
                <w:b/>
                <w:bCs/>
                <w:sz w:val="18"/>
                <w:szCs w:val="18"/>
              </w:rPr>
              <w:t>50 µg (n = 4)</w:t>
            </w:r>
          </w:p>
        </w:tc>
        <w:tc>
          <w:tcPr>
            <w:tcW w:w="794"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7A574A6C" w14:textId="77777777" w:rsidR="00151BF8" w:rsidRPr="006F5898" w:rsidRDefault="00682232" w:rsidP="0088331A">
            <w:pPr>
              <w:rPr>
                <w:rFonts w:ascii="Arial" w:hAnsi="Arial" w:cs="Arial"/>
                <w:sz w:val="18"/>
                <w:szCs w:val="18"/>
              </w:rPr>
            </w:pPr>
            <w:r>
              <w:rPr>
                <w:rFonts w:ascii="Arial" w:hAnsi="Arial" w:cs="Arial"/>
                <w:b/>
                <w:bCs/>
                <w:sz w:val="18"/>
                <w:szCs w:val="18"/>
              </w:rPr>
              <w:t>100 µg (n = 7)</w:t>
            </w:r>
          </w:p>
        </w:tc>
        <w:tc>
          <w:tcPr>
            <w:tcW w:w="1191"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tcPr>
          <w:p w14:paraId="01CF1DCE" w14:textId="77777777" w:rsidR="00151BF8" w:rsidRPr="006F5898" w:rsidRDefault="00682232" w:rsidP="0088331A">
            <w:pPr>
              <w:rPr>
                <w:rFonts w:ascii="Arial" w:hAnsi="Arial" w:cs="Arial"/>
                <w:sz w:val="18"/>
                <w:szCs w:val="18"/>
              </w:rPr>
            </w:pPr>
            <w:r>
              <w:rPr>
                <w:rFonts w:ascii="Arial" w:hAnsi="Arial" w:cs="Arial"/>
                <w:b/>
                <w:bCs/>
                <w:sz w:val="18"/>
                <w:szCs w:val="18"/>
              </w:rPr>
              <w:t>Commercial (n = 3)</w:t>
            </w:r>
          </w:p>
        </w:tc>
      </w:tr>
      <w:tr w:rsidR="00151BF8" w:rsidRPr="006F5898" w14:paraId="08A90839"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3B2DC5" w14:textId="77777777" w:rsidR="00151BF8" w:rsidRPr="006F5898" w:rsidRDefault="00682232" w:rsidP="0088331A">
            <w:pPr>
              <w:rPr>
                <w:rFonts w:ascii="Arial" w:hAnsi="Arial" w:cs="Arial"/>
                <w:sz w:val="18"/>
                <w:szCs w:val="18"/>
              </w:rPr>
            </w:pPr>
            <w:r>
              <w:rPr>
                <w:rFonts w:ascii="Arial" w:hAnsi="Arial" w:cs="Arial"/>
                <w:sz w:val="18"/>
                <w:szCs w:val="18"/>
              </w:rPr>
              <w:t>Diarrhea, score &gt; 0</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57DB3E"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982B550" w14:textId="77777777" w:rsidR="00151BF8" w:rsidRPr="006F5898" w:rsidRDefault="00682232" w:rsidP="007D5CFF">
            <w:pPr>
              <w:jc w:val="center"/>
              <w:rPr>
                <w:rFonts w:ascii="Arial" w:hAnsi="Arial" w:cs="Arial"/>
                <w:sz w:val="18"/>
                <w:szCs w:val="18"/>
              </w:rPr>
            </w:pPr>
            <w:r>
              <w:rPr>
                <w:rFonts w:ascii="Arial" w:hAnsi="Arial" w:cs="Arial"/>
                <w:sz w:val="18"/>
                <w:szCs w:val="18"/>
              </w:rPr>
              <w:t>7</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28518" w14:textId="77777777" w:rsidR="00151BF8" w:rsidRPr="006F5898" w:rsidRDefault="00682232" w:rsidP="007D5CFF">
            <w:pPr>
              <w:jc w:val="center"/>
              <w:rPr>
                <w:rFonts w:ascii="Arial" w:hAnsi="Arial" w:cs="Arial"/>
                <w:sz w:val="18"/>
                <w:szCs w:val="18"/>
              </w:rPr>
            </w:pPr>
            <w:r>
              <w:rPr>
                <w:rFonts w:ascii="Arial" w:hAnsi="Arial" w:cs="Arial"/>
                <w:sz w:val="18"/>
                <w:szCs w:val="18"/>
              </w:rPr>
              <w:t>4</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8CB0D" w14:textId="77777777" w:rsidR="00151BF8" w:rsidRPr="006F5898" w:rsidRDefault="00682232" w:rsidP="007D5CFF">
            <w:pPr>
              <w:jc w:val="center"/>
              <w:rPr>
                <w:rFonts w:ascii="Arial" w:hAnsi="Arial" w:cs="Arial"/>
                <w:sz w:val="18"/>
                <w:szCs w:val="18"/>
              </w:rPr>
            </w:pPr>
            <w:r>
              <w:rPr>
                <w:rFonts w:ascii="Arial" w:hAnsi="Arial" w:cs="Arial"/>
                <w:sz w:val="18"/>
                <w:szCs w:val="18"/>
              </w:rPr>
              <w:t>6</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289AF"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r>
      <w:tr w:rsidR="00151BF8" w:rsidRPr="006F5898" w14:paraId="65B85932"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7AD19BE" w14:textId="77777777" w:rsidR="00151BF8" w:rsidRPr="006F5898" w:rsidRDefault="00682232" w:rsidP="0088331A">
            <w:pPr>
              <w:rPr>
                <w:rFonts w:ascii="Arial" w:hAnsi="Arial" w:cs="Arial"/>
                <w:sz w:val="18"/>
                <w:szCs w:val="18"/>
              </w:rPr>
            </w:pPr>
            <w:r>
              <w:rPr>
                <w:rFonts w:ascii="Arial" w:hAnsi="Arial" w:cs="Arial"/>
                <w:sz w:val="18"/>
                <w:szCs w:val="18"/>
              </w:rPr>
              <w:t>Diarrhea, score of 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C18037"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86090ED"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A4B0DC" w14:textId="77777777" w:rsidR="00151BF8" w:rsidRPr="006F5898" w:rsidRDefault="00682232" w:rsidP="007D5CFF">
            <w:pPr>
              <w:jc w:val="center"/>
              <w:rPr>
                <w:rFonts w:ascii="Arial" w:hAnsi="Arial" w:cs="Arial"/>
                <w:sz w:val="18"/>
                <w:szCs w:val="18"/>
              </w:rPr>
            </w:pPr>
            <w:r>
              <w:rPr>
                <w:rFonts w:ascii="Arial" w:hAnsi="Arial" w:cs="Arial"/>
                <w:sz w:val="18"/>
                <w:szCs w:val="18"/>
              </w:rPr>
              <w:t>4</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821BCD1" w14:textId="77777777" w:rsidR="00151BF8" w:rsidRPr="006F5898" w:rsidRDefault="00682232" w:rsidP="007D5CFF">
            <w:pPr>
              <w:jc w:val="center"/>
              <w:rPr>
                <w:rFonts w:ascii="Arial" w:hAnsi="Arial" w:cs="Arial"/>
                <w:sz w:val="18"/>
                <w:szCs w:val="18"/>
              </w:rPr>
            </w:pPr>
            <w:r>
              <w:rPr>
                <w:rFonts w:ascii="Arial" w:hAnsi="Arial" w:cs="Arial"/>
                <w:sz w:val="18"/>
                <w:szCs w:val="18"/>
              </w:rPr>
              <w:t>4</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55700D"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r>
      <w:tr w:rsidR="00151BF8" w:rsidRPr="006F5898" w14:paraId="1A3CD8E3"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C42AF06" w14:textId="77777777" w:rsidR="00151BF8" w:rsidRPr="006F5898" w:rsidRDefault="00682232" w:rsidP="0088331A">
            <w:pPr>
              <w:rPr>
                <w:rFonts w:ascii="Arial" w:hAnsi="Arial" w:cs="Arial"/>
                <w:sz w:val="18"/>
                <w:szCs w:val="18"/>
              </w:rPr>
            </w:pPr>
            <w:r>
              <w:rPr>
                <w:rFonts w:ascii="Arial" w:hAnsi="Arial" w:cs="Arial"/>
                <w:sz w:val="18"/>
                <w:szCs w:val="18"/>
              </w:rPr>
              <w:t>Temperature ≥ 39.2 °C</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416D8B"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A144AC8" w14:textId="77777777" w:rsidR="00151BF8" w:rsidRPr="006F5898" w:rsidRDefault="00682232" w:rsidP="007D5CFF">
            <w:pPr>
              <w:jc w:val="center"/>
              <w:rPr>
                <w:rFonts w:ascii="Arial" w:hAnsi="Arial" w:cs="Arial"/>
                <w:sz w:val="18"/>
                <w:szCs w:val="18"/>
              </w:rPr>
            </w:pPr>
            <w:r>
              <w:rPr>
                <w:rFonts w:ascii="Arial" w:hAnsi="Arial" w:cs="Arial"/>
                <w:sz w:val="18"/>
                <w:szCs w:val="18"/>
              </w:rPr>
              <w:t>5</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85B9F8"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3C145E"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BE6399C"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r>
      <w:tr w:rsidR="00151BF8" w:rsidRPr="006F5898" w14:paraId="7EDB415F"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592D52" w14:textId="77777777" w:rsidR="00151BF8" w:rsidRPr="006F5898" w:rsidRDefault="00682232" w:rsidP="0088331A">
            <w:pPr>
              <w:rPr>
                <w:rFonts w:ascii="Arial" w:hAnsi="Arial" w:cs="Arial"/>
                <w:sz w:val="18"/>
                <w:szCs w:val="18"/>
              </w:rPr>
            </w:pPr>
            <w:r>
              <w:rPr>
                <w:rFonts w:ascii="Arial" w:hAnsi="Arial" w:cs="Arial"/>
                <w:sz w:val="18"/>
                <w:szCs w:val="18"/>
              </w:rPr>
              <w:t>Temperature &gt; 40 °C</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2C66C0"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6EA3ED"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8937C36"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10F78A"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EF52D64"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r>
      <w:tr w:rsidR="00151BF8" w:rsidRPr="006F5898" w14:paraId="6640B83A"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67D6DE" w14:textId="77777777" w:rsidR="00151BF8" w:rsidRPr="006F5898" w:rsidRDefault="00682232" w:rsidP="0088331A">
            <w:pPr>
              <w:rPr>
                <w:rFonts w:ascii="Arial" w:hAnsi="Arial" w:cs="Arial"/>
                <w:sz w:val="18"/>
                <w:szCs w:val="18"/>
              </w:rPr>
            </w:pPr>
            <w:r>
              <w:rPr>
                <w:rFonts w:ascii="Arial" w:hAnsi="Arial" w:cs="Arial"/>
                <w:sz w:val="18"/>
                <w:szCs w:val="18"/>
              </w:rPr>
              <w:t>Temperature &gt; 40 °C on day 8</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6AAD823"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332C096"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12F65D"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B820647"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37D059" w14:textId="77777777" w:rsidR="00151BF8" w:rsidRPr="006F5898" w:rsidRDefault="00682232" w:rsidP="007D5CFF">
            <w:pPr>
              <w:jc w:val="center"/>
              <w:rPr>
                <w:rFonts w:ascii="Arial" w:hAnsi="Arial" w:cs="Arial"/>
                <w:sz w:val="18"/>
                <w:szCs w:val="18"/>
              </w:rPr>
            </w:pPr>
            <w:r>
              <w:rPr>
                <w:rFonts w:ascii="Arial" w:hAnsi="Arial" w:cs="Arial"/>
                <w:sz w:val="18"/>
                <w:szCs w:val="18"/>
              </w:rPr>
              <w:t>3</w:t>
            </w:r>
          </w:p>
        </w:tc>
      </w:tr>
      <w:tr w:rsidR="00151BF8" w:rsidRPr="006F5898" w14:paraId="69A46CA9"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E8775D" w14:textId="77777777" w:rsidR="00151BF8" w:rsidRPr="006F5898" w:rsidRDefault="00682232" w:rsidP="0088331A">
            <w:pPr>
              <w:rPr>
                <w:rFonts w:ascii="Arial" w:hAnsi="Arial" w:cs="Arial"/>
                <w:sz w:val="18"/>
                <w:szCs w:val="18"/>
              </w:rPr>
            </w:pPr>
            <w:r>
              <w:rPr>
                <w:rFonts w:ascii="Arial" w:hAnsi="Arial" w:cs="Arial"/>
                <w:sz w:val="18"/>
                <w:szCs w:val="18"/>
              </w:rPr>
              <w:t>Nasal discharge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0381304"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23E26F8"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69B982"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FE8807"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6B5705D"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r>
      <w:tr w:rsidR="00151BF8" w:rsidRPr="006F5898" w14:paraId="7C5EABD5"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3E9772B" w14:textId="77777777" w:rsidR="00151BF8" w:rsidRPr="006F5898" w:rsidRDefault="00682232" w:rsidP="0088331A">
            <w:pPr>
              <w:rPr>
                <w:rFonts w:ascii="Arial" w:hAnsi="Arial" w:cs="Arial"/>
                <w:sz w:val="18"/>
                <w:szCs w:val="18"/>
              </w:rPr>
            </w:pPr>
            <w:r>
              <w:rPr>
                <w:rFonts w:ascii="Arial" w:hAnsi="Arial" w:cs="Arial"/>
                <w:sz w:val="18"/>
                <w:szCs w:val="18"/>
              </w:rPr>
              <w:t>Ocular discharge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8D9C6B"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B668A5" w14:textId="77777777" w:rsidR="00151BF8" w:rsidRPr="006F5898" w:rsidRDefault="00682232" w:rsidP="007D5CFF">
            <w:pPr>
              <w:jc w:val="center"/>
              <w:rPr>
                <w:rFonts w:ascii="Arial" w:hAnsi="Arial" w:cs="Arial"/>
                <w:sz w:val="18"/>
                <w:szCs w:val="18"/>
              </w:rPr>
            </w:pPr>
            <w:r>
              <w:rPr>
                <w:rFonts w:ascii="Arial" w:hAnsi="Arial" w:cs="Arial"/>
                <w:sz w:val="18"/>
                <w:szCs w:val="18"/>
              </w:rPr>
              <w:t>4</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D96F7D"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96D751"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CF0E27"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r>
      <w:tr w:rsidR="00151BF8" w:rsidRPr="006F5898" w14:paraId="7235BE4B"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6F2F706" w14:textId="77777777" w:rsidR="00151BF8" w:rsidRPr="006F5898" w:rsidRDefault="00682232" w:rsidP="0088331A">
            <w:pPr>
              <w:rPr>
                <w:rFonts w:ascii="Arial" w:hAnsi="Arial" w:cs="Arial"/>
                <w:sz w:val="18"/>
                <w:szCs w:val="18"/>
              </w:rPr>
            </w:pPr>
            <w:r>
              <w:rPr>
                <w:rFonts w:ascii="Arial" w:hAnsi="Arial" w:cs="Arial"/>
                <w:sz w:val="18"/>
                <w:szCs w:val="18"/>
              </w:rPr>
              <w:t>Cough</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FB89B4" w14:textId="77777777" w:rsidR="00151BF8" w:rsidRPr="006F5898" w:rsidRDefault="00682232" w:rsidP="007D5CFF">
            <w:pPr>
              <w:jc w:val="center"/>
              <w:rPr>
                <w:rFonts w:ascii="Arial" w:hAnsi="Arial" w:cs="Arial"/>
                <w:sz w:val="18"/>
                <w:szCs w:val="18"/>
              </w:rPr>
            </w:pPr>
            <w:r>
              <w:rPr>
                <w:rFonts w:ascii="Arial" w:hAnsi="Arial" w:cs="Arial"/>
                <w:sz w:val="18"/>
                <w:szCs w:val="18"/>
              </w:rPr>
              <w:t>2</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9DEA723"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DBEE75F"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BEF271"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B67A51B"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r>
      <w:tr w:rsidR="00151BF8" w:rsidRPr="006F5898" w14:paraId="3C17BDEC"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2D23A03" w14:textId="77777777" w:rsidR="00151BF8" w:rsidRPr="006F5898" w:rsidRDefault="00682232" w:rsidP="0088331A">
            <w:pPr>
              <w:rPr>
                <w:rFonts w:ascii="Arial" w:hAnsi="Arial" w:cs="Arial"/>
                <w:sz w:val="18"/>
                <w:szCs w:val="18"/>
              </w:rPr>
            </w:pPr>
            <w:r>
              <w:rPr>
                <w:rFonts w:ascii="Arial" w:hAnsi="Arial" w:cs="Arial"/>
                <w:sz w:val="18"/>
                <w:szCs w:val="18"/>
              </w:rPr>
              <w:t>Dyspnea</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0834D2"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DF2AD1"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7A5530"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722F44B"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02C3A1"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r>
      <w:tr w:rsidR="00151BF8" w:rsidRPr="006F5898" w14:paraId="5BE300F3"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5DDD6AE" w14:textId="77777777" w:rsidR="00151BF8" w:rsidRPr="006F5898" w:rsidRDefault="00682232" w:rsidP="0088331A">
            <w:pPr>
              <w:rPr>
                <w:rFonts w:ascii="Arial" w:hAnsi="Arial" w:cs="Arial"/>
                <w:sz w:val="18"/>
                <w:szCs w:val="18"/>
              </w:rPr>
            </w:pPr>
            <w:r>
              <w:rPr>
                <w:rFonts w:ascii="Arial" w:hAnsi="Arial" w:cs="Arial"/>
                <w:sz w:val="18"/>
                <w:szCs w:val="18"/>
              </w:rPr>
              <w:t>Altered behavior</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A81CA25"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034CDE0"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4CADB73"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55192C9"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578F1DA"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r>
      <w:tr w:rsidR="00151BF8" w:rsidRPr="006F5898" w14:paraId="11AB6CAE"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EA8526E" w14:textId="77777777" w:rsidR="00151BF8" w:rsidRPr="006F5898" w:rsidRDefault="00682232" w:rsidP="0088331A">
            <w:pPr>
              <w:rPr>
                <w:rFonts w:ascii="Arial" w:hAnsi="Arial" w:cs="Arial"/>
                <w:sz w:val="18"/>
                <w:szCs w:val="18"/>
              </w:rPr>
            </w:pPr>
            <w:r>
              <w:rPr>
                <w:rFonts w:ascii="Arial" w:hAnsi="Arial" w:cs="Arial"/>
                <w:sz w:val="18"/>
                <w:szCs w:val="18"/>
              </w:rPr>
              <w:t>Reduced appetite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A6F0BDF" w14:textId="77777777" w:rsidR="00151BF8" w:rsidRPr="006F5898" w:rsidRDefault="00682232" w:rsidP="007D5CFF">
            <w:pPr>
              <w:jc w:val="center"/>
              <w:rPr>
                <w:rFonts w:ascii="Arial" w:hAnsi="Arial" w:cs="Arial"/>
                <w:sz w:val="18"/>
                <w:szCs w:val="18"/>
              </w:rPr>
            </w:pPr>
            <w:r>
              <w:rPr>
                <w:rFonts w:ascii="Arial" w:hAnsi="Arial" w:cs="Arial"/>
                <w:sz w:val="18"/>
                <w:szCs w:val="18"/>
              </w:rPr>
              <w:t>1</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272F8B"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57D6EA"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FDCACAB"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D8F7E9" w14:textId="77777777" w:rsidR="00151BF8" w:rsidRPr="006F5898" w:rsidRDefault="00682232" w:rsidP="007D5CFF">
            <w:pPr>
              <w:jc w:val="center"/>
              <w:rPr>
                <w:rFonts w:ascii="Arial" w:hAnsi="Arial" w:cs="Arial"/>
                <w:sz w:val="18"/>
                <w:szCs w:val="18"/>
              </w:rPr>
            </w:pPr>
            <w:r>
              <w:rPr>
                <w:rFonts w:ascii="Arial" w:hAnsi="Arial" w:cs="Arial"/>
                <w:sz w:val="18"/>
                <w:szCs w:val="18"/>
              </w:rPr>
              <w:t>0</w:t>
            </w:r>
          </w:p>
        </w:tc>
      </w:tr>
      <w:tr w:rsidR="00151BF8" w:rsidRPr="006F5898" w14:paraId="483C099E" w14:textId="77777777" w:rsidTr="006F5898">
        <w:trPr>
          <w:cantSplit/>
          <w:jc w:val="center"/>
        </w:trPr>
        <w:tc>
          <w:tcPr>
            <w:tcW w:w="28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8750A2D" w14:textId="77777777" w:rsidR="00151BF8" w:rsidRPr="006F5898" w:rsidRDefault="00682232" w:rsidP="0088331A">
            <w:pPr>
              <w:rPr>
                <w:rFonts w:ascii="Arial" w:hAnsi="Arial" w:cs="Arial"/>
              </w:rPr>
            </w:pPr>
            <w:r>
              <w:rPr>
                <w:rFonts w:ascii="Arial" w:hAnsi="Arial" w:cs="Arial"/>
                <w:b/>
                <w:bCs/>
                <w:sz w:val="18"/>
                <w:szCs w:val="18"/>
              </w:rPr>
              <w:t>Dehydration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D145EAD" w14:textId="77777777" w:rsidR="00151BF8" w:rsidRPr="006F5898" w:rsidRDefault="00682232" w:rsidP="007D5CFF">
            <w:pPr>
              <w:jc w:val="center"/>
              <w:rPr>
                <w:rFonts w:ascii="Arial" w:hAnsi="Arial" w:cs="Arial"/>
              </w:rPr>
            </w:pPr>
            <w:r>
              <w:rPr>
                <w:rFonts w:ascii="Arial" w:hAnsi="Arial" w:cs="Arial"/>
                <w:sz w:val="18"/>
                <w:szCs w:val="18"/>
              </w:rPr>
              <w:t>0</w:t>
            </w:r>
          </w:p>
        </w:tc>
        <w:tc>
          <w:tcPr>
            <w:tcW w:w="70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180F647" w14:textId="77777777" w:rsidR="00151BF8" w:rsidRPr="006F5898" w:rsidRDefault="00682232" w:rsidP="007D5CFF">
            <w:pPr>
              <w:jc w:val="center"/>
              <w:rPr>
                <w:rFonts w:ascii="Arial" w:hAnsi="Arial" w:cs="Arial"/>
              </w:rPr>
            </w:pPr>
            <w:r>
              <w:rPr>
                <w:rFonts w:ascii="Arial" w:hAnsi="Arial" w:cs="Arial"/>
                <w:sz w:val="18"/>
                <w:szCs w:val="18"/>
              </w:rPr>
              <w:t>0</w:t>
            </w:r>
          </w:p>
        </w:tc>
        <w:tc>
          <w:tcPr>
            <w:tcW w:w="70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74DD0E" w14:textId="77777777" w:rsidR="00151BF8" w:rsidRPr="006F5898" w:rsidRDefault="00682232" w:rsidP="007D5CFF">
            <w:pPr>
              <w:jc w:val="center"/>
              <w:rPr>
                <w:rFonts w:ascii="Arial" w:hAnsi="Arial" w:cs="Arial"/>
              </w:rPr>
            </w:pPr>
            <w:r>
              <w:rPr>
                <w:rFonts w:ascii="Arial" w:hAnsi="Arial" w:cs="Arial"/>
                <w:sz w:val="18"/>
                <w:szCs w:val="18"/>
              </w:rPr>
              <w:t>0</w:t>
            </w:r>
          </w:p>
        </w:tc>
        <w:tc>
          <w:tcPr>
            <w:tcW w:w="79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D514511" w14:textId="77777777" w:rsidR="00151BF8" w:rsidRPr="006F5898" w:rsidRDefault="00682232" w:rsidP="007D5CFF">
            <w:pPr>
              <w:jc w:val="center"/>
              <w:rPr>
                <w:rFonts w:ascii="Arial" w:hAnsi="Arial" w:cs="Arial"/>
              </w:rPr>
            </w:pPr>
            <w:r>
              <w:rPr>
                <w:rFonts w:ascii="Arial" w:hAnsi="Arial" w:cs="Arial"/>
                <w:sz w:val="18"/>
                <w:szCs w:val="18"/>
              </w:rPr>
              <w:t>0</w:t>
            </w:r>
          </w:p>
        </w:tc>
        <w:tc>
          <w:tcPr>
            <w:tcW w:w="11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1D374FE" w14:textId="77777777" w:rsidR="00151BF8" w:rsidRPr="006F5898" w:rsidRDefault="00682232" w:rsidP="007D5CFF">
            <w:pPr>
              <w:jc w:val="center"/>
              <w:rPr>
                <w:rFonts w:ascii="Arial" w:hAnsi="Arial" w:cs="Arial"/>
              </w:rPr>
            </w:pPr>
            <w:r>
              <w:rPr>
                <w:rFonts w:ascii="Arial" w:hAnsi="Arial" w:cs="Arial"/>
                <w:sz w:val="18"/>
                <w:szCs w:val="18"/>
              </w:rPr>
              <w:t>0</w:t>
            </w:r>
          </w:p>
        </w:tc>
      </w:tr>
    </w:tbl>
    <w:p w14:paraId="4249C7F7" w14:textId="77777777" w:rsidR="00151BF8" w:rsidRDefault="00682232" w:rsidP="0088331A">
      <w:pPr>
        <w:rPr>
          <w:rFonts w:ascii="Arial" w:hAnsi="Arial" w:cs="Arial"/>
          <w:sz w:val="18"/>
          <w:szCs w:val="18"/>
        </w:rPr>
      </w:pPr>
      <w:r>
        <w:rPr>
          <w:rFonts w:ascii="Arial" w:hAnsi="Arial" w:cs="Arial"/>
          <w:sz w:val="18"/>
          <w:szCs w:val="18"/>
        </w:rPr>
        <w:t>Temperature categories are from the daily (morning) temperature score in Table 2. Descriptive-only entries (for example, crusts) were counted as absent.</w:t>
      </w:r>
    </w:p>
    <w:p w14:paraId="23893935" w14:textId="77777777" w:rsidR="005B31C5" w:rsidRPr="006F5898" w:rsidRDefault="005B31C5" w:rsidP="0088331A">
      <w:pPr>
        <w:rPr>
          <w:rFonts w:ascii="Arial" w:hAnsi="Arial" w:cs="Arial"/>
        </w:rPr>
      </w:pPr>
    </w:p>
    <w:p w14:paraId="62645E00" w14:textId="77777777" w:rsidR="005B31C5" w:rsidRDefault="00682232" w:rsidP="005B31C5">
      <w:pPr>
        <w:rPr>
          <w:rFonts w:ascii="Arial" w:hAnsi="Arial" w:cs="Arial"/>
        </w:rPr>
      </w:pPr>
      <w:r>
        <w:rPr>
          <w:rFonts w:ascii="Arial" w:hAnsi="Arial" w:cs="Arial"/>
          <w:b/>
          <w:bCs/>
          <w:i/>
          <w:iCs/>
        </w:rPr>
        <w:t>Lymphocyte counts</w:t>
      </w:r>
      <w:r>
        <w:rPr>
          <w:rFonts w:ascii="Arial" w:hAnsi="Arial" w:cs="Arial"/>
        </w:rPr>
        <w:t>. In the adjuvant-only control group, mean lymphocyte counts decreased by 46.1% between challenge (day 0) and day 3 post-challenge (from 7.05 to 3.80 × 10⁹ cells/L) and remained below baseline for the rest of the observation period (4.73 × 10⁹ cells/L at day 28) (Figure S3). This decrease preceded the period of fever and diarrhea. No comparable decrease was observed at day 3 in the vaccinated groups, in which counts remained at or above baseline (25 µg, 6.44; 50 µg, 7.00; 100 µg, 7.01; commercial vaccine, 5.15 × 10⁹ cells/L). A transient decrease was recorded at day 6 in the 25 µg group (4.95 × 10⁹ cells/L, 22.7% below baseline), and values in all vaccinated groups were within the baseline range by day 14. Baseline counts differed among groups and only two animals were available in the control group, so lymphocyte data are reported descriptively.</w:t>
      </w:r>
    </w:p>
    <w:p w14:paraId="3F77053C" w14:textId="77777777" w:rsidR="00151BF8" w:rsidRPr="005B31C5" w:rsidRDefault="00682232" w:rsidP="005B31C5">
      <w:pPr>
        <w:rPr>
          <w:rFonts w:ascii="Arial" w:hAnsi="Arial" w:cs="Arial"/>
        </w:rPr>
      </w:pPr>
      <w:r>
        <w:rPr>
          <w:rFonts w:ascii="Arial" w:hAnsi="Arial" w:cs="Arial"/>
          <w:sz w:val="20"/>
          <w:szCs w:val="20"/>
        </w:rPr>
        <w:t xml:space="preserve"> </w:t>
      </w:r>
    </w:p>
    <w:p w14:paraId="5410A377" w14:textId="77777777" w:rsidR="00151BF8" w:rsidRPr="006F5898" w:rsidRDefault="00682232" w:rsidP="0088331A">
      <w:pPr>
        <w:rPr>
          <w:rFonts w:ascii="Arial" w:hAnsi="Arial" w:cs="Arial"/>
          <w:b/>
          <w:bCs/>
        </w:rPr>
      </w:pPr>
      <w:r>
        <w:rPr>
          <w:rFonts w:ascii="Arial" w:hAnsi="Arial" w:cs="Arial"/>
          <w:b/>
          <w:bCs/>
        </w:rPr>
        <w:t>3.7 Associations among virological and clinical outcomes</w:t>
      </w:r>
    </w:p>
    <w:p w14:paraId="1D5BEFD0" w14:textId="77777777" w:rsidR="00151BF8" w:rsidRPr="006F5898" w:rsidRDefault="00682232" w:rsidP="0088331A">
      <w:pPr>
        <w:rPr>
          <w:rFonts w:ascii="Arial" w:hAnsi="Arial" w:cs="Arial"/>
        </w:rPr>
      </w:pPr>
      <w:r>
        <w:rPr>
          <w:rFonts w:ascii="Arial" w:hAnsi="Arial" w:cs="Arial"/>
        </w:rPr>
        <w:t>To explore whether viral load, TNF-α and clinical outcomes were related in individual animals, we calculated Spearman correlations (n = 23). Cumulative viral load was moderately correlated with cumulative TNF-α (ρ = 0.52, 95% CI 0.07–0.79, p = 0.010; adjusted p = 0.061). Fever score was weakly and not significantly related to diarrhea (ρ = 0.32, p = 0.14) and was not related to viral load (ρ = −0.06, p = 0.78) or TNF-α (ρ = −0.12, p = 0.58). Diarrhea was not significantly related to viral load (ρ = 0.30, p = 0.17) or TNF-α (ρ = 0.20, p = 0.36), and all adjusted p-values for these pairs were ≥ 0.34.</w:t>
      </w:r>
    </w:p>
    <w:p w14:paraId="6B0BC165" w14:textId="77777777" w:rsidR="00151BF8" w:rsidRDefault="00682232" w:rsidP="0088331A">
      <w:pPr>
        <w:rPr>
          <w:rFonts w:ascii="Arial" w:hAnsi="Arial" w:cs="Arial"/>
        </w:rPr>
      </w:pPr>
      <w:r>
        <w:rPr>
          <w:rFonts w:ascii="Arial" w:hAnsi="Arial" w:cs="Arial"/>
        </w:rPr>
        <w:t>The association between viral load and TNF-α was driven largely by the commercial group, which had the highest values of both variables. It was stronger when the control group was excluded (ρ = 0.59, adjusted p = 0.030), weaker within the recombinant groups (ρ = 0.40, p = 0.10) and not significant after adjustment for group (partial ρ = 0.28, p = 0.25).</w:t>
      </w:r>
    </w:p>
    <w:p w14:paraId="3D0740CB" w14:textId="77777777" w:rsidR="008E3F0E" w:rsidRPr="006F5898" w:rsidRDefault="008E3F0E" w:rsidP="0088331A">
      <w:pPr>
        <w:rPr>
          <w:rFonts w:ascii="Arial" w:hAnsi="Arial" w:cs="Arial"/>
        </w:rPr>
      </w:pPr>
      <w:r>
        <w:rPr>
          <w:rFonts w:ascii="Arial" w:hAnsi="Arial" w:cs="Arial"/>
        </w:rPr>
        <w:t>Because the AUC-based analysis above compares each animal's overall cytokine and viral load burden and cannot show timing, we additionally compared TNF-α and IL-4 concentrations at each sampling day with viral load at the same day and at the preceding sampling day, using all animals and time points (Spearman correlation, n = 92-115 animal-time observations; because repeated observations from the same animal are not independent, these p-values are approximate). Same-day (concurrent) correlations were weak and non-significant (TNF-α: ρ = 0.12, p = 0.19; IL-4: ρ = −0.03, p = 0.75). In contrast, TNF-α and IL-4 at a given day correlated more closely with viral load at the preceding sampling day (TNF-α: ρ = 0.43, p &lt; 0.0001; IL-4: ρ = 0.43, p &lt; 0.0001), and this lagged association remained significant after adjusting for group (partial rank correlation: TNF-α ρ = 0.34, p = 0.001; IL-4 ρ = 0.40, p &lt; 0.001; Figure S4). Paired comparisons of TNF-α against its own day-0 baseline showed no significant early decrease (day 0 to day 3, p = 0.52; day 0 to day 6, p = 0.75), but an increase from day 6 to day 14 (median change +44.6 pg/mL, p &lt; 0.0001) and to day 21 (+61.8 pg/mL, p &lt; 0.0001)</w:t>
      </w:r>
      <w:r w:rsidR="00F23187">
        <w:rPr>
          <w:rFonts w:ascii="Arial" w:hAnsi="Arial" w:cs="Arial"/>
        </w:rPr>
        <w:t>.</w:t>
      </w:r>
    </w:p>
    <w:p w14:paraId="5A4D8463" w14:textId="77777777" w:rsidR="00151BF8" w:rsidRPr="008F3551" w:rsidRDefault="00682232" w:rsidP="0088331A">
      <w:pPr>
        <w:rPr>
          <w:rFonts w:ascii="Arial" w:hAnsi="Arial" w:cs="Arial"/>
          <w:b/>
          <w:bCs/>
        </w:rPr>
      </w:pPr>
      <w:r>
        <w:rPr>
          <w:rFonts w:ascii="Arial" w:hAnsi="Arial" w:cs="Arial"/>
          <w:b/>
          <w:bCs/>
        </w:rPr>
        <w:t>4. Discussion</w:t>
      </w:r>
    </w:p>
    <w:p w14:paraId="6ADC9F3B" w14:textId="77777777" w:rsidR="00151BF8" w:rsidRPr="006F5898" w:rsidRDefault="00682232" w:rsidP="0088331A">
      <w:pPr>
        <w:rPr>
          <w:rFonts w:ascii="Arial" w:hAnsi="Arial" w:cs="Arial"/>
        </w:rPr>
      </w:pPr>
      <w:r>
        <w:rPr>
          <w:rFonts w:ascii="Arial" w:hAnsi="Arial" w:cs="Arial"/>
        </w:rPr>
        <w:t>In this study, a multivalent recombinant E2 vaccine formulated with Montanide™ ISA 61 VG induced earlier and stronger anti-E2 antibody responses, more consistent neutralization across four BVDV-1 subgenotypes and E2-specific cellular recall responses in cattle than a commercial vaccine. After challenge with a mixture of four non-cytopathic BVDV-1 subgenotypes, the 25 and 50 µg groups had lower cumulative viral load than the commercial group, none of the recombinant-vaccinated animals had fever on day 8, and the 25 µg group had a significantly lower diarrhea burden than the commercial group. The lowest dose tested (25 µg) gave results comparable to those of the higher doses in nearly all measurements.</w:t>
      </w:r>
    </w:p>
    <w:p w14:paraId="2CD58F66" w14:textId="77777777" w:rsidR="00151BF8" w:rsidRPr="008F3551" w:rsidRDefault="00682232" w:rsidP="0088331A">
      <w:pPr>
        <w:rPr>
          <w:rFonts w:ascii="Arial" w:hAnsi="Arial" w:cs="Arial"/>
          <w:b/>
          <w:bCs/>
        </w:rPr>
      </w:pPr>
      <w:r>
        <w:rPr>
          <w:rFonts w:ascii="Arial" w:hAnsi="Arial" w:cs="Arial"/>
          <w:b/>
          <w:bCs/>
        </w:rPr>
        <w:t>4.1 Immunogenicity of the multivalent E2 vaccine</w:t>
      </w:r>
    </w:p>
    <w:p w14:paraId="17EB045D" w14:textId="57DFA2C6" w:rsidR="008E3F0E" w:rsidRPr="008E3F0E" w:rsidRDefault="008E3F0E" w:rsidP="0088331A">
      <w:pPr>
        <w:rPr>
          <w:rFonts w:ascii="Arial" w:hAnsi="Arial" w:cs="Arial"/>
        </w:rPr>
      </w:pPr>
      <w:r>
        <w:rPr>
          <w:rFonts w:ascii="Arial" w:hAnsi="Arial" w:cs="Arial"/>
        </w:rPr>
        <w:t xml:space="preserve">The E2 ectodomains were produced in CHO-K1 cells with a purity above 90% and an apparent molecular mass consistent with the recombinant ectodomains. Glycosylation and protein conformation are important for the presentation of conformational neutralizing epitopes; mammalian expression systems produce more complex, sialylated N-glycans and more authentically folded E2 than insect-cell (baculovirus) systems, which has been associated with a </w:t>
      </w:r>
      <w:r w:rsidR="00CB6354" w:rsidRPr="00CB6354">
        <w:rPr>
          <w:rFonts w:ascii="Arial" w:hAnsi="Arial" w:cs="Arial"/>
        </w:rPr>
        <w:t>greater protection</w:t>
      </w:r>
      <w:r>
        <w:rPr>
          <w:rFonts w:ascii="Arial" w:hAnsi="Arial" w:cs="Arial"/>
        </w:rPr>
        <w:t xml:space="preserve"> in cattle vaccinated with recombinant E2 </w:t>
      </w:r>
      <w:r>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[32]</w:t>
      </w:r>
      <w:r>
        <w:rPr>
          <w:rFonts w:ascii="Arial" w:hAnsi="Arial" w:cs="Arial"/>
          <w:b/>
          <w:bCs/>
        </w:rPr>
        <w:fldChar w:fldCharType="end"/>
      </w:r>
      <w:r>
        <w:rPr>
          <w:rFonts w:ascii="Arial" w:hAnsi="Arial" w:cs="Arial"/>
        </w:rPr>
        <w:t>. The mammalian expression system used here may therefore contribute to the preservation of conformational epitopes; this possibility was not tested directly in the present study. The formulation also retained immunogenicity in the mouse potency assay after six months at 4 °C, which is relevant for field distribution, although a complete stability program (physical, chemical and potency testing) would still be needed.</w:t>
      </w:r>
    </w:p>
    <w:p w14:paraId="2E132220" w14:textId="73D7F6C8" w:rsidR="008E3F0E" w:rsidRPr="008E3F0E" w:rsidRDefault="008E3F0E" w:rsidP="0088331A">
      <w:pPr>
        <w:rPr>
          <w:rFonts w:ascii="Arial" w:hAnsi="Arial" w:cs="Arial"/>
        </w:rPr>
      </w:pPr>
      <w:r>
        <w:rPr>
          <w:rFonts w:ascii="Arial" w:hAnsi="Arial" w:cs="Arial"/>
        </w:rPr>
        <w:t xml:space="preserve">The recombinant vaccine induced an antibody response that was faster than that of the commercial vaccine (inflection time of about 11 versus 25 days) and reached higher levels. </w:t>
      </w:r>
      <w:r w:rsidR="009F3F30" w:rsidRPr="009F3F30">
        <w:rPr>
          <w:rFonts w:ascii="Arial" w:hAnsi="Arial" w:cs="Arial"/>
        </w:rPr>
        <w:t>A purified antigen given at a defined dose primes B cells directly, and Montanide™ ISA 61 VG forms a depot that sustains antigen release.</w:t>
      </w:r>
      <w:r w:rsidR="009F3F30" w:rsidRPr="009F3F30">
        <w:rPr>
          <w:rFonts w:ascii="Arial" w:hAnsi="Arial" w:cs="Arial"/>
          <w:b/>
          <w:bCs/>
        </w:rPr>
        <w:t xml:space="preserve"> </w:t>
      </w:r>
      <w:r>
        <w:rPr>
          <w:rFonts w:ascii="Arial" w:hAnsi="Arial" w:cs="Arial"/>
          <w:b/>
          <w:bCs/>
        </w:rPr>
        <w:fldChar w:fldCharType="begin">
          <w:fldData xml:space="preserve">PEVuZE5vdGU+PENpdGU+PEF1dGhvcj5NZW5nPC9BdXRob3I+PFllYXI+MjAyNTwvWWVhcj48UmVj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PEVuZE5vdGU+PENpdGU+PEF1dGhvcj5NZW5nPC9BdXRob3I+PFllYXI+MjAyNTwvWWVhcj48UmVj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[33, 34]</w:t>
      </w:r>
      <w:r>
        <w:rPr>
          <w:rFonts w:ascii="Arial" w:hAnsi="Arial" w:cs="Arial"/>
          <w:b/>
          <w:bCs/>
        </w:rPr>
        <w:fldChar w:fldCharType="end"/>
      </w:r>
      <w:r>
        <w:rPr>
          <w:rFonts w:ascii="Arial" w:hAnsi="Arial" w:cs="Arial"/>
        </w:rPr>
        <w:t>. The commercial product is</w:t>
      </w:r>
      <w:r w:rsidR="00F23187">
        <w:rPr>
          <w:rFonts w:ascii="Arial" w:hAnsi="Arial" w:cs="Arial"/>
        </w:rPr>
        <w:t xml:space="preserve"> </w:t>
      </w:r>
      <w:r>
        <w:rPr>
          <w:rFonts w:ascii="Arial" w:hAnsi="Arial" w:cs="Arial"/>
        </w:rPr>
        <w:t xml:space="preserve">a multicomponent vaccine with an inactivated BVDV fraction, so its response depends on the mass of BVDV-1a and BVDV-2a antigen (≥ 5,000 RU each), its adjuvant and the booster. </w:t>
      </w:r>
      <w:r w:rsidR="00F11CDE">
        <w:rPr>
          <w:rFonts w:ascii="Arial" w:hAnsi="Arial" w:cs="Arial"/>
        </w:rPr>
        <w:t>Additionally, t</w:t>
      </w:r>
      <w:r>
        <w:rPr>
          <w:rFonts w:ascii="Arial" w:hAnsi="Arial" w:cs="Arial"/>
        </w:rPr>
        <w:t>he anti-E2 ELISA used recombinant E2 as coating antigen, which favors detection of antibodies induced by the same antigen; whole-virus vaccines also induce antibodies against other viral proteins that this assay does not measure. For this reason, the neutralization assay, which measures function, is the more informative comparison. In this assay, group geometric mean neutralizing titers ranged from 1/3,678 to 1/9,663 (11.8–13.2 log</w:t>
      </w:r>
      <w:r>
        <w:rPr>
          <w:rFonts w:ascii="Arial" w:hAnsi="Arial" w:cs="Arial"/>
          <w:vertAlign w:val="subscript"/>
        </w:rPr>
        <w:t>2</w:t>
      </w:r>
      <w:r>
        <w:rPr>
          <w:rFonts w:ascii="Arial" w:hAnsi="Arial" w:cs="Arial"/>
        </w:rPr>
        <w:t>) in the recombinant groups and from 1/51 to 1/227 (5.7–7.8 log</w:t>
      </w:r>
      <w:r>
        <w:rPr>
          <w:rFonts w:ascii="Arial" w:hAnsi="Arial" w:cs="Arial"/>
          <w:vertAlign w:val="subscript"/>
        </w:rPr>
        <w:t>2</w:t>
      </w:r>
      <w:r>
        <w:rPr>
          <w:rFonts w:ascii="Arial" w:hAnsi="Arial" w:cs="Arial"/>
        </w:rPr>
        <w:t xml:space="preserve">) in the commercial vaccine group, a difference of 22- to 159-fold. Neutralizing antibodies are widely accepted as a correlate of protection against BVDV </w:t>
      </w:r>
      <w:r>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[35]</w:t>
      </w:r>
      <w:r>
        <w:rPr>
          <w:rFonts w:ascii="Arial" w:hAnsi="Arial" w:cs="Arial"/>
          <w:b/>
          <w:bCs/>
        </w:rPr>
        <w:fldChar w:fldCharType="end"/>
      </w:r>
      <w:r>
        <w:rPr>
          <w:rFonts w:ascii="Arial" w:hAnsi="Arial" w:cs="Arial"/>
        </w:rPr>
        <w:t>, and in cattle vaccinated with an inactivated, homologous, whole-virus BVDV-1 vaccine, titers of ≥ 7 log</w:t>
      </w:r>
      <w:r>
        <w:rPr>
          <w:rFonts w:ascii="Cambria Math" w:hAnsi="Cambria Math" w:cs="Cambria Math"/>
        </w:rPr>
        <w:t>₂</w:t>
      </w:r>
      <w:r>
        <w:rPr>
          <w:rFonts w:ascii="Arial" w:hAnsi="Arial" w:cs="Arial"/>
        </w:rPr>
        <w:t xml:space="preserve"> (≥ 1/128) and ≥ 9 log</w:t>
      </w:r>
      <w:r>
        <w:rPr>
          <w:rFonts w:ascii="Arial" w:hAnsi="Arial" w:cs="Arial"/>
          <w:vertAlign w:val="subscript"/>
        </w:rPr>
        <w:t>2</w:t>
      </w:r>
      <w:r>
        <w:rPr>
          <w:rFonts w:ascii="Arial" w:hAnsi="Arial" w:cs="Arial"/>
        </w:rPr>
        <w:t xml:space="preserve"> (≥ 1/512) have been reported as thresholds for protection against clinical disease and for fetal protection, respectively </w:t>
      </w:r>
      <w:r>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[35]</w:t>
      </w:r>
      <w:r>
        <w:rPr>
          <w:rFonts w:ascii="Arial" w:hAnsi="Arial" w:cs="Arial"/>
          <w:b/>
          <w:bCs/>
        </w:rPr>
        <w:fldChar w:fldCharType="end"/>
      </w:r>
      <w:r>
        <w:rPr>
          <w:rFonts w:ascii="Arial" w:hAnsi="Arial" w:cs="Arial"/>
        </w:rPr>
        <w:t xml:space="preserve">. By this benchmark, all our recombinant groups reached titers well above thresholds, whereas the commercial group's titers against 1b and 1c fell below the clinical-protection threshold. Fetal protection was not evaluated in our study and cannot be inferred from titers alone. There is no consensus on a single protective threshold: inactivated vaccines can neutralize a broad range of heterologous isolates in vitro without this implying protection </w:t>
      </w:r>
      <w:r>
        <w:rPr>
          <w:rFonts w:ascii="Arial" w:hAnsi="Arial" w:cs="Arial"/>
          <w:b/>
          <w:bCs/>
        </w:rPr>
        <w:fldChar w:fldCharType="begin"/>
      </w:r>
      <w:r w:rsidR="00E61C75">
        <w:rPr>
          <w:rFonts w:ascii="Arial" w:hAnsi="Arial" w:cs="Arial"/>
          <w:b/>
          <w:bCs/>
        </w:rPr>
        <w:instrText xml:space="preserve"> ADDIN EN.CITE &lt;EndNote&gt;&lt;Cite&gt;&lt;Author&gt;Bolin&lt;/Author&gt;&lt;Year&gt;1990&lt;/Year&gt;&lt;RecNum&gt;40&lt;/RecNum&gt;&lt;DisplayText&gt;[36]&lt;/DisplayText&gt;&lt;record&gt;&lt;rec-number&gt;40&lt;/rec-number&gt;&lt;foreign-keys&gt;&lt;key app="EN" db-id="pa2f0vs5sfz52pe2svmxf0podwprpzs2s92r" timestamp="1790469658" guid="3addbf10-2094-4226-b904-0b324a1bf2ec"&gt;40&lt;/key&gt;&lt;/foreign-keys&gt;&lt;ref-type name="Journal Article"&gt;17&lt;/ref-type&gt;&lt;contributors&gt;&lt;authors&gt;&lt;author&gt;Bolin, S. R.&lt;/author&gt;&lt;author&gt;Ridpath, J. F.&lt;/author&gt;&lt;/authors&gt;&lt;/contributors&gt;&lt;auth-address&gt;USDA, Agricultural Research Service, National Animal Disease Center, Ames, IA 50010.&lt;/auth-address&gt;&lt;titles&gt;&lt;title&gt;Range of viral neutralizing activity and molecular specificity of antibodies induced in cattle by inactivated bovine viral diarrhea virus vaccines&lt;/title&gt;&lt;secondary-title&gt;Am J Vet Res&lt;/secondary-title&gt;&lt;/titles&gt;&lt;periodical&gt;&lt;full-title&gt;Am J Vet Res&lt;/full-title&gt;&lt;/periodical&gt;&lt;pages&gt;703-7&lt;/pages&gt;&lt;volume&gt;51&lt;/volume&gt;&lt;number&gt;5&lt;/number&gt;&lt;keywords&gt;&lt;keyword&gt;Animals&lt;/keyword&gt;&lt;keyword&gt;Antibodies, Viral/*immunology/isolation &amp;amp; purification&lt;/keyword&gt;&lt;keyword&gt;Antibody Specificity/immunology&lt;/keyword&gt;&lt;keyword&gt;Cattle/*immunology&lt;/keyword&gt;&lt;keyword&gt;Diarrhea Viruses, Bovine Viral/*immunology&lt;/keyword&gt;&lt;keyword&gt;Neutralization Tests&lt;/keyword&gt;&lt;keyword&gt;Pestivirus/*immunology&lt;/keyword&gt;&lt;keyword&gt;Vaccines, Inactivated/immunology&lt;/keyword&gt;&lt;keyword&gt;Viral Vaccines/*immunology&lt;/keyword&gt;&lt;/keywords&gt;&lt;dates&gt;&lt;year&gt;1990&lt;/year&gt;&lt;pub-dates&gt;&lt;date&gt;May&lt;/date&gt;&lt;/pub-dates&gt;&lt;/dates&gt;&lt;isbn&gt;0002-9645 (Print)&amp;#xD;0002-9645 (Linking)&lt;/isbn&gt;&lt;accession-num&gt;2159737&lt;/accession-num&gt;&lt;urls&gt;&lt;related-urls&gt;&lt;url&gt;https://www.ncbi.nlm.nih.gov/pubmed/2159737&lt;/url&gt;&lt;/related-urls&gt;&lt;/urls&gt;&lt;remote-database-name&gt;Medline&lt;/remote-database-name&gt;&lt;remote-database-provider&gt;NLM&lt;/remote-database-provider&gt;&lt;/record&gt;&lt;/Cite&gt;&lt;/EndNote&gt;</w:instrText>
      </w:r>
      <w:r>
        <w:rPr>
          <w:rFonts w:ascii="Arial" w:hAnsi="Arial" w:cs="Arial"/>
          <w:b/>
          <w:bCs/>
        </w:rPr>
        <w:fldChar w:fldCharType="separate"/>
      </w:r>
      <w:r w:rsidR="00E61C75">
        <w:rPr>
          <w:rFonts w:ascii="Arial" w:hAnsi="Arial" w:cs="Arial"/>
          <w:b/>
          <w:bCs/>
          <w:noProof/>
        </w:rPr>
        <w:t>[36]</w:t>
      </w:r>
      <w:r>
        <w:rPr>
          <w:rFonts w:ascii="Arial" w:hAnsi="Arial" w:cs="Arial"/>
          <w:b/>
          <w:bCs/>
        </w:rPr>
        <w:fldChar w:fldCharType="end"/>
      </w:r>
      <w:r>
        <w:rPr>
          <w:rFonts w:ascii="Arial" w:hAnsi="Arial" w:cs="Arial"/>
        </w:rPr>
        <w:t>, and a killed trivalent BVDV vaccine adjuvanted with Montanide ISA 206 was reported protective at titers of ≥ 8 log</w:t>
      </w:r>
      <w:r>
        <w:rPr>
          <w:rFonts w:ascii="Cambria Math" w:hAnsi="Cambria Math" w:cs="Cambria Math"/>
        </w:rPr>
        <w:t>₂</w:t>
      </w:r>
      <w:r>
        <w:rPr>
          <w:rFonts w:ascii="Arial" w:hAnsi="Arial" w:cs="Arial"/>
        </w:rPr>
        <w:t xml:space="preserve"> against both vaccinal and heterologous strains, sustained for more than seven months </w:t>
      </w:r>
      <w:r>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[37]</w:t>
      </w:r>
      <w:r>
        <w:rPr>
          <w:rFonts w:ascii="Arial" w:hAnsi="Arial" w:cs="Arial"/>
          <w:b/>
          <w:bCs/>
        </w:rPr>
        <w:fldChar w:fldCharType="end"/>
      </w:r>
      <w:r>
        <w:rPr>
          <w:rFonts w:ascii="Arial" w:hAnsi="Arial" w:cs="Arial"/>
        </w:rPr>
        <w:t xml:space="preserve">. Because neutralizing titers obtained with different assays, cell lines and virus strains are not directly comparable, these thresholds are only indicative. Our recombinant titers exceed all of these reported benchmarks, although, as discussed below, high neutralizing titers did not translate into complete suppression of viremia in our study. This may relate partly to the antigen itself: in cattle, a mammalian-cell-expressed E2 subunit vaccine gave protection comparable to a baculovirus-expressed E2 vaccine at only 5% of the antigen dose, attributed to more authentic folding and glycosylation of the mammalian-expressed protein </w:t>
      </w:r>
      <w:r>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[32]</w:t>
      </w:r>
      <w:r>
        <w:rPr>
          <w:rFonts w:ascii="Arial" w:hAnsi="Arial" w:cs="Arial"/>
          <w:b/>
          <w:bCs/>
        </w:rPr>
        <w:fldChar w:fldCharType="end"/>
      </w:r>
      <w:r>
        <w:rPr>
          <w:rFonts w:ascii="Arial" w:hAnsi="Arial" w:cs="Arial"/>
        </w:rPr>
        <w:t xml:space="preserve">; our lowest dose (25 µg, 5 µg per subgenotype) performing as well as 100 µg is consistent with this pattern for a CHO-cell-expressed E2 antigen. An even lower dose (1.5 µg) of a baculovirus-expressed E2 fused to a single-chain antibody that targets antigen-presenting cells induced neutralizing antibodies in cattle lasting up to one year </w:t>
      </w:r>
      <w:r>
        <w:rPr>
          <w:rFonts w:ascii="Arial" w:hAnsi="Arial" w:cs="Arial"/>
          <w:b/>
          <w:bCs/>
        </w:rPr>
        <w:fldChar w:fldCharType="begin">
          <w:fldData xml:space="preserve">PEVuZE5vdGU+PENpdGU+PEF1dGhvcj5QZWNvcmE8L0F1dGhvcj48WWVhcj4yMDE1PC9ZZWFyPjxS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PEVuZE5vdGU+PENpdGU+PEF1dGhvcj5QZWNvcmE8L0F1dGhvcj48WWVhcj4yMDE1PC9ZZWFyPjxS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[25]</w:t>
      </w:r>
      <w:r>
        <w:rPr>
          <w:rFonts w:ascii="Arial" w:hAnsi="Arial" w:cs="Arial"/>
          <w:b/>
          <w:bCs/>
        </w:rPr>
        <w:fldChar w:fldCharType="end"/>
      </w:r>
      <w:r>
        <w:rPr>
          <w:rFonts w:ascii="Arial" w:hAnsi="Arial" w:cs="Arial"/>
        </w:rPr>
        <w:t>, indicating that antigen design, and not only dose or expression system, influences the immunogenicity of E2 subunit vaccines.</w:t>
      </w:r>
    </w:p>
    <w:p w14:paraId="2F110443" w14:textId="77777777" w:rsidR="008E3F0E" w:rsidRPr="008E3F0E" w:rsidRDefault="008E3F0E" w:rsidP="0088331A">
      <w:pPr>
        <w:rPr>
          <w:rFonts w:ascii="Arial" w:hAnsi="Arial" w:cs="Arial"/>
        </w:rPr>
      </w:pPr>
      <w:r>
        <w:rPr>
          <w:rFonts w:ascii="Arial" w:hAnsi="Arial" w:cs="Arial"/>
        </w:rPr>
        <w:t xml:space="preserve">Neutralizing titers in the recombinant groups were similar against 1b, 1c, 1d and 1e, whereas the commercial vaccine induced lower titers against 1b and 1c. This pattern is consistent with the antigenic differences among BVDV-1 subgenotypes </w:t>
      </w:r>
      <w:r>
        <w:rPr>
          <w:rFonts w:ascii="Arial" w:hAnsi="Arial" w:cs="Arial"/>
          <w:b/>
          <w:bCs/>
        </w:rPr>
        <w:fldChar w:fldCharType="begin"/>
      </w:r>
      <w:r w:rsidR="00A61752">
        <w:rPr>
          <w:rFonts w:ascii="Arial" w:hAnsi="Arial" w:cs="Arial"/>
          <w:b/>
          <w:bCs/>
        </w:rPr>
        <w:instrText xml:space="preserve"> ADDIN EN.CITE &lt;EndNote&gt;&lt;Cite&gt;&lt;Author&gt;Pizarro-Lucero&lt;/Author&gt;&lt;Year&gt;2006&lt;/Year&gt;&lt;RecNum&gt;17&lt;/RecNum&gt;&lt;DisplayText&gt;[12]&lt;/DisplayText&gt;&lt;record&gt;&lt;rec-number&gt;17&lt;/rec-number&gt;&lt;foreign-keys&gt;&lt;key app="EN" db-id="pa2f0vs5sfz52pe2svmxf0podwprpzs2s92r" timestamp="1790023860" guid="7afc6358-292b-41b5-9fda-75e4d9828f78"&gt;17&lt;/key&gt;&lt;/foreign-keys&gt;&lt;ref-type name="Journal Article"&gt;17&lt;/ref-type&gt;&lt;contributors&gt;&lt;authors&gt;&lt;author&gt;Pizarro-Lucero, J.&lt;/author&gt;&lt;author&gt;Celedón, M. O.&lt;/author&gt;&lt;author&gt;Aguilera, M.&lt;/author&gt;&lt;author&gt;de Calisto, A.&lt;/author&gt;&lt;/authors&gt;&lt;/contributors&gt;&lt;auth-address&gt;Univ Chile, Dept Med Prevent Anim, Fac Ciencias Vet &amp;amp; Pecuarias, Santiago, Chile&lt;/auth-address&gt;&lt;titles&gt;&lt;title&gt;Molecular characterization of pestiviruses isolated from bovines in Chile&lt;/title&gt;&lt;secondary-title&gt;Veterinary Microbiology&lt;/secondary-title&gt;&lt;alt-title&gt;Vet Microbiol&lt;/alt-title&gt;&lt;/titles&gt;&lt;periodical&gt;&lt;full-title&gt;Veterinary Microbiology&lt;/full-title&gt;&lt;abbr-1&gt;Vet Microbiol&lt;/abbr-1&gt;&lt;/periodical&gt;&lt;alt-periodical&gt;&lt;full-title&gt;Veterinary Microbiology&lt;/full-title&gt;&lt;abbr-1&gt;Vet Microbiol&lt;/abbr-1&gt;&lt;/alt-periodical&gt;&lt;pages&gt;208-217&lt;/pages&gt;&lt;volume&gt;115&lt;/volume&gt;&lt;number&gt;1-3&lt;/number&gt;&lt;keywords&gt;&lt;keyword&gt;pestiviruses&lt;/keyword&gt;&lt;keyword&gt;bovine viral diarrhea virus&lt;/keyword&gt;&lt;keyword&gt;genotyping&lt;/keyword&gt;&lt;keyword&gt;viral diarrhea virus&lt;/keyword&gt;&lt;keyword&gt;polymerase chain-reaction&lt;/keyword&gt;&lt;keyword&gt;bvdv&lt;/keyword&gt;&lt;keyword&gt;identification&lt;/keyword&gt;&lt;keyword&gt;cattle&lt;/keyword&gt;&lt;keyword&gt;infection&lt;/keyword&gt;&lt;keyword&gt;sequence&lt;/keyword&gt;&lt;keyword&gt;strains&lt;/keyword&gt;&lt;keyword&gt;region&lt;/keyword&gt;&lt;keyword&gt;thrombocytopenia&lt;/keyword&gt;&lt;/keywords&gt;&lt;dates&gt;&lt;year&gt;2006&lt;/year&gt;&lt;pub-dates&gt;&lt;date&gt;Jun 15&lt;/date&gt;&lt;/pub-dates&gt;&lt;/dates&gt;&lt;isbn&gt;0378-1135&lt;/isbn&gt;&lt;accession-num&gt;WOS:000238411600022&lt;/accession-num&gt;&lt;urls&gt;&lt;related-urls&gt;&lt;url&gt;&amp;lt;Go to ISI&amp;gt;://WOS:000238411600022&lt;/url&gt;&lt;/related-urls&gt;&lt;/urls&gt;&lt;electronic-resource-num&gt;10.1016/j.vetmic.2006.02.009&lt;/electronic-resource-num&gt;&lt;language&gt;English&lt;/language&gt;&lt;/record&gt;&lt;/Cite&gt;&lt;/EndNote&gt;</w:instrText>
      </w:r>
      <w:r>
        <w:rPr>
          <w:rFonts w:ascii="Arial" w:hAnsi="Arial" w:cs="Arial"/>
          <w:b/>
          <w:bCs/>
        </w:rPr>
        <w:fldChar w:fldCharType="separate"/>
      </w:r>
      <w:r w:rsidR="00A61752">
        <w:rPr>
          <w:rFonts w:ascii="Arial" w:hAnsi="Arial" w:cs="Arial"/>
          <w:b/>
          <w:bCs/>
          <w:noProof/>
        </w:rPr>
        <w:t>[12]</w:t>
      </w:r>
      <w:r>
        <w:rPr>
          <w:rFonts w:ascii="Arial" w:hAnsi="Arial" w:cs="Arial"/>
          <w:b/>
          <w:bCs/>
        </w:rPr>
        <w:fldChar w:fldCharType="end"/>
      </w:r>
      <w:r>
        <w:rPr>
          <w:rFonts w:ascii="Arial" w:hAnsi="Arial" w:cs="Arial"/>
        </w:rPr>
        <w:t xml:space="preserve"> and suggests that including E2 from several subgenotypes broadens the neutralizing response. Because the commercial vaccine contains only BVDV-1a (strain 5960) and BVDV-2a (strain 53637), and no BVDV-1b or BVDV-1c strain, the lower titers against 1b and 1c may reflect antigenic distance from the vaccine strain. In our previous study, the same commercial product induced neutralizing titers above 1/256 against BVDV-1a in cattle, with no significant difference from the recombinant candidate </w:t>
      </w:r>
      <w:r>
        <w:rPr>
          <w:rFonts w:ascii="Arial" w:hAnsi="Arial" w:cs="Arial"/>
          <w:b/>
          <w:bCs/>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b/>
          <w:bCs/>
        </w:rPr>
        <w:instrText xml:space="preserve"> ADDIN EN.CITE </w:instrText>
      </w:r>
      <w:r w:rsidR="00A61752">
        <w:rPr>
          <w:rFonts w:ascii="Arial" w:hAnsi="Arial" w:cs="Arial"/>
          <w:b/>
          <w:bCs/>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b/>
          <w:bCs/>
        </w:rPr>
        <w:instrText xml:space="preserve"> ADDIN EN.CITE.DATA </w:instrText>
      </w:r>
      <w:r w:rsidR="00A61752">
        <w:rPr>
          <w:rFonts w:ascii="Arial" w:hAnsi="Arial" w:cs="Arial"/>
          <w:b/>
          <w:bCs/>
        </w:rPr>
      </w:r>
      <w:r w:rsidR="00A61752">
        <w:rPr>
          <w:rFonts w:ascii="Arial" w:hAnsi="Arial" w:cs="Arial"/>
          <w:b/>
          <w:bCs/>
        </w:rPr>
        <w:fldChar w:fldCharType="end"/>
      </w:r>
      <w:r>
        <w:rPr>
          <w:rFonts w:ascii="Arial" w:hAnsi="Arial" w:cs="Arial"/>
          <w:b/>
          <w:bCs/>
        </w:rPr>
      </w:r>
      <w:r>
        <w:rPr>
          <w:rFonts w:ascii="Arial" w:hAnsi="Arial" w:cs="Arial"/>
          <w:b/>
          <w:bCs/>
        </w:rPr>
        <w:fldChar w:fldCharType="separate"/>
      </w:r>
      <w:r w:rsidR="00A61752">
        <w:rPr>
          <w:rFonts w:ascii="Arial" w:hAnsi="Arial" w:cs="Arial"/>
          <w:b/>
          <w:bCs/>
          <w:noProof/>
        </w:rPr>
        <w:t>[22]</w:t>
      </w:r>
      <w:r>
        <w:rPr>
          <w:rFonts w:ascii="Arial" w:hAnsi="Arial" w:cs="Arial"/>
          <w:b/>
          <w:bCs/>
        </w:rPr>
        <w:fldChar w:fldCharType="end"/>
      </w:r>
      <w:r>
        <w:rPr>
          <w:rFonts w:ascii="Arial" w:hAnsi="Arial" w:cs="Arial"/>
        </w:rPr>
        <w:t>. Together with the present</w:t>
      </w:r>
      <w:r w:rsidR="00F23187">
        <w:rPr>
          <w:rFonts w:ascii="Arial" w:hAnsi="Arial" w:cs="Arial"/>
        </w:rPr>
        <w:t xml:space="preserve"> </w:t>
      </w:r>
      <w:r>
        <w:rPr>
          <w:rFonts w:ascii="Arial" w:hAnsi="Arial" w:cs="Arial"/>
        </w:rPr>
        <w:t>results, this suggests that the commercial vaccine neutralizes the subgenotype it contains and has reduced activity against antigenically more distant subgenotypes. This is the limitation that a multivalent E2 design intends to overcome, and it indicates that efficacy against BVDV-1 cannot be inferred from neutralization data obtained against a single homologous subgenotype. We did not test neutralization or challenge against BVDV-2, so the commercial vaccine's own BVDV-2 coverage could not be evaluated here, and our comparison should be read as covering BVDV-1 protection only. We also note that the challenge isolates were identified by sequencing the 5′ UTR and not the E2 gene, so the extent of E2 divergence between the vaccine antigens and the challenge isolates within each subgenotype is unknown, which should be considered when interpreting neutralization and protection.</w:t>
      </w:r>
    </w:p>
    <w:p w14:paraId="3ADD41A0" w14:textId="55F87957" w:rsidR="00980131" w:rsidRDefault="008E3F0E" w:rsidP="0088331A">
      <w:pPr>
        <w:rPr>
          <w:rFonts w:ascii="Arial" w:hAnsi="Arial" w:cs="Arial"/>
        </w:rPr>
      </w:pPr>
      <w:r>
        <w:rPr>
          <w:rFonts w:ascii="Arial" w:hAnsi="Arial" w:cs="Arial"/>
        </w:rPr>
        <w:t xml:space="preserve">Both antibodies and T cells contribute to control of BVDV, and the protective response may include both general and strain-specific antibody and cell-mediated components </w:t>
      </w:r>
      <w:r>
        <w:rPr>
          <w:rFonts w:ascii="Arial" w:hAnsi="Arial" w:cs="Arial"/>
          <w:b/>
          <w:bCs/>
        </w:rPr>
        <w:fldChar w:fldCharType="begin">
          <w:fldData xml:space="preserve">PEVuZE5vdGU+PENpdGU+PEF1dGhvcj5GYWxrZW5iZXJnPC9BdXRob3I+PFllYXI+MjAyMTwvWWVh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PEVuZE5vdGU+PENpdGU+PEF1dGhvcj5GYWxrZW5iZXJnPC9BdXRob3I+PFllYXI+MjAyMTwvWWVh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[38]</w:t>
      </w:r>
      <w:r>
        <w:rPr>
          <w:rFonts w:ascii="Arial" w:hAnsi="Arial" w:cs="Arial"/>
          <w:b/>
          <w:bCs/>
        </w:rPr>
        <w:fldChar w:fldCharType="end"/>
      </w:r>
      <w:r>
        <w:rPr>
          <w:rFonts w:ascii="Arial" w:hAnsi="Arial" w:cs="Arial"/>
        </w:rPr>
        <w:t xml:space="preserve">. After E2 re-stimulation, PBMCs from recombinant groups secreted more IFN-γ, TNF-α and IL-17 </w:t>
      </w:r>
      <w:r w:rsidR="00236E71" w:rsidRPr="00236E71">
        <w:rPr>
          <w:rFonts w:ascii="Arial" w:hAnsi="Arial" w:cs="Arial"/>
        </w:rPr>
        <w:t>than at baseline, although differences between groups in the magnitude of these changes were statistically supported only for IL-17</w:t>
      </w:r>
      <w:r>
        <w:rPr>
          <w:rFonts w:ascii="Arial" w:hAnsi="Arial" w:cs="Arial"/>
        </w:rPr>
        <w:t xml:space="preserve">, while IL-4 was undetectable in the stimulated cultures. This cytokine profile is compatible with Th1/Th17-associated cellular immunity, although the responding cell populations were not identified. CD4+ IFN-γ responses after BVDV vaccination have been associated with the prevention of viremia, with virus detected only in animals that did not mount such a response </w:t>
      </w:r>
      <w:r>
        <w:rPr>
          <w:rFonts w:ascii="Arial" w:hAnsi="Arial" w:cs="Arial"/>
          <w:b/>
          <w:bCs/>
        </w:rPr>
        <w:fldChar w:fldCharType="begin">
          <w:fldData xml:space="preserve">PEVuZE5vdGU+PENpdGU+PEF1dGhvcj5GYWxrZW5iZXJnPC9BdXRob3I+PFllYXI+MjAyNjwvWWVh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PEVuZE5vdGU+PENpdGU+PEF1dGhvcj5GYWxrZW5iZXJnPC9BdXRob3I+PFllYXI+MjAyNjwvWWVh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[39]</w:t>
      </w:r>
      <w:r>
        <w:rPr>
          <w:rFonts w:ascii="Arial" w:hAnsi="Arial" w:cs="Arial"/>
          <w:b/>
          <w:bCs/>
        </w:rPr>
        <w:fldChar w:fldCharType="end"/>
      </w:r>
      <w:r>
        <w:rPr>
          <w:rFonts w:ascii="Arial" w:hAnsi="Arial" w:cs="Arial"/>
        </w:rPr>
        <w:t>. The neutralizing titer was inversely associated with viremia and separated the two formulations, consistent with the antigenic composition of each product and with the rationale for a multivalent design. A finding we did not anticipate was that the pre-challenge IL-17 recall response was associated with viremia independently of the neutralizing titer and of vaccine group, whereas IFN-γ was not</w:t>
      </w:r>
      <w:r w:rsidR="00F23187">
        <w:rPr>
          <w:rFonts w:ascii="Arial" w:hAnsi="Arial" w:cs="Arial"/>
        </w:rPr>
        <w:t>.</w:t>
      </w:r>
      <w:r>
        <w:rPr>
          <w:rFonts w:ascii="Arial" w:hAnsi="Arial" w:cs="Arial"/>
        </w:rPr>
        <w:t xml:space="preserve"> The adjuvant-only control group did not show an IL-17 recall response, which suggests that this response was antigen-specific. In addition, the 100 µg group, which had the highest viremia among the recombinant groups, also had the lowest IL-17 recall response (Figure 4C). A Th17-type response is plausible for a virus that enters and replicates at mucosal sites, and bovine γδ T cells are an abundant source of IL-17. Given the sample size and the correlative nature of these analyses, this observation is best regarded as a candidate correlate of reduced viremia for prospective evaluation rather than as a mechanism established here. In young cattle, IFN-γ and IL-17 can also be produced by γδ T cells: these cells can make up to 60% of circulating lymphocytes in neonates, falling to about 30% by one year of age and 5-10% in adults </w:t>
      </w:r>
      <w:r>
        <w:rPr>
          <w:rFonts w:ascii="Arial" w:hAnsi="Arial" w:cs="Arial"/>
          <w:b/>
          <w:bCs/>
        </w:rPr>
        <w:fldChar w:fldCharType="begin"/>
      </w:r>
      <w:r w:rsidR="00E61C75">
        <w:rPr>
          <w:rFonts w:ascii="Arial" w:hAnsi="Arial" w:cs="Arial"/>
          <w:b/>
          <w:bCs/>
        </w:rPr>
        <w:instrText xml:space="preserve"> ADDIN EN.CITE &lt;EndNote&gt;&lt;Cite&gt;&lt;Author&gt;Chase&lt;/Author&gt;&lt;Year&gt;2013&lt;/Year&gt;&lt;RecNum&gt;44&lt;/RecNum&gt;&lt;DisplayText&gt;[40]&lt;/DisplayText&gt;&lt;record&gt;&lt;rec-number&gt;44&lt;/rec-number&gt;&lt;foreign-keys&gt;&lt;key app="EN" db-id="pa2f0vs5sfz52pe2svmxf0podwprpzs2s92r" timestamp="1790470602" guid="d31b04b1-1126-4afe-82d3-b3b3d6f33ceb"&gt;44&lt;/key&gt;&lt;/foreign-keys&gt;&lt;ref-type name="Journal Article"&gt;17&lt;/ref-type&gt;&lt;contributors&gt;&lt;authors&gt;&lt;author&gt;Chase, C. C.&lt;/author&gt;&lt;/authors&gt;&lt;/contributors&gt;&lt;auth-address&gt;Department of Veterinary and Biomedical Sciences, PO Box 2175, South Dakota State University, Brookings, SD 57007, USA. Christopher.Chase@sdstate.edu&lt;/auth-address&gt;&lt;titles&gt;&lt;title&gt;The impact of BVDV infection on adaptive immunity&lt;/title&gt;&lt;secondary-title&gt;Biologicals&lt;/secondary-title&gt;&lt;/titles&gt;&lt;periodical&gt;&lt;full-title&gt;Biologicals&lt;/full-title&gt;&lt;abbr-1&gt;Biologicals&lt;/abbr-1&gt;&lt;/periodical&gt;&lt;pages&gt;52-60&lt;/pages&gt;&lt;volume&gt;41&lt;/volume&gt;&lt;number&gt;1&lt;/number&gt;&lt;edition&gt;20121106&lt;/edition&gt;&lt;keywords&gt;&lt;keyword&gt;Adaptive Immunity/*immunology&lt;/keyword&gt;&lt;keyword&gt;Animals&lt;/keyword&gt;&lt;keyword&gt;Antigen Presentation/immunology&lt;/keyword&gt;&lt;keyword&gt;Bovine Virus Diarrhea-Mucosal Disease/*immunology/metabolism/virology&lt;/keyword&gt;&lt;keyword&gt;Cattle&lt;/keyword&gt;&lt;keyword&gt;Cytokines/immunology/metabolism&lt;/keyword&gt;&lt;keyword&gt;Cytopathogenic Effect, Viral/*immunology&lt;/keyword&gt;&lt;keyword&gt;Diarrhea Viruses, Bovine Viral/*immunology/physiology&lt;/keyword&gt;&lt;keyword&gt;Host-Pathogen Interactions/immunology&lt;/keyword&gt;&lt;keyword&gt;Models, Immunological&lt;/keyword&gt;&lt;keyword&gt;T-Lymphocytes/immunology/metabolism/virology&lt;/keyword&gt;&lt;keyword&gt;Toll-Like Receptors/immunology/metabolism&lt;/keyword&gt;&lt;/keywords&gt;&lt;dates&gt;&lt;year&gt;2013&lt;/year&gt;&lt;pub-dates&gt;&lt;date&gt;Jan&lt;/date&gt;&lt;/pub-dates&gt;&lt;/dates&gt;&lt;isbn&gt;1095-8320 (Electronic)&amp;#xD;1045-1056 (Linking)&lt;/isbn&gt;&lt;accession-num&gt;23137817&lt;/accession-num&gt;&lt;urls&gt;&lt;related-urls&gt;&lt;url&gt;https://www.ncbi.nlm.nih.gov/pubmed/23137817&lt;/url&gt;&lt;/related-urls&gt;&lt;/urls&gt;&lt;electronic-resource-num&gt;10.1016/j.biologicals.2012.09.009&lt;/electronic-resource-num&gt;&lt;remote-database-name&gt;Medline&lt;/remote-database-name&gt;&lt;remote-database-provider&gt;NLM&lt;/remote-database-provider&gt;&lt;/record&gt;&lt;/Cite&gt;&lt;/EndNote&gt;</w:instrText>
      </w:r>
      <w:r>
        <w:rPr>
          <w:rFonts w:ascii="Arial" w:hAnsi="Arial" w:cs="Arial"/>
          <w:b/>
          <w:bCs/>
        </w:rPr>
        <w:fldChar w:fldCharType="separate"/>
      </w:r>
      <w:r w:rsidR="00E61C75">
        <w:rPr>
          <w:rFonts w:ascii="Arial" w:hAnsi="Arial" w:cs="Arial"/>
          <w:b/>
          <w:bCs/>
          <w:noProof/>
        </w:rPr>
        <w:t>[40]</w:t>
      </w:r>
      <w:r>
        <w:rPr>
          <w:rFonts w:ascii="Arial" w:hAnsi="Arial" w:cs="Arial"/>
          <w:b/>
          <w:bCs/>
        </w:rPr>
        <w:fldChar w:fldCharType="end"/>
      </w:r>
      <w:r>
        <w:rPr>
          <w:rFonts w:ascii="Arial" w:hAnsi="Arial" w:cs="Arial"/>
        </w:rPr>
        <w:t xml:space="preserve">. Flow cytometry with intracellular staining, as used to define CD4+ IFN-γ responders in cattle </w:t>
      </w:r>
      <w:r>
        <w:rPr>
          <w:rFonts w:ascii="Arial" w:hAnsi="Arial" w:cs="Arial"/>
          <w:b/>
          <w:bCs/>
        </w:rPr>
        <w:fldChar w:fldCharType="begin">
          <w:fldData xml:space="preserve">PEVuZE5vdGU+PENpdGU+PEF1dGhvcj5GYWxrZW5iZXJnPC9BdXRob3I+PFllYXI+MjAyNjwvWWVh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PEVuZE5vdGU+PENpdGU+PEF1dGhvcj5GYWxrZW5iZXJnPC9BdXRob3I+PFllYXI+MjAyNjwvWWVh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[39]</w:t>
      </w:r>
      <w:r>
        <w:rPr>
          <w:rFonts w:ascii="Arial" w:hAnsi="Arial" w:cs="Arial"/>
          <w:b/>
          <w:bCs/>
        </w:rPr>
        <w:fldChar w:fldCharType="end"/>
      </w:r>
      <w:r>
        <w:rPr>
          <w:rFonts w:ascii="Arial" w:hAnsi="Arial" w:cs="Arial"/>
        </w:rPr>
        <w:t xml:space="preserve">, or ELISpot would clarify which cells respond. The absence of significant recall responses in the commercial group (n = 3) may reflect limited power rather than an absence of cellular immunity. In our previous study, the same commercial product induced a significant rise in IFN-γ in cattle, comparable to that of the recombinant candidate </w:t>
      </w:r>
      <w:r>
        <w:rPr>
          <w:rFonts w:ascii="Arial" w:hAnsi="Arial" w:cs="Arial"/>
          <w:b/>
          <w:bCs/>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b/>
          <w:bCs/>
        </w:rPr>
        <w:instrText xml:space="preserve"> ADDIN EN.CITE </w:instrText>
      </w:r>
      <w:r w:rsidR="00A61752">
        <w:rPr>
          <w:rFonts w:ascii="Arial" w:hAnsi="Arial" w:cs="Arial"/>
          <w:b/>
          <w:bCs/>
        </w:rPr>
        <w:fldChar w:fldCharType="begin">
          <w:fldData xml:space="preserve">PEVuZE5vdGU+PENpdGU+PEF1dGhvcj5BdmVsbG88L0F1dGhvcj48WWVhcj4yMDI0PC9ZZWFyPjxS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</w:fldData>
        </w:fldChar>
      </w:r>
      <w:r w:rsidR="00A61752">
        <w:rPr>
          <w:rFonts w:ascii="Arial" w:hAnsi="Arial" w:cs="Arial"/>
          <w:b/>
          <w:bCs/>
        </w:rPr>
        <w:instrText xml:space="preserve"> ADDIN EN.CITE.DATA </w:instrText>
      </w:r>
      <w:r w:rsidR="00A61752">
        <w:rPr>
          <w:rFonts w:ascii="Arial" w:hAnsi="Arial" w:cs="Arial"/>
          <w:b/>
          <w:bCs/>
        </w:rPr>
      </w:r>
      <w:r w:rsidR="00A61752">
        <w:rPr>
          <w:rFonts w:ascii="Arial" w:hAnsi="Arial" w:cs="Arial"/>
          <w:b/>
          <w:bCs/>
        </w:rPr>
        <w:fldChar w:fldCharType="end"/>
      </w:r>
      <w:r>
        <w:rPr>
          <w:rFonts w:ascii="Arial" w:hAnsi="Arial" w:cs="Arial"/>
          <w:b/>
          <w:bCs/>
        </w:rPr>
      </w:r>
      <w:r>
        <w:rPr>
          <w:rFonts w:ascii="Arial" w:hAnsi="Arial" w:cs="Arial"/>
          <w:b/>
          <w:bCs/>
        </w:rPr>
        <w:fldChar w:fldCharType="separate"/>
      </w:r>
      <w:r w:rsidR="00A61752">
        <w:rPr>
          <w:rFonts w:ascii="Arial" w:hAnsi="Arial" w:cs="Arial"/>
          <w:b/>
          <w:bCs/>
          <w:noProof/>
        </w:rPr>
        <w:t>[22]</w:t>
      </w:r>
      <w:r>
        <w:rPr>
          <w:rFonts w:ascii="Arial" w:hAnsi="Arial" w:cs="Arial"/>
          <w:b/>
          <w:bCs/>
        </w:rPr>
        <w:fldChar w:fldCharType="end"/>
      </w:r>
      <w:r>
        <w:rPr>
          <w:rFonts w:ascii="Arial" w:hAnsi="Arial" w:cs="Arial"/>
        </w:rPr>
        <w:t xml:space="preserve">, and this product has also been reported to upregulate IFN-γ and IL-6 expression from day 14 after vaccination </w:t>
      </w:r>
      <w:r>
        <w:rPr>
          <w:rFonts w:ascii="Arial" w:hAnsi="Arial" w:cs="Arial"/>
          <w:b/>
          <w:bCs/>
        </w:rPr>
        <w:fldChar w:fldCharType="begin">
          <w:fldData xml:space="preserve">PEVuZE5vdGU+PENpdGU+PEF1dGhvcj5FbC1TaGVpa2g8L0F1dGhvcj48WWVhcj4yMDI0PC9ZZWFy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</w:fldData>
        </w:fldChar>
      </w:r>
      <w:r w:rsidR="00A61752">
        <w:rPr>
          <w:rFonts w:ascii="Arial" w:hAnsi="Arial" w:cs="Arial"/>
          <w:b/>
          <w:bCs/>
        </w:rPr>
        <w:instrText xml:space="preserve"> ADDIN EN.CITE </w:instrText>
      </w:r>
      <w:r w:rsidR="00A61752">
        <w:rPr>
          <w:rFonts w:ascii="Arial" w:hAnsi="Arial" w:cs="Arial"/>
          <w:b/>
          <w:bCs/>
        </w:rPr>
        <w:fldChar w:fldCharType="begin">
          <w:fldData xml:space="preserve">PEVuZE5vdGU+PENpdGU+PEF1dGhvcj5FbC1TaGVpa2g8L0F1dGhvcj48WWVhcj4yMDI0PC9ZZWFy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</w:fldData>
        </w:fldChar>
      </w:r>
      <w:r w:rsidR="00A61752">
        <w:rPr>
          <w:rFonts w:ascii="Arial" w:hAnsi="Arial" w:cs="Arial"/>
          <w:b/>
          <w:bCs/>
        </w:rPr>
        <w:instrText xml:space="preserve"> ADDIN EN.CITE.DATA </w:instrText>
      </w:r>
      <w:r w:rsidR="00A61752">
        <w:rPr>
          <w:rFonts w:ascii="Arial" w:hAnsi="Arial" w:cs="Arial"/>
          <w:b/>
          <w:bCs/>
        </w:rPr>
      </w:r>
      <w:r w:rsidR="00A61752">
        <w:rPr>
          <w:rFonts w:ascii="Arial" w:hAnsi="Arial" w:cs="Arial"/>
          <w:b/>
          <w:bCs/>
        </w:rPr>
        <w:fldChar w:fldCharType="end"/>
      </w:r>
      <w:r>
        <w:rPr>
          <w:rFonts w:ascii="Arial" w:hAnsi="Arial" w:cs="Arial"/>
          <w:b/>
          <w:bCs/>
        </w:rPr>
      </w:r>
      <w:r>
        <w:rPr>
          <w:rFonts w:ascii="Arial" w:hAnsi="Arial" w:cs="Arial"/>
          <w:b/>
          <w:bCs/>
        </w:rPr>
        <w:fldChar w:fldCharType="separate"/>
      </w:r>
      <w:r w:rsidR="00A61752">
        <w:rPr>
          <w:rFonts w:ascii="Arial" w:hAnsi="Arial" w:cs="Arial"/>
          <w:b/>
          <w:bCs/>
          <w:noProof/>
        </w:rPr>
        <w:t>[17]</w:t>
      </w:r>
      <w:r>
        <w:rPr>
          <w:rFonts w:ascii="Arial" w:hAnsi="Arial" w:cs="Arial"/>
          <w:b/>
          <w:bCs/>
        </w:rPr>
        <w:fldChar w:fldCharType="end"/>
      </w:r>
      <w:r>
        <w:rPr>
          <w:rFonts w:ascii="Arial" w:hAnsi="Arial" w:cs="Arial"/>
        </w:rPr>
        <w:t xml:space="preserve">. Moreover, because PBMCs here were stimulated with recombinant E2 only, the assay cannot detect responses directed against other viral proteins present in a whole-virus vaccine. Cytokine measurements in peripheral blood leukocytes may also lack sensitivity, and the sampling times may not coincide with the circulation of responding cells, two explanations previously invoked when vaccination failed to produce measurable cytokine changes in calves </w:t>
      </w:r>
      <w:r>
        <w:rPr>
          <w:rFonts w:ascii="Arial" w:hAnsi="Arial" w:cs="Arial"/>
          <w:b/>
          <w:bCs/>
        </w:rPr>
        <w:fldChar w:fldCharType="begin">
          <w:fldData xml:space="preserve">PEVuZE5vdGU+PENpdGU+PEF1dGhvcj5QYWxvbWFyZXM8L0F1dGhvcj48WWVhcj4yMDIxPC9ZZWFy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=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PEVuZE5vdGU+PENpdGU+PEF1dGhvcj5QYWxvbWFyZXM8L0F1dGhvcj48WWVhcj4yMDIxPC9ZZWFy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=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[41]</w:t>
      </w:r>
      <w:r>
        <w:rPr>
          <w:rFonts w:ascii="Arial" w:hAnsi="Arial" w:cs="Arial"/>
          <w:b/>
          <w:bCs/>
        </w:rPr>
        <w:fldChar w:fldCharType="end"/>
      </w:r>
      <w:r>
        <w:rPr>
          <w:rFonts w:ascii="Arial" w:hAnsi="Arial" w:cs="Arial"/>
        </w:rPr>
        <w:t xml:space="preserve">. Montanide ISA 61 VG has been reported to promote a Th1/Th2-balanced cell-mediated response in ruminant vaccines </w:t>
      </w:r>
      <w:r>
        <w:rPr>
          <w:rFonts w:ascii="Arial" w:hAnsi="Arial" w:cs="Arial"/>
          <w:b/>
          <w:bCs/>
        </w:rPr>
        <w:fldChar w:fldCharType="begin">
          <w:fldData xml:space="preserve">PEVuZE5vdGU+PENpdGU+PEF1dGhvcj5LaG9yYXNhbmk8L0F1dGhvcj48WWVhcj4yMDE2PC9ZZWFy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PEVuZE5vdGU+PENpdGU+PEF1dGhvcj5LaG9yYXNhbmk8L0F1dGhvcj48WWVhcj4yMDE2PC9ZZWFy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[34, 42]</w:t>
      </w:r>
      <w:r>
        <w:rPr>
          <w:rFonts w:ascii="Arial" w:hAnsi="Arial" w:cs="Arial"/>
          <w:b/>
          <w:bCs/>
        </w:rPr>
        <w:fldChar w:fldCharType="end"/>
      </w:r>
      <w:r>
        <w:rPr>
          <w:rFonts w:ascii="Arial" w:hAnsi="Arial" w:cs="Arial"/>
        </w:rPr>
        <w:t xml:space="preserve">, and an ISA 61 VG-adjuvanted inactivated BVDV-1 vaccine induced a distinct rise in IFN-γ after vaccination in cattle </w:t>
      </w:r>
      <w:r>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[35]</w:t>
      </w:r>
      <w:r>
        <w:rPr>
          <w:rFonts w:ascii="Arial" w:hAnsi="Arial" w:cs="Arial"/>
          <w:b/>
          <w:bCs/>
        </w:rPr>
        <w:fldChar w:fldCharType="end"/>
      </w:r>
      <w:r>
        <w:rPr>
          <w:rFonts w:ascii="Arial" w:hAnsi="Arial" w:cs="Arial"/>
        </w:rPr>
        <w:t xml:space="preserve">, consistent with the IFN-γ, TNF-α and IL-17 recall responses observed here. A prime-boost schedule, as used for all of our recombinant groups, has similarly been reported to accelerate and broaden the neutralizing response, including against heterologous strains, relative to a single dose </w:t>
      </w:r>
      <w:r>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[37]</w:t>
      </w:r>
      <w:r>
        <w:rPr>
          <w:rFonts w:ascii="Arial" w:hAnsi="Arial" w:cs="Arial"/>
          <w:b/>
          <w:bCs/>
        </w:rPr>
        <w:fldChar w:fldCharType="end"/>
      </w:r>
      <w:r>
        <w:rPr>
          <w:rFonts w:ascii="Arial" w:hAnsi="Arial" w:cs="Arial"/>
        </w:rPr>
        <w:t>.</w:t>
      </w:r>
    </w:p>
    <w:p w14:paraId="552B754F" w14:textId="77777777" w:rsidR="00980131" w:rsidRPr="008E3F0E" w:rsidRDefault="00980131" w:rsidP="0088331A">
      <w:pPr>
        <w:rPr>
          <w:rFonts w:ascii="Arial" w:hAnsi="Arial" w:cs="Arial"/>
        </w:rPr>
      </w:pPr>
    </w:p>
    <w:p w14:paraId="7F403DE6" w14:textId="77777777" w:rsidR="008E3F0E" w:rsidRPr="008F3551" w:rsidRDefault="008E3F0E" w:rsidP="0088331A">
      <w:pPr>
        <w:rPr>
          <w:rFonts w:ascii="Arial" w:hAnsi="Arial" w:cs="Arial"/>
          <w:b/>
          <w:bCs/>
        </w:rPr>
      </w:pPr>
      <w:r>
        <w:rPr>
          <w:rFonts w:ascii="Arial" w:hAnsi="Arial" w:cs="Arial"/>
          <w:b/>
          <w:bCs/>
        </w:rPr>
        <w:t>4.2 Protection after challenge</w:t>
      </w:r>
    </w:p>
    <w:p w14:paraId="2D98E91F" w14:textId="76F50CDA" w:rsidR="0004358A" w:rsidRDefault="0004358A" w:rsidP="0004358A">
      <w:pPr>
        <w:rPr>
          <w:rFonts w:ascii="Arial" w:hAnsi="Arial" w:cs="Arial"/>
        </w:rPr>
      </w:pPr>
      <w:r>
        <w:rPr>
          <w:rFonts w:ascii="Arial" w:hAnsi="Arial" w:cs="Arial"/>
        </w:rPr>
        <w:t xml:space="preserve">Non-cytopathic BVDV suppresses innate type I interferon responses through several mechanisms, including its Npro and Erns proteins and, as recently shown, by using autophagy to promote MAVS degradation and block RIG-I-MAVS signaling </w:t>
      </w:r>
      <w:r>
        <w:rPr>
          <w:rFonts w:ascii="Arial" w:hAnsi="Arial" w:cs="Arial"/>
          <w:b/>
          <w:bCs/>
        </w:rPr>
        <w:fldChar w:fldCharType="begin">
          <w:fldData xml:space="preserve">PEVuZE5vdGU+PENpdGU+PEF1dGhvcj5XYW5nPC9BdXRob3I+PFllYXI+MjAyNjwvWWVhcj48UmVj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==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PEVuZE5vdGU+PENpdGU+PEF1dGhvcj5XYW5nPC9BdXRob3I+PFllYXI+MjAyNjwvWWVhcj48UmVj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==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[43]</w:t>
      </w:r>
      <w:r>
        <w:rPr>
          <w:rFonts w:ascii="Arial" w:hAnsi="Arial" w:cs="Arial"/>
          <w:b/>
          <w:bCs/>
        </w:rPr>
        <w:fldChar w:fldCharType="end"/>
      </w:r>
      <w:r>
        <w:rPr>
          <w:rFonts w:ascii="Arial" w:hAnsi="Arial" w:cs="Arial"/>
        </w:rPr>
        <w:t>. Because of this interferon antagonism, pre-existing neutralizing antibodies are important to limit early virus spread. Consistent with this, cumulative viral load was lower in the 25 and 50 µg groups than in the commercial group (ANOVA with Tukey’s test), although these comparisons did not reach significance in the non-parametric sensitivity analysis (adjusted p = 0.056 and 0.055). The odds of viremia were numerically lower in the recombinant groups, although not significantly so (Table 3). The 100 µg group did not differ significantly from the commercial group (median AUC 42.78; OR = 0.110, adjusted p = 0.441). The resulting pattern, with the lowest viremia at 50 µg, intermediate values at 25 µg and higher values at 100 µg, is not dose-dependent. With groups of 4–7 animals and wide within-group variability, chance is a likely explanation, but a true effect of dose cannot be excluded, and these data do not allow conclusions about a dose-response relationship.</w:t>
      </w:r>
    </w:p>
    <w:p w14:paraId="5E3417A9" w14:textId="2A58556C" w:rsidR="0004358A" w:rsidRDefault="0004358A" w:rsidP="0004358A">
      <w:pPr>
        <w:rPr>
          <w:rFonts w:ascii="Arial" w:hAnsi="Arial" w:cs="Arial"/>
        </w:rPr>
      </w:pPr>
      <w:r>
        <w:rPr>
          <w:rFonts w:ascii="Arial" w:hAnsi="Arial" w:cs="Arial"/>
        </w:rPr>
        <w:t xml:space="preserve">Even at the doses with the lowest viremia, viral RNA was still detected in most animals at some point after challenge, in contrast with the near-complete absence of viremia and nasal shedding reported after homologous challenge of cattle vaccinated with an inactivated whole-virus BVDV-1 vaccine matched to the challenge strain </w:t>
      </w:r>
      <w:r>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PEVuZE5vdGU+PENpdGU+PEF1dGhvcj5LYWxhaXlhcmFzdTwvQXV0aG9yPjxZZWFyPjIwMjY8L1ll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[35]</w:t>
      </w:r>
      <w:r>
        <w:rPr>
          <w:rFonts w:ascii="Arial" w:hAnsi="Arial" w:cs="Arial"/>
          <w:b/>
          <w:bCs/>
        </w:rPr>
        <w:fldChar w:fldCharType="end"/>
      </w:r>
      <w:r>
        <w:rPr>
          <w:rFonts w:ascii="Arial" w:hAnsi="Arial" w:cs="Arial"/>
        </w:rPr>
        <w:t xml:space="preserve">. A similar near-complete suppression of viremia (0 of 5 animals positive by PCR, ELISA and virus isolation) was reported for cattle given two doses of an inactivated, oil-adjuvanted, whole-virus BVDV-1 vaccine challenged with a homologous strain also included in that vaccine </w:t>
      </w:r>
      <w:r>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[37]</w:t>
      </w:r>
      <w:r>
        <w:rPr>
          <w:rFonts w:ascii="Arial" w:hAnsi="Arial" w:cs="Arial"/>
          <w:b/>
          <w:bCs/>
        </w:rPr>
        <w:fldChar w:fldCharType="end"/>
      </w:r>
      <w:r>
        <w:rPr>
          <w:rFonts w:ascii="Arial" w:hAnsi="Arial" w:cs="Arial"/>
        </w:rPr>
        <w:t xml:space="preserve">. In contrast, an earlier study using recombinant E2 subunit vaccines (produced in mammalian or baculovirus cells) against a heterologous BVDV-1 challenge strain found that, despite detectable post-vaccination neutralizing titers, infectious virus was isolated from buffy coat in 4 of 5 animals in each vaccinated group, and neither preparation prevented viremia, although nasal shedding was reduced </w:t>
      </w:r>
      <w:r>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[32]</w:t>
      </w:r>
      <w:r>
        <w:rPr>
          <w:rFonts w:ascii="Arial" w:hAnsi="Arial" w:cs="Arial"/>
          <w:b/>
          <w:bCs/>
        </w:rPr>
        <w:fldChar w:fldCharType="end"/>
      </w:r>
      <w:r>
        <w:rPr>
          <w:rFonts w:ascii="Arial" w:hAnsi="Arial" w:cs="Arial"/>
        </w:rPr>
        <w:t xml:space="preserve">. Our results, with viral RNA detected in most animals of the better-performing groups, resemble this subunit-vaccine pattern more than the near-complete protection reported for homologous whole-virus vaccines. This may reflect the use of a four-subgenotype challenge instead of a single matched strain, the additional viral proteins present in whole-virus vaccines, or both, and does not necessarily indicate a weaker vaccine; partial control of viremia is consistent with previous results for E2-only subunit vaccines </w:t>
      </w:r>
      <w:r>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PEVuZE5vdGU+PENpdGU+PEF1dGhvcj5UaG9tYXM8L0F1dGhvcj48WWVhcj4yMDA5PC9ZZWFyPjxS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[32]</w:t>
      </w:r>
      <w:r>
        <w:rPr>
          <w:rFonts w:ascii="Arial" w:hAnsi="Arial" w:cs="Arial"/>
          <w:b/>
          <w:bCs/>
        </w:rPr>
        <w:fldChar w:fldCharType="end"/>
      </w:r>
      <w:r>
        <w:rPr>
          <w:rFonts w:ascii="Arial" w:hAnsi="Arial" w:cs="Arial"/>
        </w:rPr>
        <w:t>. A licensed multicomponent vaccine containing recombinant E2 from BVDV-1 and BVDV-2 also failed to prevent viremia in all vaccinated heifers (3 of 14 after BVDV-1 and 3 of 17 after BVDV-2 challenge, compared with all control animals), but it shortened viremia (mean 0.2 versus 2.0</w:t>
      </w:r>
      <w:r w:rsidR="00DD1F5B">
        <w:rPr>
          <w:rFonts w:ascii="Arial" w:hAnsi="Arial" w:cs="Arial"/>
        </w:rPr>
        <w:t xml:space="preserve"> - </w:t>
      </w:r>
      <w:r>
        <w:rPr>
          <w:rFonts w:ascii="Arial" w:hAnsi="Arial" w:cs="Arial"/>
        </w:rPr>
        <w:t xml:space="preserve">2.6 days) and protected 94% of fetuses </w:t>
      </w:r>
      <w:r w:rsidRPr="0004358A">
        <w:rPr>
          <w:rFonts w:ascii="Arial" w:hAnsi="Arial" w:cs="Arial"/>
          <w:b/>
          <w:bCs/>
        </w:rPr>
        <w:fldChar w:fldCharType="begin">
          <w:fldData xml:space="preserve">PEVuZE5vdGU+PENpdGU+PEF1dGhvcj5UYWJlcm5lcjwvQXV0aG9yPjxZZWFyPjIwMjQ8L1llYXI+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PEVuZE5vdGU+PENpdGU+PEF1dGhvcj5UYWJlcm5lcjwvQXV0aG9yPjxZZWFyPjIwMjQ8L1llYXI+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sidRPr="0004358A">
        <w:rPr>
          <w:rFonts w:ascii="Arial" w:hAnsi="Arial" w:cs="Arial"/>
          <w:b/>
          <w:bCs/>
        </w:rPr>
      </w:r>
      <w:r w:rsidRPr="0004358A">
        <w:rPr>
          <w:rFonts w:ascii="Arial" w:hAnsi="Arial" w:cs="Arial"/>
          <w:b/>
          <w:bCs/>
        </w:rPr>
        <w:fldChar w:fldCharType="separate"/>
      </w:r>
      <w:r w:rsidR="00E61C75">
        <w:rPr>
          <w:rFonts w:ascii="Arial" w:hAnsi="Arial" w:cs="Arial"/>
          <w:b/>
          <w:bCs/>
          <w:noProof/>
        </w:rPr>
        <w:t>[23]</w:t>
      </w:r>
      <w:r w:rsidRPr="0004358A">
        <w:rPr>
          <w:rFonts w:ascii="Arial" w:hAnsi="Arial" w:cs="Arial"/>
          <w:b/>
          <w:bCs/>
        </w:rPr>
        <w:fldChar w:fldCharType="end"/>
      </w:r>
      <w:r w:rsidRPr="0004358A">
        <w:rPr>
          <w:rFonts w:ascii="Arial" w:hAnsi="Arial" w:cs="Arial"/>
          <w:b/>
          <w:bCs/>
        </w:rPr>
        <w:t>.</w:t>
      </w:r>
      <w:r>
        <w:rPr>
          <w:rFonts w:ascii="Arial" w:hAnsi="Arial" w:cs="Arial"/>
        </w:rPr>
        <w:t xml:space="preserve"> Incomplete control of viremia therefore does not preclude fetal protection with an E2-based vaccine, although fetal protection was not evaluated here. In goats, an E2 subunit vaccine alone also failed to prevent viremia in most animals, and an inactivated whole-virus vaccine alone likewise permitted breakthrough viremia in most animals; only the combination of both antigens in a single formulation eliminated detectable viremia in all vaccinated animals </w:t>
      </w:r>
      <w:r>
        <w:rPr>
          <w:rFonts w:ascii="Arial" w:hAnsi="Arial" w:cs="Arial"/>
          <w:b/>
          <w:bCs/>
        </w:rPr>
        <w:fldChar w:fldCharType="begin">
          <w:fldData xml:space="preserve">PEVuZE5vdGU+PENpdGU+PEF1dGhvcj5DaHVuZzwvQXV0aG9yPjxZZWFyPjIwMTg8L1llYXI+PFJl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</w:fldData>
        </w:fldChar>
      </w:r>
      <w:r>
        <w:rPr>
          <w:rFonts w:ascii="Arial" w:hAnsi="Arial" w:cs="Arial"/>
          <w:b/>
          <w:bCs/>
        </w:rPr>
        <w:instrText xml:space="preserve"> ADDIN EN.CITE </w:instrText>
      </w:r>
      <w:r>
        <w:rPr>
          <w:rFonts w:ascii="Arial" w:hAnsi="Arial" w:cs="Arial"/>
          <w:b/>
          <w:bCs/>
        </w:rPr>
        <w:fldChar w:fldCharType="begin">
          <w:fldData xml:space="preserve">PEVuZE5vdGU+PENpdGU+PEF1dGhvcj5DaHVuZzwvQXV0aG9yPjxZZWFyPjIwMTg8L1llYXI+PFJl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</w:fldData>
        </w:fldChar>
      </w:r>
      <w:r>
        <w:rPr>
          <w:rFonts w:ascii="Arial" w:hAnsi="Arial" w:cs="Arial"/>
          <w:b/>
          <w:bCs/>
        </w:rPr>
        <w:instrText xml:space="preserve"> ADDIN EN.CITE.DATA </w:instrText>
      </w:r>
      <w:r>
        <w:rPr>
          <w:rFonts w:ascii="Arial" w:hAnsi="Arial" w:cs="Arial"/>
          <w:b/>
          <w:bCs/>
        </w:rPr>
      </w:r>
      <w:r>
        <w:rPr>
          <w:rFonts w:ascii="Arial" w:hAnsi="Arial" w:cs="Arial"/>
          <w:b/>
          <w:bCs/>
        </w:rPr>
        <w:fldChar w:fldCharType="end"/>
      </w:r>
      <w:r>
        <w:rPr>
          <w:rFonts w:ascii="Arial" w:hAnsi="Arial" w:cs="Arial"/>
          <w:b/>
          <w:bCs/>
        </w:rPr>
      </w:r>
      <w:r>
        <w:rPr>
          <w:rFonts w:ascii="Arial" w:hAnsi="Arial" w:cs="Arial"/>
          <w:b/>
          <w:bCs/>
        </w:rPr>
        <w:fldChar w:fldCharType="separate"/>
      </w:r>
      <w:r>
        <w:rPr>
          <w:rFonts w:ascii="Arial" w:hAnsi="Arial" w:cs="Arial"/>
          <w:b/>
          <w:bCs/>
          <w:noProof/>
        </w:rPr>
        <w:t>[20]</w:t>
      </w:r>
      <w:r>
        <w:rPr>
          <w:rFonts w:ascii="Arial" w:hAnsi="Arial" w:cs="Arial"/>
          <w:b/>
          <w:bCs/>
        </w:rPr>
        <w:fldChar w:fldCharType="end"/>
      </w:r>
      <w:r>
        <w:rPr>
          <w:rFonts w:ascii="Arial" w:hAnsi="Arial" w:cs="Arial"/>
        </w:rPr>
        <w:t xml:space="preserve">. </w:t>
      </w:r>
      <w:r w:rsidR="003736D9">
        <w:rPr>
          <w:rFonts w:ascii="Arial" w:hAnsi="Arial" w:cs="Arial"/>
        </w:rPr>
        <w:t>An approach</w:t>
      </w:r>
      <w:r>
        <w:rPr>
          <w:rFonts w:ascii="Arial" w:hAnsi="Arial" w:cs="Arial"/>
        </w:rPr>
        <w:t xml:space="preserve"> combining the multivalent E2 subunit with a whole-inactivated-virus or additional structural/non-structural antigens could further reduce viremia beyond what either component achieves alone, a direction for future formulations of this vaccine.</w:t>
      </w:r>
    </w:p>
    <w:p w14:paraId="5F269442" w14:textId="77777777" w:rsidR="00F23187" w:rsidRPr="008E3F0E" w:rsidRDefault="00F23187" w:rsidP="0088331A">
      <w:pPr>
        <w:rPr>
          <w:rFonts w:ascii="Arial" w:hAnsi="Arial" w:cs="Arial"/>
        </w:rPr>
      </w:pPr>
    </w:p>
    <w:p w14:paraId="6612949F" w14:textId="54A9D2AC" w:rsidR="008E3F0E" w:rsidRPr="008E3F0E" w:rsidRDefault="008E3F0E" w:rsidP="0088331A">
      <w:pPr>
        <w:rPr>
          <w:rFonts w:ascii="Arial" w:hAnsi="Arial" w:cs="Arial"/>
        </w:rPr>
      </w:pPr>
      <w:r>
        <w:rPr>
          <w:rFonts w:ascii="Arial" w:hAnsi="Arial" w:cs="Arial"/>
        </w:rPr>
        <w:t xml:space="preserve">An unexpected result was that the adjuvant-only control group (n = 2) showed a mean viral load AUC (25.36) similar to that of the 25 µg group (24.25) and lower than that of the commercial group (63.94). The control group also had lower odds of viremia than the commercial group, although without statistical significance (OR = 0.068, adjusted p = 0.280), and reached fever values comparable to those of the commercial group. Vaccinated animals are not expected to be more affected than unvaccinated ones, and the BVDV fraction of this product is inactivated, so replication in the host is not possible. This result may reflect several factors: (i) the size of the control (n = 2) and commercial (n = 3) groups, which makes both estimates sensitive to inter-animal variability; (ii) the antigenic distance between the vaccine strain (BVDV-1a) and the four challenge subgenotypes, as discussed above; (iii) the label claims of this product, which concern respiratory disease and fetal protection rather than the prevention of viremia in the vaccinated animal </w:t>
      </w:r>
      <w:r>
        <w:rPr>
          <w:rFonts w:ascii="Arial" w:hAnsi="Arial" w:cs="Arial"/>
          <w:b/>
          <w:bCs/>
        </w:rPr>
        <w:fldChar w:fldCharType="begin">
          <w:fldData xml:space="preserve">PEVuZE5vdGU+PENpdGU+PEF1dGhvcj5Hcm9vbXM8L0F1dGhvcj48WWVhcj4yMDA3PC9ZZWFyPjxS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=
</w:fldData>
        </w:fldChar>
      </w:r>
      <w:r w:rsidR="00022F4C">
        <w:rPr>
          <w:rFonts w:ascii="Arial" w:hAnsi="Arial" w:cs="Arial"/>
          <w:b/>
          <w:bCs/>
        </w:rPr>
        <w:instrText xml:space="preserve"> ADDIN EN.CITE </w:instrText>
      </w:r>
      <w:r w:rsidR="00022F4C">
        <w:rPr>
          <w:rFonts w:ascii="Arial" w:hAnsi="Arial" w:cs="Arial"/>
          <w:b/>
          <w:bCs/>
        </w:rPr>
        <w:fldChar w:fldCharType="begin">
          <w:fldData xml:space="preserve">PEVuZE5vdGU+PENpdGU+PEF1dGhvcj5Hcm9vbXM8L0F1dGhvcj48WWVhcj4yMDA3PC9ZZWFyPjxS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=
</w:fldData>
        </w:fldChar>
      </w:r>
      <w:r w:rsidR="00022F4C">
        <w:rPr>
          <w:rFonts w:ascii="Arial" w:hAnsi="Arial" w:cs="Arial"/>
          <w:b/>
          <w:bCs/>
        </w:rPr>
        <w:instrText xml:space="preserve"> ADDIN EN.CITE.DATA </w:instrText>
      </w:r>
      <w:r w:rsidR="00022F4C">
        <w:rPr>
          <w:rFonts w:ascii="Arial" w:hAnsi="Arial" w:cs="Arial"/>
          <w:b/>
          <w:bCs/>
        </w:rPr>
      </w:r>
      <w:r w:rsidR="00022F4C">
        <w:rPr>
          <w:rFonts w:ascii="Arial" w:hAnsi="Arial" w:cs="Arial"/>
          <w:b/>
          <w:bCs/>
        </w:rPr>
        <w:fldChar w:fldCharType="end"/>
      </w:r>
      <w:r>
        <w:rPr>
          <w:rFonts w:ascii="Arial" w:hAnsi="Arial" w:cs="Arial"/>
          <w:b/>
          <w:bCs/>
        </w:rPr>
      </w:r>
      <w:r>
        <w:rPr>
          <w:rFonts w:ascii="Arial" w:hAnsi="Arial" w:cs="Arial"/>
          <w:b/>
          <w:bCs/>
        </w:rPr>
        <w:fldChar w:fldCharType="separate"/>
      </w:r>
      <w:r w:rsidR="00022F4C">
        <w:rPr>
          <w:rFonts w:ascii="Arial" w:hAnsi="Arial" w:cs="Arial"/>
          <w:b/>
          <w:bCs/>
          <w:noProof/>
        </w:rPr>
        <w:t>[44]</w:t>
      </w:r>
      <w:r>
        <w:rPr>
          <w:rFonts w:ascii="Arial" w:hAnsi="Arial" w:cs="Arial"/>
          <w:b/>
          <w:bCs/>
        </w:rPr>
        <w:fldChar w:fldCharType="end"/>
      </w:r>
      <w:r>
        <w:rPr>
          <w:rFonts w:ascii="Arial" w:hAnsi="Arial" w:cs="Arial"/>
        </w:rPr>
        <w:t xml:space="preserve">; and (iv) the sampling schedule, because viremia in the control animals was detected only at day 6 and may have been missed between days 7 and 13. Regarding the third factor, under continuous exposure to persistently infected cattle this product substantially reduced fetal infection but did not significantly reduce viremia in the vaccinated heifers themselves </w:t>
      </w:r>
      <w:r>
        <w:rPr>
          <w:rFonts w:ascii="Arial" w:hAnsi="Arial" w:cs="Arial"/>
          <w:b/>
          <w:bCs/>
        </w:rPr>
        <w:fldChar w:fldCharType="begin">
          <w:fldData xml:space="preserve">PEVuZE5vdGU+PENpdGU+PEF1dGhvcj5Hcm9vbXM8L0F1dGhvcj48WWVhcj4yMDA3PC9ZZWFyPjxS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=
</w:fldData>
        </w:fldChar>
      </w:r>
      <w:r w:rsidR="00022F4C">
        <w:rPr>
          <w:rFonts w:ascii="Arial" w:hAnsi="Arial" w:cs="Arial"/>
          <w:b/>
          <w:bCs/>
        </w:rPr>
        <w:instrText xml:space="preserve"> ADDIN EN.CITE </w:instrText>
      </w:r>
      <w:r w:rsidR="00022F4C">
        <w:rPr>
          <w:rFonts w:ascii="Arial" w:hAnsi="Arial" w:cs="Arial"/>
          <w:b/>
          <w:bCs/>
        </w:rPr>
        <w:fldChar w:fldCharType="begin">
          <w:fldData xml:space="preserve">PEVuZE5vdGU+PENpdGU+PEF1dGhvcj5Hcm9vbXM8L0F1dGhvcj48WWVhcj4yMDA3PC9ZZWFyPjxS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=
</w:fldData>
        </w:fldChar>
      </w:r>
      <w:r w:rsidR="00022F4C">
        <w:rPr>
          <w:rFonts w:ascii="Arial" w:hAnsi="Arial" w:cs="Arial"/>
          <w:b/>
          <w:bCs/>
        </w:rPr>
        <w:instrText xml:space="preserve"> ADDIN EN.CITE.DATA </w:instrText>
      </w:r>
      <w:r w:rsidR="00022F4C">
        <w:rPr>
          <w:rFonts w:ascii="Arial" w:hAnsi="Arial" w:cs="Arial"/>
          <w:b/>
          <w:bCs/>
        </w:rPr>
      </w:r>
      <w:r w:rsidR="00022F4C">
        <w:rPr>
          <w:rFonts w:ascii="Arial" w:hAnsi="Arial" w:cs="Arial"/>
          <w:b/>
          <w:bCs/>
        </w:rPr>
        <w:fldChar w:fldCharType="end"/>
      </w:r>
      <w:r>
        <w:rPr>
          <w:rFonts w:ascii="Arial" w:hAnsi="Arial" w:cs="Arial"/>
          <w:b/>
          <w:bCs/>
        </w:rPr>
      </w:r>
      <w:r>
        <w:rPr>
          <w:rFonts w:ascii="Arial" w:hAnsi="Arial" w:cs="Arial"/>
          <w:b/>
          <w:bCs/>
        </w:rPr>
        <w:fldChar w:fldCharType="separate"/>
      </w:r>
      <w:r w:rsidR="00022F4C">
        <w:rPr>
          <w:rFonts w:ascii="Arial" w:hAnsi="Arial" w:cs="Arial"/>
          <w:b/>
          <w:bCs/>
          <w:noProof/>
        </w:rPr>
        <w:t>[44]</w:t>
      </w:r>
      <w:r>
        <w:rPr>
          <w:rFonts w:ascii="Arial" w:hAnsi="Arial" w:cs="Arial"/>
          <w:b/>
          <w:bCs/>
        </w:rPr>
        <w:fldChar w:fldCharType="end"/>
      </w:r>
      <w:r>
        <w:rPr>
          <w:rFonts w:ascii="Arial" w:hAnsi="Arial" w:cs="Arial"/>
        </w:rPr>
        <w:t xml:space="preserve">. Our challenge model therefore evaluates an outcome, viremia, that is not a label claim of this product. </w:t>
      </w:r>
      <w:r w:rsidR="00707DA3">
        <w:rPr>
          <w:rFonts w:ascii="Arial" w:hAnsi="Arial" w:cs="Arial"/>
        </w:rPr>
        <w:t>W</w:t>
      </w:r>
      <w:r>
        <w:rPr>
          <w:rFonts w:ascii="Arial" w:hAnsi="Arial" w:cs="Arial"/>
        </w:rPr>
        <w:t>e interpret our virological data as improved control relative to the commercial vaccine, and not as evidence of reduced viremia relative to unvaccinated animals. A larger control group is required to establish protection in absolute terms.</w:t>
      </w:r>
    </w:p>
    <w:p w14:paraId="71DC8022" w14:textId="0DA6CF2E" w:rsidR="008E3F0E" w:rsidRPr="008E3F0E" w:rsidRDefault="008E3F0E" w:rsidP="0088331A">
      <w:pPr>
        <w:rPr>
          <w:rFonts w:ascii="Arial" w:hAnsi="Arial" w:cs="Arial"/>
        </w:rPr>
      </w:pPr>
      <w:r>
        <w:rPr>
          <w:rFonts w:ascii="Arial" w:hAnsi="Arial" w:cs="Arial"/>
        </w:rPr>
        <w:t>Fever and hematological changes (leukopenia, lymphopenia, thrombocytopenia) are characteristic of acute BVDV infection</w:t>
      </w:r>
      <w:r>
        <w:rPr>
          <w:rFonts w:ascii="Arial" w:hAnsi="Arial" w:cs="Arial"/>
          <w:b/>
          <w:bCs/>
        </w:rPr>
        <w:t xml:space="preserve"> </w:t>
      </w:r>
      <w:r>
        <w:rPr>
          <w:rFonts w:ascii="Arial" w:hAnsi="Arial" w:cs="Arial"/>
          <w:b/>
          <w:bCs/>
        </w:rPr>
        <w:fldChar w:fldCharType="begin">
          <w:fldData xml:space="preserve">PEVuZE5vdGU+PENpdGU+PEF1dGhvcj5CYWtlcjwvQXV0aG9yPjxZZWFyPjE5OTU8L1llYXI+PFJl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PEVuZE5vdGU+PENpdGU+PEF1dGhvcj5CYWtlcjwvQXV0aG9yPjxZZWFyPjE5OTU8L1llYXI+PFJl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[7, 35, 37, 45]</w:t>
      </w:r>
      <w:r>
        <w:rPr>
          <w:rFonts w:ascii="Arial" w:hAnsi="Arial" w:cs="Arial"/>
          <w:b/>
          <w:bCs/>
        </w:rPr>
        <w:fldChar w:fldCharType="end"/>
      </w:r>
      <w:r>
        <w:rPr>
          <w:rFonts w:ascii="Arial" w:hAnsi="Arial" w:cs="Arial"/>
        </w:rPr>
        <w:t xml:space="preserve">, and the adjuvant-only controls in this study showed fever and lymphopenia. Diarrhea specifically was prominent in our control and commercial groups but was not reported in any group, including unvaccinated controls, in a recent homologous-strain BVDV-1 challenge study using an inactivated multivalent vaccine </w:t>
      </w:r>
      <w:r>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[37]</w:t>
      </w:r>
      <w:r>
        <w:rPr>
          <w:rFonts w:ascii="Arial" w:hAnsi="Arial" w:cs="Arial"/>
          <w:b/>
          <w:bCs/>
        </w:rPr>
        <w:fldChar w:fldCharType="end"/>
      </w:r>
      <w:r>
        <w:rPr>
          <w:rFonts w:ascii="Arial" w:hAnsi="Arial" w:cs="Arial"/>
        </w:rPr>
        <w:t>, indicating that clinical presentation depends on the challenge strain. Recombinant-vaccinated animals had no fever on day 8, when all commercial-vaccine animals and one of the two control animals had temperatures above 40 °C, and they showed only a mild, transient lymphocyte decrease. However, three of the 18 recombinant-vaccinated animals had a transient temperature above 40 °C on day 9, and four animals (two commercial, one control and one 25 µg) received ketoprofen between days 8 and 11, which may have lowered their temperatures and blurred group differences on those days. Only the 25 µg group had a significantly lower diarrhea burden than the commercial group. Because the 50 and 100 µg groups had intermediate values that did not differ significantly from the 25 µg group, this result should not be interpreted as an advantage of the lowest dose. A more cautious reading is that diarrhea burden was numerically lower in all recombinant groups, with statistical significance detected only for the 25 µg group.</w:t>
      </w:r>
    </w:p>
    <w:p w14:paraId="332C9987" w14:textId="16A7C25F" w:rsidR="008E3F0E" w:rsidRPr="008E3F0E" w:rsidRDefault="008E3F0E" w:rsidP="0088331A">
      <w:pPr>
        <w:rPr>
          <w:rFonts w:ascii="Arial" w:hAnsi="Arial" w:cs="Arial"/>
        </w:rPr>
      </w:pPr>
      <w:r>
        <w:rPr>
          <w:rFonts w:ascii="Arial" w:hAnsi="Arial" w:cs="Arial"/>
        </w:rPr>
        <w:t xml:space="preserve">Diarrhea was the predominant clinical sign in all groups, whereas respiratory and ocular signs were rare and mild, as expected for challenge with non-cytopathic BVDV-1, and the composite clinical score mainly reproduced the diarrhea result. Diarrhea is a non-specific sign, and scores of 1 (pasty stools) can occur for reasons unrelated to infection, such as handling or diet, as the loose stools recorded in some animals on days 1-2 suggest; other enteric pathogens were not ruled out, a caveat also raised in a comparable BVDV-1 challenge study that could not attribute its clinical findings solely to the challenge virus for the same reason </w:t>
      </w:r>
      <w:r>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 </w:instrText>
      </w:r>
      <w:r w:rsidR="00E61C75">
        <w:rPr>
          <w:rFonts w:ascii="Arial" w:hAnsi="Arial" w:cs="Arial"/>
          <w:b/>
          <w:bCs/>
        </w:rPr>
        <w:fldChar w:fldCharType="begin">
          <w:fldData xml:space="preserve">PEVuZE5vdGU+PENpdGU+PEF1dGhvcj5FcnR1cms8L0F1dGhvcj48WWVhcj4yMDI1PC9ZZWFyPjxS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==
</w:fldData>
        </w:fldChar>
      </w:r>
      <w:r w:rsidR="00E61C75">
        <w:rPr>
          <w:rFonts w:ascii="Arial" w:hAnsi="Arial" w:cs="Arial"/>
          <w:b/>
          <w:bCs/>
        </w:rPr>
        <w:instrText xml:space="preserve"> ADDIN EN.CITE.DATA </w:instrText>
      </w:r>
      <w:r w:rsidR="00E61C75">
        <w:rPr>
          <w:rFonts w:ascii="Arial" w:hAnsi="Arial" w:cs="Arial"/>
          <w:b/>
          <w:bCs/>
        </w:rPr>
      </w:r>
      <w:r w:rsidR="00E61C75">
        <w:rPr>
          <w:rFonts w:ascii="Arial" w:hAnsi="Arial" w:cs="Arial"/>
          <w:b/>
          <w:bCs/>
        </w:rPr>
        <w:fldChar w:fldCharType="end"/>
      </w:r>
      <w:r>
        <w:rPr>
          <w:rFonts w:ascii="Arial" w:hAnsi="Arial" w:cs="Arial"/>
          <w:b/>
          <w:bCs/>
        </w:rPr>
      </w:r>
      <w:r>
        <w:rPr>
          <w:rFonts w:ascii="Arial" w:hAnsi="Arial" w:cs="Arial"/>
          <w:b/>
          <w:bCs/>
        </w:rPr>
        <w:fldChar w:fldCharType="separate"/>
      </w:r>
      <w:r w:rsidR="00E61C75">
        <w:rPr>
          <w:rFonts w:ascii="Arial" w:hAnsi="Arial" w:cs="Arial"/>
          <w:b/>
          <w:bCs/>
          <w:noProof/>
        </w:rPr>
        <w:t>[37]</w:t>
      </w:r>
      <w:r>
        <w:rPr>
          <w:rFonts w:ascii="Arial" w:hAnsi="Arial" w:cs="Arial"/>
          <w:b/>
          <w:bCs/>
        </w:rPr>
        <w:fldChar w:fldCharType="end"/>
      </w:r>
      <w:r>
        <w:rPr>
          <w:rFonts w:ascii="Arial" w:hAnsi="Arial" w:cs="Arial"/>
        </w:rPr>
        <w:t>. Scores were also subjective, and intermediate values were coded as 0.5 and 1.5. Nevertheless, excluding the first three days did not change the results, which supports of the diarrhea comparison.</w:t>
      </w:r>
    </w:p>
    <w:p w14:paraId="510AAF93" w14:textId="19F54AB5" w:rsidR="008E3F0E" w:rsidRPr="008E3F0E" w:rsidRDefault="008E3F0E" w:rsidP="0088331A">
      <w:pPr>
        <w:rPr>
          <w:rFonts w:ascii="Arial" w:hAnsi="Arial" w:cs="Arial"/>
        </w:rPr>
      </w:pPr>
      <w:r>
        <w:rPr>
          <w:rFonts w:ascii="Arial" w:hAnsi="Arial" w:cs="Arial"/>
        </w:rPr>
        <w:t xml:space="preserve">TNF-α is produced mainly by macrophages, and its regulation during BVDV infection is model-dependent. BVDV suppresses stimulated TNF-α production by bovine macrophages in vitro, an effect proposed to contribute to BVDV-associated immunosuppression </w:t>
      </w:r>
      <w:r>
        <w:rPr>
          <w:rFonts w:ascii="Arial" w:hAnsi="Arial" w:cs="Arial"/>
          <w:b/>
          <w:bCs/>
        </w:rPr>
        <w:fldChar w:fldCharType="begin"/>
      </w:r>
      <w:r w:rsidR="00022F4C">
        <w:rPr>
          <w:rFonts w:ascii="Arial" w:hAnsi="Arial" w:cs="Arial"/>
          <w:b/>
          <w:bCs/>
        </w:rPr>
        <w:instrText xml:space="preserve"> ADDIN EN.CITE &lt;EndNote&gt;&lt;Cite&gt;&lt;Author&gt;Adler&lt;/Author&gt;&lt;Year&gt;1996&lt;/Year&gt;&lt;RecNum&gt;50&lt;/RecNum&gt;&lt;DisplayText&gt;[46]&lt;/DisplayText&gt;&lt;record&gt;&lt;rec-number&gt;50&lt;/rec-number&gt;&lt;foreign-keys&gt;&lt;key app="EN" db-id="pa2f0vs5sfz52pe2svmxf0podwprpzs2s92r" timestamp="1790472909" guid="ea0a51d8-1bad-45b7-a9c2-5dbcdd3ed7c2"&gt;50&lt;/key&gt;&lt;/foreign-keys&gt;&lt;ref-type name="Journal Article"&gt;17&lt;/ref-type&gt;&lt;contributors&gt;&lt;authors&gt;&lt;author&gt;Adler, H.&lt;/author&gt;&lt;author&gt;Jungi, T. W.&lt;/author&gt;&lt;author&gt;Pfister, H.&lt;/author&gt;&lt;author&gt;Strasser, M.&lt;/author&gt;&lt;author&gt;Sileghem, M.&lt;/author&gt;&lt;author&gt;Peterhans, E.&lt;/author&gt;&lt;/authors&gt;&lt;/contributors&gt;&lt;auth-address&gt;Institute of Veterinary Virology, University of Berne, Switzerland.&lt;/auth-address&gt;&lt;titles&gt;&lt;title&gt;Cytokine regulation by virus infection: bovine viral diarrhea virus, a flavivirus, downregulates production of tumor necrosis factor alpha in macrophages in vitro&lt;/title&gt;&lt;secondary-title&gt;J Virol&lt;/secondary-title&gt;&lt;/titles&gt;&lt;periodical&gt;&lt;full-title&gt;J Virol&lt;/full-title&gt;&lt;/periodical&gt;&lt;pages&gt;2650-3&lt;/pages&gt;&lt;volume&gt;70&lt;/volume&gt;&lt;number&gt;4&lt;/number&gt;&lt;keywords&gt;&lt;keyword&gt;Animals&lt;/keyword&gt;&lt;keyword&gt;Cattle&lt;/keyword&gt;&lt;keyword&gt;Cell Survival&lt;/keyword&gt;&lt;keyword&gt;Diarrhea Viruses, Bovine Viral/isolation &amp;amp; purification/*physiology&lt;/keyword&gt;&lt;keyword&gt;Down-Regulation&lt;/keyword&gt;&lt;keyword&gt;Macrophage Activation&lt;/keyword&gt;&lt;keyword&gt;Macrophages/immunology/*virology&lt;/keyword&gt;&lt;keyword&gt;Salmonella/immunology&lt;/keyword&gt;&lt;keyword&gt;Tumor Necrosis Factor-alpha/*biosynthesis&lt;/keyword&gt;&lt;/keywords&gt;&lt;dates&gt;&lt;year&gt;1996&lt;/year&gt;&lt;pub-dates&gt;&lt;date&gt;Apr&lt;/date&gt;&lt;/pub-dates&gt;&lt;/dates&gt;&lt;isbn&gt;0022-538X (Print)&amp;#xD;1098-5514 (Electronic)&amp;#xD;0022-538X (Linking)&lt;/isbn&gt;&lt;accession-num&gt;8642701&lt;/accession-num&gt;&lt;urls&gt;&lt;related-urls&gt;&lt;url&gt;https://www.ncbi.nlm.nih.gov/pubmed/8642701&lt;/url&gt;&lt;/related-urls&gt;&lt;/urls&gt;&lt;custom2&gt;PMC190117&lt;/custom2&gt;&lt;electronic-resource-num&gt;10.1128/JVI.70.4.2650-2653.1996&lt;/electronic-resource-num&gt;&lt;remote-database-name&gt;Medline&lt;/remote-database-name&gt;&lt;remote-database-provider&gt;NLM&lt;/remote-database-provider&gt;&lt;/record&gt;&lt;/Cite&gt;&lt;/EndNote&gt;</w:instrText>
      </w:r>
      <w:r>
        <w:rPr>
          <w:rFonts w:ascii="Arial" w:hAnsi="Arial" w:cs="Arial"/>
          <w:b/>
          <w:bCs/>
        </w:rPr>
        <w:fldChar w:fldCharType="separate"/>
      </w:r>
      <w:r w:rsidR="00022F4C">
        <w:rPr>
          <w:rFonts w:ascii="Arial" w:hAnsi="Arial" w:cs="Arial"/>
          <w:b/>
          <w:bCs/>
          <w:noProof/>
        </w:rPr>
        <w:t>[46]</w:t>
      </w:r>
      <w:r>
        <w:rPr>
          <w:rFonts w:ascii="Arial" w:hAnsi="Arial" w:cs="Arial"/>
          <w:b/>
          <w:bCs/>
        </w:rPr>
        <w:fldChar w:fldCharType="end"/>
      </w:r>
      <w:r>
        <w:rPr>
          <w:rFonts w:ascii="Arial" w:hAnsi="Arial" w:cs="Arial"/>
        </w:rPr>
        <w:t>, and serum TNF-α was lower, not higher, in calves acutely infected with non-cytopathic BVDV than in uninfected controls</w:t>
      </w:r>
      <w:r>
        <w:rPr>
          <w:rFonts w:ascii="Arial" w:hAnsi="Arial" w:cs="Arial"/>
          <w:b/>
          <w:bCs/>
        </w:rPr>
        <w:t xml:space="preserve"> </w:t>
      </w:r>
      <w:r>
        <w:rPr>
          <w:rFonts w:ascii="Arial" w:hAnsi="Arial" w:cs="Arial"/>
          <w:b/>
          <w:bCs/>
        </w:rPr>
        <w:fldChar w:fldCharType="begin">
          <w:fldData xml:space="preserve">PEVuZE5vdGU+PENpdGU+PEF1dGhvcj5TZW9uZzwvQXV0aG9yPjxZZWFyPjIwMTM8L1llYXI+PFJl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</w:fldData>
        </w:fldChar>
      </w:r>
      <w:r w:rsidR="00022F4C">
        <w:rPr>
          <w:rFonts w:ascii="Arial" w:hAnsi="Arial" w:cs="Arial"/>
          <w:b/>
          <w:bCs/>
        </w:rPr>
        <w:instrText xml:space="preserve"> ADDIN EN.CITE </w:instrText>
      </w:r>
      <w:r w:rsidR="00022F4C">
        <w:rPr>
          <w:rFonts w:ascii="Arial" w:hAnsi="Arial" w:cs="Arial"/>
          <w:b/>
          <w:bCs/>
        </w:rPr>
        <w:fldChar w:fldCharType="begin">
          <w:fldData xml:space="preserve">PEVuZE5vdGU+PENpdGU+PEF1dGhvcj5TZW9uZzwvQXV0aG9yPjxZZWFyPjIwMTM8L1llYXI+PFJl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</w:fldData>
        </w:fldChar>
      </w:r>
      <w:r w:rsidR="00022F4C">
        <w:rPr>
          <w:rFonts w:ascii="Arial" w:hAnsi="Arial" w:cs="Arial"/>
          <w:b/>
          <w:bCs/>
        </w:rPr>
        <w:instrText xml:space="preserve"> ADDIN EN.CITE.DATA </w:instrText>
      </w:r>
      <w:r w:rsidR="00022F4C">
        <w:rPr>
          <w:rFonts w:ascii="Arial" w:hAnsi="Arial" w:cs="Arial"/>
          <w:b/>
          <w:bCs/>
        </w:rPr>
      </w:r>
      <w:r w:rsidR="00022F4C">
        <w:rPr>
          <w:rFonts w:ascii="Arial" w:hAnsi="Arial" w:cs="Arial"/>
          <w:b/>
          <w:bCs/>
        </w:rPr>
        <w:fldChar w:fldCharType="end"/>
      </w:r>
      <w:r>
        <w:rPr>
          <w:rFonts w:ascii="Arial" w:hAnsi="Arial" w:cs="Arial"/>
          <w:b/>
          <w:bCs/>
        </w:rPr>
      </w:r>
      <w:r>
        <w:rPr>
          <w:rFonts w:ascii="Arial" w:hAnsi="Arial" w:cs="Arial"/>
          <w:b/>
          <w:bCs/>
        </w:rPr>
        <w:fldChar w:fldCharType="separate"/>
      </w:r>
      <w:r w:rsidR="00022F4C">
        <w:rPr>
          <w:rFonts w:ascii="Arial" w:hAnsi="Arial" w:cs="Arial"/>
          <w:b/>
          <w:bCs/>
          <w:noProof/>
        </w:rPr>
        <w:t>[45]</w:t>
      </w:r>
      <w:r>
        <w:rPr>
          <w:rFonts w:ascii="Arial" w:hAnsi="Arial" w:cs="Arial"/>
          <w:b/>
          <w:bCs/>
        </w:rPr>
        <w:fldChar w:fldCharType="end"/>
      </w:r>
      <w:r>
        <w:rPr>
          <w:rFonts w:ascii="Arial" w:hAnsi="Arial" w:cs="Arial"/>
        </w:rPr>
        <w:t xml:space="preserve">. In other in vivo settings, however, BVDV exposure has been associated with higher TNF-α: cattle exposed to a persistently infected pen mate had greater serum TNF-α, IL-1β and IL-6 after a secondary bacterial challenge </w:t>
      </w:r>
      <w:r>
        <w:rPr>
          <w:rFonts w:ascii="Arial" w:hAnsi="Arial" w:cs="Arial"/>
          <w:b/>
          <w:bCs/>
        </w:rPr>
        <w:fldChar w:fldCharType="begin">
          <w:fldData xml:space="preserve">PEVuZE5vdGU+PENpdGU+PEF1dGhvcj5CdXJjaWFnYS1Sb2JsZXM8L0F1dGhvcj48WWVhcj4yMDEw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==
</w:fldData>
        </w:fldChar>
      </w:r>
      <w:r w:rsidR="00022F4C">
        <w:rPr>
          <w:rFonts w:ascii="Arial" w:hAnsi="Arial" w:cs="Arial"/>
          <w:b/>
          <w:bCs/>
        </w:rPr>
        <w:instrText xml:space="preserve"> ADDIN EN.CITE </w:instrText>
      </w:r>
      <w:r w:rsidR="00022F4C">
        <w:rPr>
          <w:rFonts w:ascii="Arial" w:hAnsi="Arial" w:cs="Arial"/>
          <w:b/>
          <w:bCs/>
        </w:rPr>
        <w:fldChar w:fldCharType="begin">
          <w:fldData xml:space="preserve">PEVuZE5vdGU+PENpdGU+PEF1dGhvcj5CdXJjaWFnYS1Sb2JsZXM8L0F1dGhvcj48WWVhcj4yMDEw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==
</w:fldData>
        </w:fldChar>
      </w:r>
      <w:r w:rsidR="00022F4C">
        <w:rPr>
          <w:rFonts w:ascii="Arial" w:hAnsi="Arial" w:cs="Arial"/>
          <w:b/>
          <w:bCs/>
        </w:rPr>
        <w:instrText xml:space="preserve"> ADDIN EN.CITE.DATA </w:instrText>
      </w:r>
      <w:r w:rsidR="00022F4C">
        <w:rPr>
          <w:rFonts w:ascii="Arial" w:hAnsi="Arial" w:cs="Arial"/>
          <w:b/>
          <w:bCs/>
        </w:rPr>
      </w:r>
      <w:r w:rsidR="00022F4C">
        <w:rPr>
          <w:rFonts w:ascii="Arial" w:hAnsi="Arial" w:cs="Arial"/>
          <w:b/>
          <w:bCs/>
        </w:rPr>
        <w:fldChar w:fldCharType="end"/>
      </w:r>
      <w:r>
        <w:rPr>
          <w:rFonts w:ascii="Arial" w:hAnsi="Arial" w:cs="Arial"/>
          <w:b/>
          <w:bCs/>
        </w:rPr>
      </w:r>
      <w:r>
        <w:rPr>
          <w:rFonts w:ascii="Arial" w:hAnsi="Arial" w:cs="Arial"/>
          <w:b/>
          <w:bCs/>
        </w:rPr>
        <w:fldChar w:fldCharType="separate"/>
      </w:r>
      <w:r w:rsidR="00022F4C">
        <w:rPr>
          <w:rFonts w:ascii="Arial" w:hAnsi="Arial" w:cs="Arial"/>
          <w:b/>
          <w:bCs/>
          <w:noProof/>
        </w:rPr>
        <w:t>[47]</w:t>
      </w:r>
      <w:r>
        <w:rPr>
          <w:rFonts w:ascii="Arial" w:hAnsi="Arial" w:cs="Arial"/>
          <w:b/>
          <w:bCs/>
        </w:rPr>
        <w:fldChar w:fldCharType="end"/>
      </w:r>
      <w:r>
        <w:rPr>
          <w:rFonts w:ascii="Arial" w:hAnsi="Arial" w:cs="Arial"/>
        </w:rPr>
        <w:t xml:space="preserve">, and calves continuously exposed to a persistently infected pen mate showed cytokine changes that were greatest at day 14 </w:t>
      </w:r>
      <w:r>
        <w:rPr>
          <w:rFonts w:ascii="Arial" w:hAnsi="Arial" w:cs="Arial"/>
          <w:b/>
          <w:bCs/>
        </w:rPr>
        <w:fldChar w:fldCharType="begin">
          <w:fldData xml:space="preserve">PEVuZE5vdGU+PENpdGU+PEF1dGhvcj5SaWNoZXNvbjwvQXV0aG9yPjxZZWFyPjIwMTM8L1llYXI+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</w:fldData>
        </w:fldChar>
      </w:r>
      <w:r w:rsidR="00022F4C">
        <w:rPr>
          <w:rFonts w:ascii="Arial" w:hAnsi="Arial" w:cs="Arial"/>
          <w:b/>
          <w:bCs/>
        </w:rPr>
        <w:instrText xml:space="preserve"> ADDIN EN.CITE </w:instrText>
      </w:r>
      <w:r w:rsidR="00022F4C">
        <w:rPr>
          <w:rFonts w:ascii="Arial" w:hAnsi="Arial" w:cs="Arial"/>
          <w:b/>
          <w:bCs/>
        </w:rPr>
        <w:fldChar w:fldCharType="begin">
          <w:fldData xml:space="preserve">PEVuZE5vdGU+PENpdGU+PEF1dGhvcj5SaWNoZXNvbjwvQXV0aG9yPjxZZWFyPjIwMTM8L1llYXI+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</w:fldData>
        </w:fldChar>
      </w:r>
      <w:r w:rsidR="00022F4C">
        <w:rPr>
          <w:rFonts w:ascii="Arial" w:hAnsi="Arial" w:cs="Arial"/>
          <w:b/>
          <w:bCs/>
        </w:rPr>
        <w:instrText xml:space="preserve"> ADDIN EN.CITE.DATA </w:instrText>
      </w:r>
      <w:r w:rsidR="00022F4C">
        <w:rPr>
          <w:rFonts w:ascii="Arial" w:hAnsi="Arial" w:cs="Arial"/>
          <w:b/>
          <w:bCs/>
        </w:rPr>
      </w:r>
      <w:r w:rsidR="00022F4C">
        <w:rPr>
          <w:rFonts w:ascii="Arial" w:hAnsi="Arial" w:cs="Arial"/>
          <w:b/>
          <w:bCs/>
        </w:rPr>
        <w:fldChar w:fldCharType="end"/>
      </w:r>
      <w:r>
        <w:rPr>
          <w:rFonts w:ascii="Arial" w:hAnsi="Arial" w:cs="Arial"/>
          <w:b/>
          <w:bCs/>
        </w:rPr>
      </w:r>
      <w:r>
        <w:rPr>
          <w:rFonts w:ascii="Arial" w:hAnsi="Arial" w:cs="Arial"/>
          <w:b/>
          <w:bCs/>
        </w:rPr>
        <w:fldChar w:fldCharType="separate"/>
      </w:r>
      <w:r w:rsidR="00022F4C">
        <w:rPr>
          <w:rFonts w:ascii="Arial" w:hAnsi="Arial" w:cs="Arial"/>
          <w:b/>
          <w:bCs/>
          <w:noProof/>
        </w:rPr>
        <w:t>[48]</w:t>
      </w:r>
      <w:r>
        <w:rPr>
          <w:rFonts w:ascii="Arial" w:hAnsi="Arial" w:cs="Arial"/>
          <w:b/>
          <w:bCs/>
        </w:rPr>
        <w:fldChar w:fldCharType="end"/>
      </w:r>
      <w:r>
        <w:rPr>
          <w:rFonts w:ascii="Arial" w:hAnsi="Arial" w:cs="Arial"/>
        </w:rPr>
        <w:t xml:space="preserve">, a timing that matches the late rise we observed. In a mouse model of BVDV-1b infection, hepatic cytokines rose together with, rather than after, peak viral load </w:t>
      </w:r>
      <w:r>
        <w:rPr>
          <w:rFonts w:ascii="Arial" w:hAnsi="Arial" w:cs="Arial"/>
          <w:b/>
          <w:bCs/>
        </w:rPr>
        <w:fldChar w:fldCharType="begin"/>
      </w:r>
      <w:r w:rsidR="00022F4C">
        <w:rPr>
          <w:rFonts w:ascii="Arial" w:hAnsi="Arial" w:cs="Arial"/>
          <w:b/>
          <w:bCs/>
        </w:rPr>
        <w:instrText xml:space="preserve"> ADDIN EN.CITE &lt;EndNote&gt;&lt;Cite&gt;&lt;Author&gt;Zhong&lt;/Author&gt;&lt;Year&gt;2026&lt;/Year&gt;&lt;RecNum&gt;53&lt;/RecNum&gt;&lt;DisplayText&gt;[49]&lt;/DisplayText&gt;&lt;record&gt;&lt;rec-number&gt;53&lt;/rec-number&gt;&lt;foreign-keys&gt;&lt;key app="EN" db-id="pa2f0vs5sfz52pe2svmxf0podwprpzs2s92r" timestamp="1790473512" guid="abaa1814-dd93-456c-9efc-7611bd6ace8f"&gt;53&lt;/key&gt;&lt;/foreign-keys&gt;&lt;ref-type name="Journal Article"&gt;17&lt;/ref-type&gt;&lt;contributors&gt;&lt;authors&gt;&lt;author&gt;Zhong, J.&lt;/author&gt;&lt;author&gt;Sun, F.&lt;/author&gt;&lt;author&gt;Zhou, M.&lt;/author&gt;&lt;author&gt;Fu, K.&lt;/author&gt;&lt;author&gt;Yang, H.&lt;/author&gt;&lt;/authors&gt;&lt;/contributors&gt;&lt;auth-address&gt;Institute of Animal Reproductive Physiology and Disease, College of Veterinary Medicine, Qingdao Agricultural University, Qingdao 266109, China.&amp;#xD;Shandong Key Laboratory of Animal Disease Control and Breeding, Institute of Animal Science and Veterinary Medicine, Shandong Academy of Agricultural Sciences, Jinan 250100, China.&lt;/auth-address&gt;&lt;titles&gt;&lt;title&gt;Molecular Characteristics and Pathogenicity Analysis of Bovine Viral Diarrhea Virus Strain Isolated from Persistently Infected Cattle&lt;/title&gt;&lt;secondary-title&gt;Animals (Basel)&lt;/secondary-title&gt;&lt;/titles&gt;&lt;periodical&gt;&lt;full-title&gt;Animals (Basel)&lt;/full-title&gt;&lt;/periodical&gt;&lt;volume&gt;16&lt;/volume&gt;&lt;number&gt;1&lt;/number&gt;&lt;edition&gt;20260105&lt;/edition&gt;&lt;keywords&gt;&lt;keyword&gt;E2 protein&lt;/keyword&gt;&lt;keyword&gt;HB2411 strain&lt;/keyword&gt;&lt;keyword&gt;bovine viral diarrhea virus&lt;/keyword&gt;&lt;keyword&gt;cattle&lt;/keyword&gt;&lt;keyword&gt;pathogenicity&lt;/keyword&gt;&lt;/keywords&gt;&lt;dates&gt;&lt;year&gt;2026&lt;/year&gt;&lt;pub-dates&gt;&lt;date&gt;Jan 5&lt;/date&gt;&lt;/pub-dates&gt;&lt;/dates&gt;&lt;isbn&gt;2076-2615 (Print)&amp;#xD;2076-2615 (Electronic)&amp;#xD;2076-2615 (Linking)&lt;/isbn&gt;&lt;accession-num&gt;41514840&lt;/accession-num&gt;&lt;urls&gt;&lt;related-urls&gt;&lt;url&gt;https://www.ncbi.nlm.nih.gov/pubmed/41514840&lt;/url&gt;&lt;/related-urls&gt;&lt;/urls&gt;&lt;custom1&gt;The authors declare no conflict of interest.&lt;/custom1&gt;&lt;custom2&gt;PMC12784899&lt;/custom2&gt;&lt;electronic-resource-num&gt;10.3390/ani16010153&lt;/electronic-resource-num&gt;&lt;remote-database-name&gt;PubMed-not-MEDLINE&lt;/remote-database-name&gt;&lt;remote-database-provider&gt;NLM&lt;/remote-database-provider&gt;&lt;/record&gt;&lt;/Cite&gt;&lt;/EndNote&gt;</w:instrText>
      </w:r>
      <w:r>
        <w:rPr>
          <w:rFonts w:ascii="Arial" w:hAnsi="Arial" w:cs="Arial"/>
          <w:b/>
          <w:bCs/>
        </w:rPr>
        <w:fldChar w:fldCharType="separate"/>
      </w:r>
      <w:r w:rsidR="00022F4C">
        <w:rPr>
          <w:rFonts w:ascii="Arial" w:hAnsi="Arial" w:cs="Arial"/>
          <w:b/>
          <w:bCs/>
          <w:noProof/>
        </w:rPr>
        <w:t>[49]</w:t>
      </w:r>
      <w:r>
        <w:rPr>
          <w:rFonts w:ascii="Arial" w:hAnsi="Arial" w:cs="Arial"/>
          <w:b/>
          <w:bCs/>
        </w:rPr>
        <w:fldChar w:fldCharType="end"/>
      </w:r>
      <w:r>
        <w:rPr>
          <w:rFonts w:ascii="Arial" w:hAnsi="Arial" w:cs="Arial"/>
        </w:rPr>
        <w:t>, a different pattern from ours, although that model is not directly comparable to serum protein in cattle.</w:t>
      </w:r>
    </w:p>
    <w:p w14:paraId="21FE8AF2" w14:textId="7DDB831A" w:rsidR="008E3F0E" w:rsidRDefault="008E3F0E" w:rsidP="0088331A">
      <w:pPr>
        <w:rPr>
          <w:rFonts w:ascii="Arial" w:hAnsi="Arial" w:cs="Arial"/>
        </w:rPr>
      </w:pPr>
      <w:r>
        <w:rPr>
          <w:rFonts w:ascii="Arial" w:hAnsi="Arial" w:cs="Arial"/>
        </w:rPr>
        <w:t xml:space="preserve">Rather than reflecting real-time viral replication, the temporal pattern in our data (no significant early change, then a large rise that follows, not accompanies, high viral load) is consistent with a delayed, resolution-phase response. This timing coincides with the reported course of BVDV-induced lesions, which peak around days 6–9 </w:t>
      </w:r>
      <w:r>
        <w:rPr>
          <w:rFonts w:ascii="Arial" w:hAnsi="Arial" w:cs="Arial"/>
          <w:b/>
          <w:bCs/>
        </w:rPr>
        <w:fldChar w:fldCharType="begin">
          <w:fldData xml:space="preserve">PEVuZE5vdGU+PENpdGU+PEF1dGhvcj5Ccm9kZXJzZW48L0F1dGhvcj48WWVhcj4yMDE0PC9ZZWFy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</w:fldData>
        </w:fldChar>
      </w:r>
      <w:r w:rsidR="00022F4C">
        <w:rPr>
          <w:rFonts w:ascii="Arial" w:hAnsi="Arial" w:cs="Arial"/>
          <w:b/>
          <w:bCs/>
        </w:rPr>
        <w:instrText xml:space="preserve"> ADDIN EN.CITE </w:instrText>
      </w:r>
      <w:r w:rsidR="00022F4C">
        <w:rPr>
          <w:rFonts w:ascii="Arial" w:hAnsi="Arial" w:cs="Arial"/>
          <w:b/>
          <w:bCs/>
        </w:rPr>
        <w:fldChar w:fldCharType="begin">
          <w:fldData xml:space="preserve">PEVuZE5vdGU+PENpdGU+PEF1dGhvcj5Ccm9kZXJzZW48L0F1dGhvcj48WWVhcj4yMDE0PC9ZZWFy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</w:fldData>
        </w:fldChar>
      </w:r>
      <w:r w:rsidR="00022F4C">
        <w:rPr>
          <w:rFonts w:ascii="Arial" w:hAnsi="Arial" w:cs="Arial"/>
          <w:b/>
          <w:bCs/>
        </w:rPr>
        <w:instrText xml:space="preserve"> ADDIN EN.CITE.DATA </w:instrText>
      </w:r>
      <w:r w:rsidR="00022F4C">
        <w:rPr>
          <w:rFonts w:ascii="Arial" w:hAnsi="Arial" w:cs="Arial"/>
          <w:b/>
          <w:bCs/>
        </w:rPr>
      </w:r>
      <w:r w:rsidR="00022F4C">
        <w:rPr>
          <w:rFonts w:ascii="Arial" w:hAnsi="Arial" w:cs="Arial"/>
          <w:b/>
          <w:bCs/>
        </w:rPr>
        <w:fldChar w:fldCharType="end"/>
      </w:r>
      <w:r>
        <w:rPr>
          <w:rFonts w:ascii="Arial" w:hAnsi="Arial" w:cs="Arial"/>
          <w:b/>
          <w:bCs/>
        </w:rPr>
      </w:r>
      <w:r>
        <w:rPr>
          <w:rFonts w:ascii="Arial" w:hAnsi="Arial" w:cs="Arial"/>
          <w:b/>
          <w:bCs/>
        </w:rPr>
        <w:fldChar w:fldCharType="separate"/>
      </w:r>
      <w:r w:rsidR="00022F4C">
        <w:rPr>
          <w:rFonts w:ascii="Arial" w:hAnsi="Arial" w:cs="Arial"/>
          <w:b/>
          <w:bCs/>
          <w:noProof/>
        </w:rPr>
        <w:t>[50]</w:t>
      </w:r>
      <w:r>
        <w:rPr>
          <w:rFonts w:ascii="Arial" w:hAnsi="Arial" w:cs="Arial"/>
          <w:b/>
          <w:bCs/>
        </w:rPr>
        <w:fldChar w:fldCharType="end"/>
      </w:r>
      <w:r>
        <w:rPr>
          <w:rFonts w:ascii="Arial" w:hAnsi="Arial" w:cs="Arial"/>
        </w:rPr>
        <w:t xml:space="preserve">, with lesions in the gastrointestinal tract reported from day 14 onward in experimentally infected calves </w:t>
      </w:r>
      <w:r>
        <w:rPr>
          <w:rFonts w:ascii="Arial" w:hAnsi="Arial" w:cs="Arial"/>
          <w:b/>
          <w:bCs/>
        </w:rPr>
        <w:fldChar w:fldCharType="begin"/>
      </w:r>
      <w:r w:rsidR="00022F4C">
        <w:rPr>
          <w:rFonts w:ascii="Arial" w:hAnsi="Arial" w:cs="Arial"/>
          <w:b/>
          <w:bCs/>
        </w:rPr>
        <w:instrText xml:space="preserve"> ADDIN EN.CITE &lt;EndNote&gt;&lt;Cite&gt;&lt;Author&gt;Baule&lt;/Author&gt;&lt;Year&gt;2001&lt;/Year&gt;&lt;RecNum&gt;54&lt;/RecNum&gt;&lt;DisplayText&gt;[51]&lt;/DisplayText&gt;&lt;record&gt;&lt;rec-number&gt;54&lt;/rec-number&gt;&lt;foreign-keys&gt;&lt;key app="EN" db-id="pa2f0vs5sfz52pe2svmxf0podwprpzs2s92r" timestamp="1790473691" guid="69670160-4a62-40f3-af6c-97aced20d1b8"&gt;54&lt;/key&gt;&lt;/foreign-keys&gt;&lt;ref-type name="Journal Article"&gt;17&lt;/ref-type&gt;&lt;contributors&gt;&lt;authors&gt;&lt;author&gt;Baule, C.&lt;/author&gt;&lt;author&gt;Kulcsar, G.&lt;/author&gt;&lt;author&gt;Belak, K.&lt;/author&gt;&lt;author&gt;Albert, M.&lt;/author&gt;&lt;author&gt;Mittelholzer, C.&lt;/author&gt;&lt;author&gt;Soos, T.&lt;/author&gt;&lt;author&gt;Kucsera, L.&lt;/author&gt;&lt;author&gt;Belak, S.&lt;/author&gt;&lt;/authors&gt;&lt;/contributors&gt;&lt;auth-address&gt;Departments of Virology, National Veterinary Institute, Uppsala, Sweden. Claudia.Baule@bmc.uu.se&lt;/auth-address&gt;&lt;titles&gt;&lt;title&gt;Pathogenesis of primary respiratory disease induced by isolates from a new genetic cluster of bovine viral diarrhea virus type I&lt;/title&gt;&lt;secondary-title&gt;J Clin Microbiol&lt;/secondary-title&gt;&lt;/titles&gt;&lt;periodical&gt;&lt;full-title&gt;J Clin Microbiol&lt;/full-title&gt;&lt;/periodical&gt;&lt;pages&gt;146-53&lt;/pages&gt;&lt;volume&gt;39&lt;/volume&gt;&lt;number&gt;1&lt;/number&gt;&lt;keywords&gt;&lt;keyword&gt;Animals&lt;/keyword&gt;&lt;keyword&gt;Antibodies, Viral/blood&lt;/keyword&gt;&lt;keyword&gt;Bovine Virus Diarrhea-Mucosal Disease/pathology/physiopathology/*virology&lt;/keyword&gt;&lt;keyword&gt;Cattle&lt;/keyword&gt;&lt;keyword&gt;Diarrhea Viruses, Bovine Viral/genetics/immunology/*isolation &amp;amp; purification&lt;/keyword&gt;&lt;keyword&gt;Respiratory Tract Diseases/pathology/physiopathology/*veterinary/virology&lt;/keyword&gt;&lt;/keywords&gt;&lt;dates&gt;&lt;year&gt;2001&lt;/year&gt;&lt;pub-dates&gt;&lt;date&gt;Jan&lt;/date&gt;&lt;/pub-dates&gt;&lt;/dates&gt;&lt;isbn&gt;0095-1137 (Print)&amp;#xD;1098-660X (Electronic)&amp;#xD;0095-1137 (Linking)&lt;/isbn&gt;&lt;accession-num&gt;11136763&lt;/accession-num&gt;&lt;urls&gt;&lt;related-urls&gt;&lt;url&gt;https://www.ncbi.nlm.nih.gov/pubmed/11136763&lt;/url&gt;&lt;/related-urls&gt;&lt;/urls&gt;&lt;custom2&gt;PMC87694&lt;/custom2&gt;&lt;electronic-resource-num&gt;10.1128/JCM.39.1.146-153.2001&lt;/electronic-resource-num&gt;&lt;remote-database-name&gt;Medline&lt;/remote-database-name&gt;&lt;remote-database-provider&gt;NLM&lt;/remote-database-provider&gt;&lt;/record&gt;&lt;/Cite&gt;&lt;/EndNote&gt;</w:instrText>
      </w:r>
      <w:r>
        <w:rPr>
          <w:rFonts w:ascii="Arial" w:hAnsi="Arial" w:cs="Arial"/>
          <w:b/>
          <w:bCs/>
        </w:rPr>
        <w:fldChar w:fldCharType="separate"/>
      </w:r>
      <w:r w:rsidR="00022F4C">
        <w:rPr>
          <w:rFonts w:ascii="Arial" w:hAnsi="Arial" w:cs="Arial"/>
          <w:b/>
          <w:bCs/>
          <w:noProof/>
        </w:rPr>
        <w:t>[51]</w:t>
      </w:r>
      <w:r>
        <w:rPr>
          <w:rFonts w:ascii="Arial" w:hAnsi="Arial" w:cs="Arial"/>
          <w:b/>
          <w:bCs/>
        </w:rPr>
        <w:fldChar w:fldCharType="end"/>
      </w:r>
      <w:r>
        <w:rPr>
          <w:rFonts w:ascii="Arial" w:hAnsi="Arial" w:cs="Arial"/>
          <w:b/>
          <w:bCs/>
        </w:rPr>
        <w:t>,</w:t>
      </w:r>
      <w:r>
        <w:rPr>
          <w:rFonts w:ascii="Arial" w:hAnsi="Arial" w:cs="Arial"/>
        </w:rPr>
        <w:t xml:space="preserve"> closely matching when TNF-α and IL-4 rose in our study. One possible explanation, which should be tested in future studies, is that mucosal damage accumulated during the viremic phase manifests later as a systemic inflammatory signal. We did not assess intestinal histopathology or markers of bacterial translocation, so this remains untested. In individual animals, TNF-α and IL-4 correlated with viral load at the preceding time point more than with concurrent viral load, and neither was correlated with fever or diarrhea (Section 3.7). The temporal pattern is therefore compatible with a delayed inflammatory response but does not establish its mechanism, and we cannot conclude that TNF-α mediated the clinical signs. Serum IL-4 followed the same delayed pattern, to a greater extent in unvaccinated controls, and is equally uncertain to interpret here.</w:t>
      </w:r>
    </w:p>
    <w:p w14:paraId="69F6D901" w14:textId="77777777" w:rsidR="00975F49" w:rsidRPr="008E3F0E" w:rsidRDefault="00975F49" w:rsidP="0088331A">
      <w:pPr>
        <w:rPr>
          <w:rFonts w:ascii="Arial" w:hAnsi="Arial" w:cs="Arial"/>
        </w:rPr>
      </w:pPr>
    </w:p>
    <w:p w14:paraId="3D253903" w14:textId="77777777" w:rsidR="008E3F0E" w:rsidRDefault="008E3F0E" w:rsidP="0088331A">
      <w:pPr>
        <w:rPr>
          <w:rFonts w:ascii="Arial" w:hAnsi="Arial" w:cs="Arial"/>
        </w:rPr>
      </w:pPr>
      <w:r>
        <w:rPr>
          <w:rFonts w:ascii="Arial" w:hAnsi="Arial" w:cs="Arial"/>
        </w:rPr>
        <w:t>Transient fever after vaccination occurred in all commercial-vaccine recipients after each dose. In the recombinant groups, sustained fever was recorded only after the booster, in 3 of 18 animals (one at 50 µg and two at 100 µg, none at 25 µg). Because the commercial product also contains modified-live IBR, PI3 and BRSV and its own adjuvant, its reactogenicity cannot be attributed specifically to its BVDV component. In the recombinant groups, fever after the booster is compatible with a secondary inflammatory response to an oil-adjuvanted antigen; if confirmed in larger groups, its absence at 25 µg would be a further argument in favor of the</w:t>
      </w:r>
      <w:r w:rsidR="00F23187">
        <w:rPr>
          <w:rFonts w:ascii="Arial" w:hAnsi="Arial" w:cs="Arial"/>
        </w:rPr>
        <w:t xml:space="preserve"> </w:t>
      </w:r>
      <w:r>
        <w:rPr>
          <w:rFonts w:ascii="Arial" w:hAnsi="Arial" w:cs="Arial"/>
        </w:rPr>
        <w:t>lowest dose.</w:t>
      </w:r>
    </w:p>
    <w:p w14:paraId="5808EC6C" w14:textId="77777777" w:rsidR="008C458E" w:rsidRPr="008E3F0E" w:rsidRDefault="008C458E" w:rsidP="0088331A">
      <w:pPr>
        <w:rPr>
          <w:rFonts w:ascii="Arial" w:hAnsi="Arial" w:cs="Arial"/>
        </w:rPr>
      </w:pPr>
    </w:p>
    <w:p w14:paraId="6962DE3F" w14:textId="77777777" w:rsidR="008E3F0E" w:rsidRPr="008F3551" w:rsidRDefault="008E3F0E" w:rsidP="0088331A">
      <w:pPr>
        <w:rPr>
          <w:rFonts w:ascii="Arial" w:hAnsi="Arial" w:cs="Arial"/>
          <w:b/>
          <w:bCs/>
        </w:rPr>
      </w:pPr>
      <w:r>
        <w:rPr>
          <w:rFonts w:ascii="Arial" w:hAnsi="Arial" w:cs="Arial"/>
          <w:b/>
          <w:bCs/>
        </w:rPr>
        <w:t>4.3 Antigen dose</w:t>
      </w:r>
    </w:p>
    <w:p w14:paraId="10F51020" w14:textId="77777777" w:rsidR="008C458E" w:rsidRDefault="008C458E" w:rsidP="0088331A">
      <w:pPr>
        <w:rPr>
          <w:rFonts w:ascii="Arial" w:hAnsi="Arial" w:cs="Arial"/>
        </w:rPr>
      </w:pPr>
    </w:p>
    <w:p w14:paraId="24784B0E" w14:textId="77777777" w:rsidR="008E3F0E" w:rsidRDefault="008E3F0E" w:rsidP="0088331A">
      <w:pPr>
        <w:rPr>
          <w:rFonts w:ascii="Arial" w:hAnsi="Arial" w:cs="Arial"/>
        </w:rPr>
      </w:pPr>
      <w:r>
        <w:rPr>
          <w:rFonts w:ascii="Arial" w:hAnsi="Arial" w:cs="Arial"/>
        </w:rPr>
        <w:t xml:space="preserve">No significant differences were found among the 25, 50 and 100 µg doses in antibody titers, neutralization, cellular recall, fever or virological measures. This is relevant for cost and manufacturing, but two limitations apply. First, 25 µg was the lowest dose tested, so it cannot be said that the response was saturated at this dose or that lower doses would not be as effective. Second, a non-significant difference in groups of 4-7 animals does not demonstrate equivalence; a study designed for dose comparison would be required. </w:t>
      </w:r>
    </w:p>
    <w:p w14:paraId="35E4311A" w14:textId="77777777" w:rsidR="0058260F" w:rsidRPr="008E3F0E" w:rsidRDefault="0058260F" w:rsidP="0088331A">
      <w:pPr>
        <w:rPr>
          <w:rFonts w:ascii="Arial" w:hAnsi="Arial" w:cs="Arial"/>
        </w:rPr>
      </w:pPr>
    </w:p>
    <w:p w14:paraId="0E3C8432" w14:textId="77777777" w:rsidR="008E3F0E" w:rsidRPr="0058260F" w:rsidRDefault="008E3F0E" w:rsidP="0088331A">
      <w:pPr>
        <w:rPr>
          <w:rFonts w:ascii="Arial" w:hAnsi="Arial" w:cs="Arial"/>
          <w:b/>
          <w:bCs/>
        </w:rPr>
      </w:pPr>
      <w:r>
        <w:rPr>
          <w:rFonts w:ascii="Arial" w:hAnsi="Arial" w:cs="Arial"/>
          <w:b/>
          <w:bCs/>
        </w:rPr>
        <w:t>4.4 Limitations</w:t>
      </w:r>
    </w:p>
    <w:p w14:paraId="4AC1360D" w14:textId="77777777" w:rsidR="006A2696" w:rsidRDefault="008E3F0E" w:rsidP="0088331A">
      <w:pPr>
        <w:rPr>
          <w:rFonts w:ascii="Arial" w:hAnsi="Arial" w:cs="Arial"/>
        </w:rPr>
      </w:pPr>
      <w:r>
        <w:rPr>
          <w:rFonts w:ascii="Arial" w:hAnsi="Arial" w:cs="Arial"/>
        </w:rPr>
        <w:t xml:space="preserve">This study has several limitations. </w:t>
      </w:r>
    </w:p>
    <w:p w14:paraId="42A82C29" w14:textId="02CE4678" w:rsidR="008E3F0E" w:rsidRDefault="008E3F0E" w:rsidP="0088331A">
      <w:pPr>
        <w:rPr>
          <w:rFonts w:ascii="Arial" w:hAnsi="Arial" w:cs="Arial"/>
        </w:rPr>
      </w:pPr>
      <w:r>
        <w:rPr>
          <w:rFonts w:ascii="Arial" w:hAnsi="Arial" w:cs="Arial"/>
          <w:b/>
          <w:bCs/>
          <w:i/>
          <w:iCs/>
        </w:rPr>
        <w:t xml:space="preserve">Experimental and statistical. </w:t>
      </w:r>
      <w:r>
        <w:rPr>
          <w:rFonts w:ascii="Arial" w:hAnsi="Arial" w:cs="Arial"/>
        </w:rPr>
        <w:t>Group sizes were small and unbalanced, particularly the control (n = 2) and commercial (n = 3) groups, which limits statistical power and the reliability of estimates such as odds ratios. The control and 50 µg groups were reduced by the withdrawal of five calves that seroconverted between the initial screening and the start of the study; because BVDV is endemic in Chile, no farm free of BVDV antibodies was available as a source of animals</w:t>
      </w:r>
      <w:r w:rsidR="00180B52">
        <w:rPr>
          <w:rFonts w:ascii="Arial" w:hAnsi="Arial" w:cs="Arial"/>
        </w:rPr>
        <w:t xml:space="preserve"> </w:t>
      </w:r>
      <w:r w:rsidR="00180B52">
        <w:rPr>
          <w:rFonts w:ascii="Arial" w:hAnsi="Arial" w:cs="Arial"/>
        </w:rPr>
        <w:fldChar w:fldCharType="begin">
          <w:fldData xml:space="preserve">PEVuZE5vdGU+PENpdGU+PEF1dGhvcj5BbG9jaWxsYTwvQXV0aG9yPjxZZWFyPjIwMjI8L1llYXI+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</w:fldData>
        </w:fldChar>
      </w:r>
      <w:r w:rsidR="00022F4C">
        <w:rPr>
          <w:rFonts w:ascii="Arial" w:hAnsi="Arial" w:cs="Arial"/>
        </w:rPr>
        <w:instrText xml:space="preserve"> ADDIN EN.CITE </w:instrText>
      </w:r>
      <w:r w:rsidR="00022F4C">
        <w:rPr>
          <w:rFonts w:ascii="Arial" w:hAnsi="Arial" w:cs="Arial"/>
        </w:rPr>
        <w:fldChar w:fldCharType="begin">
          <w:fldData xml:space="preserve">PEVuZE5vdGU+PENpdGU+PEF1dGhvcj5BbG9jaWxsYTwvQXV0aG9yPjxZZWFyPjIwMjI8L1llYXI+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</w:fldData>
        </w:fldChar>
      </w:r>
      <w:r w:rsidR="00022F4C">
        <w:rPr>
          <w:rFonts w:ascii="Arial" w:hAnsi="Arial" w:cs="Arial"/>
        </w:rPr>
        <w:instrText xml:space="preserve"> ADDIN EN.CITE.DATA </w:instrText>
      </w:r>
      <w:r w:rsidR="00022F4C">
        <w:rPr>
          <w:rFonts w:ascii="Arial" w:hAnsi="Arial" w:cs="Arial"/>
        </w:rPr>
      </w:r>
      <w:r w:rsidR="00022F4C">
        <w:rPr>
          <w:rFonts w:ascii="Arial" w:hAnsi="Arial" w:cs="Arial"/>
        </w:rPr>
        <w:fldChar w:fldCharType="end"/>
      </w:r>
      <w:r w:rsidR="00180B52">
        <w:rPr>
          <w:rFonts w:ascii="Arial" w:hAnsi="Arial" w:cs="Arial"/>
        </w:rPr>
      </w:r>
      <w:r w:rsidR="00180B52">
        <w:rPr>
          <w:rFonts w:ascii="Arial" w:hAnsi="Arial" w:cs="Arial"/>
        </w:rPr>
        <w:fldChar w:fldCharType="separate"/>
      </w:r>
      <w:r w:rsidR="00022F4C">
        <w:rPr>
          <w:rFonts w:ascii="Arial" w:hAnsi="Arial" w:cs="Arial"/>
          <w:noProof/>
        </w:rPr>
        <w:t>[52]</w:t>
      </w:r>
      <w:r w:rsidR="00180B52">
        <w:rPr>
          <w:rFonts w:ascii="Arial" w:hAnsi="Arial" w:cs="Arial"/>
        </w:rPr>
        <w:fldChar w:fldCharType="end"/>
      </w:r>
      <w:r>
        <w:rPr>
          <w:rFonts w:ascii="Arial" w:hAnsi="Arial" w:cs="Arial"/>
        </w:rPr>
        <w:t>. Only young calves were used, and animals were challenged at a single time point 56 days after vaccination, so duration of immunity was not assessed. Where both parametric and non-parametric analyses were applied, the two did not always agree, and the corresponding results are reported together rather than selectively.</w:t>
      </w:r>
    </w:p>
    <w:p w14:paraId="48B2EB00" w14:textId="77777777" w:rsidR="008E3F0E" w:rsidRDefault="008E3F0E" w:rsidP="0088331A">
      <w:pPr>
        <w:rPr>
          <w:rFonts w:ascii="Arial" w:hAnsi="Arial" w:cs="Arial"/>
        </w:rPr>
      </w:pPr>
      <w:r>
        <w:rPr>
          <w:rFonts w:ascii="Arial" w:hAnsi="Arial" w:cs="Arial"/>
          <w:b/>
          <w:bCs/>
          <w:i/>
          <w:iCs/>
        </w:rPr>
        <w:t xml:space="preserve">Immunological and virological. </w:t>
      </w:r>
      <w:r>
        <w:rPr>
          <w:rFonts w:ascii="Arial" w:hAnsi="Arial" w:cs="Arial"/>
        </w:rPr>
        <w:t>The cellular source of the cytokines was not identified and no E2-specific cellular phenotyping was performed, IL-4 was undetectable in stimulated PBMC cultures, and lymphocyte data were available only as group means. The E2 gene of the challenge isolates was not sequenced, so the antigenic match between the vaccine antigens and the challenge viruses is unknown. Because the challenge was a mixture of four subgenotypes and the qPCR is pan-BVDV, the subgenotype responsible for viremia in each animal could not be determined, and neutralization and challenge against BVDV-1a and BVDV-2 were not performed, so the results speak only to the BVDV-1 subgenotypes tested. The vaccine also does not include E2 from BVDV-1j or BVDV-2, both reported in Chile. Viremia was measured only by qPCR in serum, without virus isolation, buffy coat analysis or nasal swabs, and the interval between days 6 and 14 may have missed the peak of viremia. Several neutralizing titers reached the upper limit of the assay (1:20,480), which limits comparisons among doses.</w:t>
      </w:r>
    </w:p>
    <w:p w14:paraId="12EE2B21" w14:textId="77777777" w:rsidR="008E3F0E" w:rsidRDefault="008E3F0E" w:rsidP="0088331A">
      <w:pPr>
        <w:rPr>
          <w:rFonts w:ascii="Arial" w:hAnsi="Arial" w:cs="Arial"/>
        </w:rPr>
      </w:pPr>
      <w:r>
        <w:rPr>
          <w:rFonts w:ascii="Arial" w:hAnsi="Arial" w:cs="Arial"/>
          <w:b/>
          <w:bCs/>
          <w:i/>
          <w:iCs/>
        </w:rPr>
        <w:t xml:space="preserve">Clinical, comparative and translational. </w:t>
      </w:r>
      <w:r>
        <w:rPr>
          <w:rFonts w:ascii="Arial" w:hAnsi="Arial" w:cs="Arial"/>
        </w:rPr>
        <w:t>Diarrhea is not specific to BVDV, clinical scores were subjective and ordinal, and four animals received ketoprofen during the acute phase, which may have affected temperature and behavior on those days. Clinical signs were recorded by personnel blinded to group allocation, but the personnel who administered the vaccines and the challenge inoculum were not blinded, and no histopathology was performed. The two vaccines differ in antigen composition, antigen dose, platform, adjuvant, volume and route, so the comparison reflects the products as they would be used and not the effect of the antigen platform alone. Protection against transplacental infection and the birth of PI calves, the main goal of BVDV vaccination, was not evaluated, and the correlations between immune responses and virological outcomes were exploratory and had low power (n = 23).</w:t>
      </w:r>
    </w:p>
    <w:p w14:paraId="55F95971" w14:textId="77777777" w:rsidR="008C458E" w:rsidRPr="008F3551" w:rsidRDefault="008C458E" w:rsidP="0088331A">
      <w:pPr>
        <w:rPr>
          <w:rFonts w:ascii="Arial" w:hAnsi="Arial" w:cs="Arial"/>
          <w:b/>
          <w:bCs/>
        </w:rPr>
      </w:pPr>
    </w:p>
    <w:p w14:paraId="59E936B1" w14:textId="77777777" w:rsidR="008E3F0E" w:rsidRPr="008F3551" w:rsidRDefault="008E3F0E" w:rsidP="0088331A">
      <w:pPr>
        <w:rPr>
          <w:rFonts w:ascii="Arial" w:hAnsi="Arial" w:cs="Arial"/>
          <w:b/>
          <w:bCs/>
        </w:rPr>
      </w:pPr>
      <w:r>
        <w:rPr>
          <w:rFonts w:ascii="Arial" w:hAnsi="Arial" w:cs="Arial"/>
          <w:b/>
          <w:bCs/>
        </w:rPr>
        <w:t>5. Conclusions</w:t>
      </w:r>
    </w:p>
    <w:p w14:paraId="62E3FAB1" w14:textId="77777777" w:rsidR="008E3F0E" w:rsidRDefault="008E3F0E" w:rsidP="0088331A">
      <w:pPr>
        <w:rPr>
          <w:rFonts w:ascii="Arial" w:hAnsi="Arial" w:cs="Arial"/>
        </w:rPr>
      </w:pPr>
      <w:r>
        <w:rPr>
          <w:rFonts w:ascii="Arial" w:hAnsi="Arial" w:cs="Arial"/>
        </w:rPr>
        <w:t>This study evaluated a multivalent recombinant E2 subunit vaccine produced in CHO-K1 suspension cells in cattle. The formulation induced rapid anti-E2 antibody responses, broad and relatively consistent neutralization of four BVDV-1 subgenotypes, and E2-specific cellular recall responses characterized by IFN-γ, TNF-α and IL-17 secretion. Following challenge with a mixture of four non-cytopathic BVDV-1 subgenotypes, the 25 and 50 µg groups showed lower cumulative viral-load AUCs than the commercial-vaccine group, although the prevalence of viremia did not differ significantly among groups and protection was therefore incomplete. None of the recombinant-vaccinated animals met the predefined fever threshold on day 8, and diarrhea burden was significantly lower in the 25 µg group than in the commercial group. No consistent dose-dependent improvement was observed between 25 and 100 µg. These findings support further evaluation of the multivalent E2 vaccine in larger, adequately powered studies designed to assess dose response, duration of immunity, and protection against fetal infection.</w:t>
      </w:r>
    </w:p>
    <w:p w14:paraId="5F1542B3" w14:textId="77777777" w:rsidR="009B3B9D" w:rsidRDefault="009B3B9D">
      <w:pPr>
        <w:rPr>
          <w:rFonts w:ascii="Arial" w:hAnsi="Arial" w:cs="Arial"/>
        </w:rPr>
      </w:pPr>
    </w:p>
    <w:p w14:paraId="4DACA42B" w14:textId="77777777" w:rsidR="009B3B9D" w:rsidRDefault="003F25DC">
      <w:pPr>
        <w:rPr>
          <w:rFonts w:ascii="Arial" w:hAnsi="Arial" w:cs="Arial"/>
          <w:b/>
          <w:bCs/>
        </w:rPr>
      </w:pPr>
      <w:r>
        <w:rPr>
          <w:rFonts w:ascii="Arial" w:hAnsi="Arial" w:cs="Arial"/>
          <w:b/>
          <w:bCs/>
        </w:rPr>
        <w:t>Supplementary Materials</w:t>
      </w:r>
    </w:p>
    <w:p w14:paraId="7322E8F9" w14:textId="0748DE0A" w:rsidR="009B3B9D" w:rsidRDefault="003F25DC">
      <w:pPr>
        <w:rPr>
          <w:rFonts w:ascii="Arial" w:hAnsi="Arial" w:cs="Arial"/>
        </w:rPr>
      </w:pPr>
      <w:r>
        <w:rPr>
          <w:rFonts w:ascii="Arial" w:hAnsi="Arial" w:cs="Arial"/>
        </w:rPr>
        <w:t>Figure S1: Rectal temperature after the first dose and after the booster. Figure S2: Composite clinical score after challenge. Figure S3: Peripheral blood lymphocyte counts after challenge. Figure S4: Associations among immune responses, viremia and clinical outcomes.</w:t>
      </w:r>
      <w:r w:rsidR="00D862C3">
        <w:rPr>
          <w:rFonts w:ascii="Arial" w:hAnsi="Arial" w:cs="Arial"/>
        </w:rPr>
        <w:t xml:space="preserve"> Figure S5: </w:t>
      </w:r>
      <w:r w:rsidR="008008AC" w:rsidRPr="008008AC">
        <w:rPr>
          <w:rFonts w:ascii="Arial" w:hAnsi="Arial" w:cs="Arial"/>
        </w:rPr>
        <w:t>Spearman correlation matrix of immune, virological and clinical variables</w:t>
      </w:r>
      <w:r w:rsidR="008008AC">
        <w:rPr>
          <w:rFonts w:ascii="Arial" w:hAnsi="Arial" w:cs="Arial"/>
        </w:rPr>
        <w:t>.</w:t>
      </w:r>
      <w:r>
        <w:rPr>
          <w:rFonts w:ascii="Arial" w:hAnsi="Arial" w:cs="Arial"/>
        </w:rPr>
        <w:t xml:space="preserve"> Table S1: Spearman correlations between neutralizing antibody titers and viremia. Table S2: Spearman correlations between pre-challenge recall responses and viremia or serum cytokines.</w:t>
      </w:r>
    </w:p>
    <w:p w14:paraId="1D50931E" w14:textId="77777777" w:rsidR="009B3B9D" w:rsidRDefault="009B3B9D">
      <w:pPr>
        <w:rPr>
          <w:rFonts w:ascii="Arial" w:hAnsi="Arial" w:cs="Arial"/>
        </w:rPr>
      </w:pPr>
    </w:p>
    <w:p w14:paraId="3728A6B6" w14:textId="77777777" w:rsidR="009B3B9D" w:rsidRDefault="003F25DC">
      <w:pPr>
        <w:rPr>
          <w:rFonts w:ascii="Arial" w:hAnsi="Arial" w:cs="Arial"/>
          <w:b/>
          <w:bCs/>
        </w:rPr>
      </w:pPr>
      <w:r>
        <w:rPr>
          <w:rFonts w:ascii="Arial" w:hAnsi="Arial" w:cs="Arial"/>
          <w:b/>
          <w:bCs/>
        </w:rPr>
        <w:t>Author Contributions</w:t>
      </w:r>
    </w:p>
    <w:p w14:paraId="2D907287" w14:textId="77777777" w:rsidR="009B3B9D" w:rsidRDefault="003F25DC">
      <w:pPr>
        <w:rPr>
          <w:rFonts w:ascii="Arial" w:hAnsi="Arial" w:cs="Arial"/>
        </w:rPr>
      </w:pPr>
      <w:r>
        <w:rPr>
          <w:rFonts w:ascii="Arial" w:hAnsi="Arial" w:cs="Arial"/>
        </w:rPr>
        <w:t>S.S.: conceptualization, investigation (antigen and virus production, in vitro assays), formal analysis, writing – original draft. E.B.: investigation (antigen production, in vitro assays). V.A.: investigation (antigen production). E.R.: investigation (antigen production and vaccine formulation). F.H. and I.C.: investigation (animal experiment: animal handling, vaccination, challenge, sample collection and clinical scoring). R.M.: conceptualization, supervision, writing – review and editing. All authors hav</w:t>
      </w:r>
      <w:r>
        <w:rPr>
          <w:rFonts w:ascii="Arial" w:hAnsi="Arial" w:cs="Arial"/>
        </w:rPr>
        <w:t>e read and approved the final manuscript.</w:t>
      </w:r>
    </w:p>
    <w:p w14:paraId="198679CA" w14:textId="77777777" w:rsidR="009B3B9D" w:rsidRDefault="009B3B9D">
      <w:pPr>
        <w:rPr>
          <w:rFonts w:ascii="Arial" w:hAnsi="Arial" w:cs="Arial"/>
        </w:rPr>
      </w:pPr>
    </w:p>
    <w:p w14:paraId="56FAFE91" w14:textId="77777777" w:rsidR="009B3B9D" w:rsidRDefault="003F25DC">
      <w:pPr>
        <w:rPr>
          <w:rFonts w:ascii="Arial" w:hAnsi="Arial" w:cs="Arial"/>
          <w:b/>
          <w:bCs/>
        </w:rPr>
      </w:pPr>
      <w:r>
        <w:rPr>
          <w:rFonts w:ascii="Arial" w:hAnsi="Arial" w:cs="Arial"/>
          <w:b/>
          <w:bCs/>
        </w:rPr>
        <w:t>Funding</w:t>
      </w:r>
    </w:p>
    <w:p w14:paraId="7604E5C0" w14:textId="77777777" w:rsidR="009B3B9D" w:rsidRDefault="003F25DC">
      <w:pPr>
        <w:rPr>
          <w:rFonts w:ascii="Arial" w:hAnsi="Arial" w:cs="Arial"/>
        </w:rPr>
      </w:pPr>
      <w:r>
        <w:rPr>
          <w:rFonts w:ascii="Arial" w:hAnsi="Arial" w:cs="Arial"/>
        </w:rPr>
        <w:t>This research was funded by the Agencia Nacional de Investigación y Desarrollo (ANID), Chile, through FONDEF project IT24I0108 (Concurso de Investigación Tecnológica 2024).</w:t>
      </w:r>
    </w:p>
    <w:p w14:paraId="34EEF83A" w14:textId="77777777" w:rsidR="009B3B9D" w:rsidRDefault="009B3B9D">
      <w:pPr>
        <w:rPr>
          <w:rFonts w:ascii="Arial" w:hAnsi="Arial" w:cs="Arial"/>
        </w:rPr>
      </w:pPr>
    </w:p>
    <w:p w14:paraId="4EB59E1D" w14:textId="77777777" w:rsidR="009B3B9D" w:rsidRDefault="003F25DC">
      <w:pPr>
        <w:rPr>
          <w:rFonts w:ascii="Arial" w:hAnsi="Arial" w:cs="Arial"/>
          <w:b/>
          <w:bCs/>
        </w:rPr>
      </w:pPr>
      <w:r>
        <w:rPr>
          <w:rFonts w:ascii="Arial" w:hAnsi="Arial" w:cs="Arial"/>
          <w:b/>
          <w:bCs/>
        </w:rPr>
        <w:t>Data Availability Statement</w:t>
      </w:r>
    </w:p>
    <w:p w14:paraId="287F9E98" w14:textId="77777777" w:rsidR="009B3B9D" w:rsidRDefault="003F25DC">
      <w:pPr>
        <w:rPr>
          <w:rFonts w:ascii="Arial" w:hAnsi="Arial" w:cs="Arial"/>
        </w:rPr>
      </w:pPr>
      <w:r>
        <w:rPr>
          <w:rFonts w:ascii="Arial" w:hAnsi="Arial" w:cs="Arial"/>
        </w:rPr>
        <w:t>The processed data and the R scripts used for the statistical analyses and figures are available at https://github.com/Santiag0Salazar/Manuscrito-BVDV-challenge.</w:t>
      </w:r>
    </w:p>
    <w:p w14:paraId="42F401D0" w14:textId="77777777" w:rsidR="009B3B9D" w:rsidRDefault="009B3B9D">
      <w:pPr>
        <w:rPr>
          <w:rFonts w:ascii="Arial" w:hAnsi="Arial" w:cs="Arial"/>
        </w:rPr>
      </w:pPr>
    </w:p>
    <w:p w14:paraId="25F6652D" w14:textId="77777777" w:rsidR="009B3B9D" w:rsidRDefault="003F25DC">
      <w:pPr>
        <w:rPr>
          <w:rFonts w:ascii="Arial" w:hAnsi="Arial" w:cs="Arial"/>
          <w:b/>
          <w:bCs/>
        </w:rPr>
      </w:pPr>
      <w:r>
        <w:rPr>
          <w:rFonts w:ascii="Arial" w:hAnsi="Arial" w:cs="Arial"/>
          <w:b/>
          <w:bCs/>
        </w:rPr>
        <w:t>Acknowledgments</w:t>
      </w:r>
    </w:p>
    <w:p w14:paraId="7894364D" w14:textId="5975A831" w:rsidR="009B3B9D" w:rsidRDefault="009B3B9D">
      <w:pPr>
        <w:rPr>
          <w:rFonts w:ascii="Arial" w:hAnsi="Arial" w:cs="Arial"/>
        </w:rPr>
      </w:pPr>
    </w:p>
    <w:p w14:paraId="68F428B3" w14:textId="77777777" w:rsidR="009B3B9D" w:rsidRDefault="009B3B9D">
      <w:pPr>
        <w:rPr>
          <w:rFonts w:ascii="Arial" w:hAnsi="Arial" w:cs="Arial"/>
        </w:rPr>
      </w:pPr>
    </w:p>
    <w:p w14:paraId="79CA3743" w14:textId="77777777" w:rsidR="009B3B9D" w:rsidRDefault="003F25DC">
      <w:pPr>
        <w:rPr>
          <w:rFonts w:ascii="Arial" w:hAnsi="Arial" w:cs="Arial"/>
          <w:b/>
          <w:bCs/>
        </w:rPr>
      </w:pPr>
      <w:r>
        <w:rPr>
          <w:rFonts w:ascii="Arial" w:hAnsi="Arial" w:cs="Arial"/>
          <w:b/>
          <w:bCs/>
        </w:rPr>
        <w:t>Conflicts of Interest</w:t>
      </w:r>
    </w:p>
    <w:p w14:paraId="5DB6F62E" w14:textId="77777777" w:rsidR="009B3B9D" w:rsidRDefault="003F25DC">
      <w:pPr>
        <w:rPr>
          <w:rFonts w:ascii="Arial" w:hAnsi="Arial" w:cs="Arial"/>
        </w:rPr>
      </w:pPr>
      <w:r>
        <w:rPr>
          <w:rFonts w:ascii="Arial" w:hAnsi="Arial" w:cs="Arial"/>
        </w:rPr>
        <w:t>The authors declare no conflicts of interest.</w:t>
      </w:r>
    </w:p>
    <w:p w14:paraId="4F0F31D4" w14:textId="77777777" w:rsidR="00CD52A1" w:rsidRDefault="00CD52A1" w:rsidP="0088331A">
      <w:pPr>
        <w:rPr>
          <w:rFonts w:ascii="Arial" w:hAnsi="Arial" w:cs="Arial"/>
          <w:b/>
          <w:bCs/>
        </w:rPr>
      </w:pPr>
    </w:p>
    <w:p w14:paraId="14F77A2B" w14:textId="77777777" w:rsidR="00E0797F" w:rsidRPr="00CD52A1" w:rsidRDefault="00682232" w:rsidP="0088331A">
      <w:pPr>
        <w:rPr>
          <w:rFonts w:ascii="Arial" w:hAnsi="Arial" w:cs="Arial"/>
          <w:b/>
          <w:bCs/>
        </w:rPr>
      </w:pPr>
      <w:r>
        <w:rPr>
          <w:rFonts w:ascii="Arial" w:hAnsi="Arial" w:cs="Arial"/>
          <w:b/>
          <w:bCs/>
        </w:rPr>
        <w:t>References</w:t>
      </w:r>
    </w:p>
    <w:p w14:paraId="53434BCC" w14:textId="77777777" w:rsidR="00E61C75" w:rsidRPr="00E61C75" w:rsidRDefault="00E0797F" w:rsidP="00E61C75">
      <w:pPr>
        <w:pStyle w:val="EndNoteBibliography"/>
        <w:ind w:left="720" w:hanging="720"/>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E61C75" w:rsidRPr="00E61C75">
        <w:t>1.</w:t>
      </w:r>
      <w:r w:rsidR="00E61C75" w:rsidRPr="00E61C75">
        <w:tab/>
        <w:t xml:space="preserve">Zirra-Shallangwa, B., et al., </w:t>
      </w:r>
      <w:r w:rsidR="00E61C75" w:rsidRPr="00E61C75">
        <w:rPr>
          <w:i/>
        </w:rPr>
        <w:t>The Epidemiology of Bovine Viral Diarrhea Virus in Low- and Middle-Income Countries: A Systematic Review and Meta-Analysis.</w:t>
      </w:r>
      <w:r w:rsidR="00E61C75" w:rsidRPr="00E61C75">
        <w:t xml:space="preserve"> Frontiers in Veterinary Science, 2022. </w:t>
      </w:r>
      <w:r w:rsidR="00E61C75" w:rsidRPr="00E61C75">
        <w:rPr>
          <w:b/>
        </w:rPr>
        <w:t>Volume 9 - 2022</w:t>
      </w:r>
      <w:r w:rsidR="00E61C75" w:rsidRPr="00E61C75">
        <w:t>.</w:t>
      </w:r>
    </w:p>
    <w:p w14:paraId="76C34068" w14:textId="77777777" w:rsidR="00E61C75" w:rsidRPr="00E61C75" w:rsidRDefault="00E61C75" w:rsidP="00E61C75">
      <w:pPr>
        <w:pStyle w:val="EndNoteBibliography"/>
        <w:ind w:left="720" w:hanging="720"/>
      </w:pPr>
      <w:r w:rsidRPr="00E61C75">
        <w:t>2.</w:t>
      </w:r>
      <w:r w:rsidRPr="00E61C75">
        <w:tab/>
        <w:t xml:space="preserve">Houe, H., </w:t>
      </w:r>
      <w:r w:rsidRPr="00E61C75">
        <w:rPr>
          <w:i/>
        </w:rPr>
        <w:t>Epidemiological features and economical importance of bovine virus diarrhoea virus (BVDV) infections.</w:t>
      </w:r>
      <w:r w:rsidRPr="00E61C75">
        <w:t xml:space="preserve"> Veterinary Microbiology, 1999. </w:t>
      </w:r>
      <w:r w:rsidRPr="00E61C75">
        <w:rPr>
          <w:b/>
        </w:rPr>
        <w:t>64</w:t>
      </w:r>
      <w:r w:rsidRPr="00E61C75">
        <w:t>(2-3): p. 89–107.</w:t>
      </w:r>
    </w:p>
    <w:p w14:paraId="7A3A3136" w14:textId="77777777" w:rsidR="00E61C75" w:rsidRPr="00E61C75" w:rsidRDefault="00E61C75" w:rsidP="00E61C75">
      <w:pPr>
        <w:pStyle w:val="EndNoteBibliography"/>
        <w:ind w:left="720" w:hanging="720"/>
      </w:pPr>
      <w:r w:rsidRPr="00E61C75">
        <w:t>3.</w:t>
      </w:r>
      <w:r w:rsidRPr="00E61C75">
        <w:tab/>
        <w:t xml:space="preserve">Scharnböck, B., et al., </w:t>
      </w:r>
      <w:r w:rsidRPr="00E61C75">
        <w:rPr>
          <w:i/>
        </w:rPr>
        <w:t>A meta-analysis of bovine viral diarrhoea virus (BVDV) prevalences in the global cattle population.</w:t>
      </w:r>
      <w:r w:rsidRPr="00E61C75">
        <w:t xml:space="preserve"> Scientific Reports, 2018. </w:t>
      </w:r>
      <w:r w:rsidRPr="00E61C75">
        <w:rPr>
          <w:b/>
        </w:rPr>
        <w:t>8</w:t>
      </w:r>
      <w:r w:rsidRPr="00E61C75">
        <w:t>.</w:t>
      </w:r>
    </w:p>
    <w:p w14:paraId="11704EC7" w14:textId="77777777" w:rsidR="00E61C75" w:rsidRPr="00E61C75" w:rsidRDefault="00E61C75" w:rsidP="00E61C75">
      <w:pPr>
        <w:pStyle w:val="EndNoteBibliography"/>
        <w:ind w:left="720" w:hanging="720"/>
      </w:pPr>
      <w:r w:rsidRPr="00E61C75">
        <w:t>4.</w:t>
      </w:r>
      <w:r w:rsidRPr="00E61C75">
        <w:tab/>
        <w:t xml:space="preserve">Richter, V., et al., </w:t>
      </w:r>
      <w:r w:rsidRPr="00E61C75">
        <w:rPr>
          <w:i/>
        </w:rPr>
        <w:t>A systematic worldwide review of the direct monetary losses in cattle due to bovine viral diarrhoea virus infection.</w:t>
      </w:r>
      <w:r w:rsidRPr="00E61C75">
        <w:t xml:space="preserve"> Veterinary Journal, 2017. </w:t>
      </w:r>
      <w:r w:rsidRPr="00E61C75">
        <w:rPr>
          <w:b/>
        </w:rPr>
        <w:t>220</w:t>
      </w:r>
      <w:r w:rsidRPr="00E61C75">
        <w:t>: p. 80–87.</w:t>
      </w:r>
    </w:p>
    <w:p w14:paraId="0FAD31E4" w14:textId="77777777" w:rsidR="00E61C75" w:rsidRPr="00E61C75" w:rsidRDefault="00E61C75" w:rsidP="00E61C75">
      <w:pPr>
        <w:pStyle w:val="EndNoteBibliography"/>
        <w:ind w:left="720" w:hanging="720"/>
      </w:pPr>
      <w:r w:rsidRPr="00E61C75">
        <w:t>5.</w:t>
      </w:r>
      <w:r w:rsidRPr="00E61C75">
        <w:tab/>
        <w:t xml:space="preserve">Smith, D.B., et al., </w:t>
      </w:r>
      <w:r w:rsidRPr="00E61C75">
        <w:rPr>
          <w:i/>
        </w:rPr>
        <w:t>Proposed revision to the taxonomy of the genus Pestivirus, family Flaviviridae.</w:t>
      </w:r>
      <w:r w:rsidRPr="00E61C75">
        <w:t xml:space="preserve"> J Gen Virol, 2017. </w:t>
      </w:r>
      <w:r w:rsidRPr="00E61C75">
        <w:rPr>
          <w:b/>
        </w:rPr>
        <w:t>98</w:t>
      </w:r>
      <w:r w:rsidRPr="00E61C75">
        <w:t>(8): p. 2106–2112.</w:t>
      </w:r>
    </w:p>
    <w:p w14:paraId="2C32D5E3" w14:textId="77777777" w:rsidR="00E61C75" w:rsidRPr="00E61C75" w:rsidRDefault="00E61C75" w:rsidP="00E61C75">
      <w:pPr>
        <w:pStyle w:val="EndNoteBibliography"/>
        <w:ind w:left="720" w:hanging="720"/>
      </w:pPr>
      <w:r w:rsidRPr="00E61C75">
        <w:t>6.</w:t>
      </w:r>
      <w:r w:rsidRPr="00E61C75">
        <w:tab/>
        <w:t xml:space="preserve">Lefkowitz, E.H., R., </w:t>
      </w:r>
      <w:r w:rsidRPr="00E61C75">
        <w:rPr>
          <w:i/>
        </w:rPr>
        <w:t>ICTV Master Species List 2024 MSL40.v2. Zenodo</w:t>
      </w:r>
      <w:r w:rsidRPr="00E61C75">
        <w:t>. 2025.</w:t>
      </w:r>
    </w:p>
    <w:p w14:paraId="2C965D69" w14:textId="77777777" w:rsidR="00E61C75" w:rsidRPr="00E61C75" w:rsidRDefault="00E61C75" w:rsidP="00E61C75">
      <w:pPr>
        <w:pStyle w:val="EndNoteBibliography"/>
        <w:ind w:left="720" w:hanging="720"/>
      </w:pPr>
      <w:r w:rsidRPr="00E61C75">
        <w:t>7.</w:t>
      </w:r>
      <w:r w:rsidRPr="00E61C75">
        <w:tab/>
        <w:t xml:space="preserve">Baker, J.C., </w:t>
      </w:r>
      <w:r w:rsidRPr="00E61C75">
        <w:rPr>
          <w:i/>
        </w:rPr>
        <w:t>The Clinical Manifestations of Bovine Viral Diarrhea Infection.</w:t>
      </w:r>
      <w:r w:rsidRPr="00E61C75">
        <w:t xml:space="preserve"> Veterinary Clinics of North America-Food Animal Practice, 1995. </w:t>
      </w:r>
      <w:r w:rsidRPr="00E61C75">
        <w:rPr>
          <w:b/>
        </w:rPr>
        <w:t>11</w:t>
      </w:r>
      <w:r w:rsidRPr="00E61C75">
        <w:t>(3): p. 425–&amp;.</w:t>
      </w:r>
    </w:p>
    <w:p w14:paraId="60CCAA79" w14:textId="77777777" w:rsidR="00E61C75" w:rsidRPr="00E61C75" w:rsidRDefault="00E61C75" w:rsidP="00E61C75">
      <w:pPr>
        <w:pStyle w:val="EndNoteBibliography"/>
        <w:ind w:left="720" w:hanging="720"/>
      </w:pPr>
      <w:r w:rsidRPr="00E61C75">
        <w:t>8.</w:t>
      </w:r>
      <w:r w:rsidRPr="00E61C75">
        <w:tab/>
        <w:t xml:space="preserve">Khodakaram-Tafti, A. and G. Farjanikish, </w:t>
      </w:r>
      <w:r w:rsidRPr="00E61C75">
        <w:rPr>
          <w:i/>
        </w:rPr>
        <w:t>Persistent bovine viral diarrhea virus (BVDV) infection in cattle herds.</w:t>
      </w:r>
      <w:r w:rsidRPr="00E61C75">
        <w:t xml:space="preserve"> Iranian Journal of Veterinary Research, 2017. </w:t>
      </w:r>
      <w:r w:rsidRPr="00E61C75">
        <w:rPr>
          <w:b/>
        </w:rPr>
        <w:t>18</w:t>
      </w:r>
      <w:r w:rsidRPr="00E61C75">
        <w:t>(3): p. 154–163.</w:t>
      </w:r>
    </w:p>
    <w:p w14:paraId="7F1E6A10" w14:textId="77777777" w:rsidR="00E61C75" w:rsidRPr="00E61C75" w:rsidRDefault="00E61C75" w:rsidP="00E61C75">
      <w:pPr>
        <w:pStyle w:val="EndNoteBibliography"/>
        <w:ind w:left="720" w:hanging="720"/>
      </w:pPr>
      <w:r w:rsidRPr="00E61C75">
        <w:t>9.</w:t>
      </w:r>
      <w:r w:rsidRPr="00E61C75">
        <w:tab/>
        <w:t xml:space="preserve">Hu, X.Y., et al., </w:t>
      </w:r>
      <w:r w:rsidRPr="00E61C75">
        <w:rPr>
          <w:i/>
        </w:rPr>
        <w:t>Bovine Viral Diarrhea Virus and Vaccine Protection Strategies.</w:t>
      </w:r>
      <w:r w:rsidRPr="00E61C75">
        <w:t xml:space="preserve"> Veterinary Sciences, 2026. </w:t>
      </w:r>
      <w:r w:rsidRPr="00E61C75">
        <w:rPr>
          <w:b/>
        </w:rPr>
        <w:t>13</w:t>
      </w:r>
      <w:r w:rsidRPr="00E61C75">
        <w:t>(2).</w:t>
      </w:r>
    </w:p>
    <w:p w14:paraId="3CF7C0BC" w14:textId="77777777" w:rsidR="00E61C75" w:rsidRPr="00E61C75" w:rsidRDefault="00E61C75" w:rsidP="00E61C75">
      <w:pPr>
        <w:pStyle w:val="EndNoteBibliography"/>
        <w:ind w:left="720" w:hanging="720"/>
      </w:pPr>
      <w:r w:rsidRPr="00E61C75">
        <w:t>10.</w:t>
      </w:r>
      <w:r w:rsidRPr="00E61C75">
        <w:tab/>
        <w:t xml:space="preserve">Rana, E.A., et al., </w:t>
      </w:r>
      <w:r w:rsidRPr="00E61C75">
        <w:rPr>
          <w:i/>
        </w:rPr>
        <w:t>Molecular Epidemiology and Control Strategies for BVDV: A Global Systematic Review From 2000 to 2025.</w:t>
      </w:r>
      <w:r w:rsidRPr="00E61C75">
        <w:t xml:space="preserve"> Veterinary Medicine International, 2025. </w:t>
      </w:r>
      <w:r w:rsidRPr="00E61C75">
        <w:rPr>
          <w:b/>
        </w:rPr>
        <w:t>2025</w:t>
      </w:r>
      <w:r w:rsidRPr="00E61C75">
        <w:t>(1).</w:t>
      </w:r>
    </w:p>
    <w:p w14:paraId="17F7B4D2" w14:textId="77777777" w:rsidR="00E61C75" w:rsidRPr="00E61C75" w:rsidRDefault="00E61C75" w:rsidP="00E61C75">
      <w:pPr>
        <w:pStyle w:val="EndNoteBibliography"/>
        <w:ind w:left="720" w:hanging="720"/>
      </w:pPr>
      <w:r w:rsidRPr="00E61C75">
        <w:t>11.</w:t>
      </w:r>
      <w:r w:rsidRPr="00E61C75">
        <w:tab/>
        <w:t xml:space="preserve">Hugues, F., et al., </w:t>
      </w:r>
      <w:r w:rsidRPr="00E61C75">
        <w:rPr>
          <w:i/>
        </w:rPr>
        <w:t>First report of bovine viral diarrhea virus subgenotypes 1d and 1e in southern Chile.</w:t>
      </w:r>
      <w:r w:rsidRPr="00E61C75">
        <w:t xml:space="preserve"> Virology Journal, 2023. </w:t>
      </w:r>
      <w:r w:rsidRPr="00E61C75">
        <w:rPr>
          <w:b/>
        </w:rPr>
        <w:t>20</w:t>
      </w:r>
      <w:r w:rsidRPr="00E61C75">
        <w:t>(1).</w:t>
      </w:r>
    </w:p>
    <w:p w14:paraId="39056794" w14:textId="77777777" w:rsidR="00E61C75" w:rsidRPr="00E61C75" w:rsidRDefault="00E61C75" w:rsidP="00E61C75">
      <w:pPr>
        <w:pStyle w:val="EndNoteBibliography"/>
        <w:ind w:left="720" w:hanging="720"/>
      </w:pPr>
      <w:r w:rsidRPr="00E61C75">
        <w:t>12.</w:t>
      </w:r>
      <w:r w:rsidRPr="00E61C75">
        <w:tab/>
        <w:t xml:space="preserve">Pizarro-Lucero, J., et al., </w:t>
      </w:r>
      <w:r w:rsidRPr="00E61C75">
        <w:rPr>
          <w:i/>
        </w:rPr>
        <w:t>Molecular characterization of pestiviruses isolated from bovines in Chile.</w:t>
      </w:r>
      <w:r w:rsidRPr="00E61C75">
        <w:t xml:space="preserve"> Veterinary Microbiology, 2006. </w:t>
      </w:r>
      <w:r w:rsidRPr="00E61C75">
        <w:rPr>
          <w:b/>
        </w:rPr>
        <w:t>115</w:t>
      </w:r>
      <w:r w:rsidRPr="00E61C75">
        <w:t>(1-3): p. 208–217.</w:t>
      </w:r>
    </w:p>
    <w:p w14:paraId="44925D18" w14:textId="77777777" w:rsidR="00E61C75" w:rsidRPr="00E61C75" w:rsidRDefault="00E61C75" w:rsidP="00E61C75">
      <w:pPr>
        <w:pStyle w:val="EndNoteBibliography"/>
        <w:ind w:left="720" w:hanging="720"/>
      </w:pPr>
      <w:r w:rsidRPr="00E61C75">
        <w:t>13.</w:t>
      </w:r>
      <w:r w:rsidRPr="00E61C75">
        <w:tab/>
        <w:t xml:space="preserve">Donoso, A., et al., </w:t>
      </w:r>
      <w:r w:rsidRPr="00E61C75">
        <w:rPr>
          <w:i/>
        </w:rPr>
        <w:t>Genetic diversity of Bovine Viral Diarrhea Virus from cattle in Chile between 2003 and 2007.</w:t>
      </w:r>
      <w:r w:rsidRPr="00E61C75">
        <w:t xml:space="preserve"> BMC Vet Res, 2018. </w:t>
      </w:r>
      <w:r w:rsidRPr="00E61C75">
        <w:rPr>
          <w:b/>
        </w:rPr>
        <w:t>14</w:t>
      </w:r>
      <w:r w:rsidRPr="00E61C75">
        <w:t>(1): p. 314.</w:t>
      </w:r>
    </w:p>
    <w:p w14:paraId="7FF2F6F1" w14:textId="77777777" w:rsidR="00E61C75" w:rsidRPr="00E61C75" w:rsidRDefault="00E61C75" w:rsidP="00E61C75">
      <w:pPr>
        <w:pStyle w:val="EndNoteBibliography"/>
        <w:ind w:left="720" w:hanging="720"/>
      </w:pPr>
      <w:r w:rsidRPr="00E61C75">
        <w:t>14.</w:t>
      </w:r>
      <w:r w:rsidRPr="00E61C75">
        <w:tab/>
        <w:t xml:space="preserve">Fulton, R.W., et al., </w:t>
      </w:r>
      <w:r w:rsidRPr="00E61C75">
        <w:rPr>
          <w:i/>
        </w:rPr>
        <w:t>Bovine viral diarrhoea virus antigenic diversity: impact on disease and vaccination programmes.</w:t>
      </w:r>
      <w:r w:rsidRPr="00E61C75">
        <w:t xml:space="preserve"> Biologicals, 2003. </w:t>
      </w:r>
      <w:r w:rsidRPr="00E61C75">
        <w:rPr>
          <w:b/>
        </w:rPr>
        <w:t>31</w:t>
      </w:r>
      <w:r w:rsidRPr="00E61C75">
        <w:t>(2): p. 89–95.</w:t>
      </w:r>
    </w:p>
    <w:p w14:paraId="1D9B2239" w14:textId="77777777" w:rsidR="00E61C75" w:rsidRPr="00E61C75" w:rsidRDefault="00E61C75" w:rsidP="00E61C75">
      <w:pPr>
        <w:pStyle w:val="EndNoteBibliography"/>
        <w:ind w:left="720" w:hanging="720"/>
      </w:pPr>
      <w:r w:rsidRPr="00E61C75">
        <w:t>15.</w:t>
      </w:r>
      <w:r w:rsidRPr="00E61C75">
        <w:tab/>
        <w:t xml:space="preserve">Falkenberg, S.M., et al., </w:t>
      </w:r>
      <w:r w:rsidRPr="00E61C75">
        <w:rPr>
          <w:i/>
        </w:rPr>
        <w:t>Changes in circulating lymphocytes and lymphoid tissue associated with vaccination of colostrum deprived calves.</w:t>
      </w:r>
      <w:r w:rsidRPr="00E61C75">
        <w:t xml:space="preserve"> Vaccine, 2020. </w:t>
      </w:r>
      <w:r w:rsidRPr="00E61C75">
        <w:rPr>
          <w:b/>
        </w:rPr>
        <w:t>38</w:t>
      </w:r>
      <w:r w:rsidRPr="00E61C75">
        <w:t>(46): p. 7268–7277.</w:t>
      </w:r>
    </w:p>
    <w:p w14:paraId="15D72572" w14:textId="77777777" w:rsidR="00E61C75" w:rsidRPr="00E61C75" w:rsidRDefault="00E61C75" w:rsidP="00E61C75">
      <w:pPr>
        <w:pStyle w:val="EndNoteBibliography"/>
        <w:ind w:left="720" w:hanging="720"/>
      </w:pPr>
      <w:r w:rsidRPr="00E61C75">
        <w:t>16.</w:t>
      </w:r>
      <w:r w:rsidRPr="00E61C75">
        <w:tab/>
        <w:t xml:space="preserve">Palomares, R.A., et al., </w:t>
      </w:r>
      <w:r w:rsidRPr="00E61C75">
        <w:rPr>
          <w:i/>
        </w:rPr>
        <w:t>Bovine viral diarrhea virus fetal persistent infection after immunization with a contaminated modified-live virus vaccine.</w:t>
      </w:r>
      <w:r w:rsidRPr="00E61C75">
        <w:t xml:space="preserve"> Theriogenology, 2013. </w:t>
      </w:r>
      <w:r w:rsidRPr="00E61C75">
        <w:rPr>
          <w:b/>
        </w:rPr>
        <w:t>79</w:t>
      </w:r>
      <w:r w:rsidRPr="00E61C75">
        <w:t>(8): p. 1184–95.</w:t>
      </w:r>
    </w:p>
    <w:p w14:paraId="78B9C851" w14:textId="77777777" w:rsidR="00E61C75" w:rsidRPr="00E61C75" w:rsidRDefault="00E61C75" w:rsidP="00E61C75">
      <w:pPr>
        <w:pStyle w:val="EndNoteBibliography"/>
        <w:ind w:left="720" w:hanging="720"/>
      </w:pPr>
      <w:r w:rsidRPr="00E61C75">
        <w:t>17.</w:t>
      </w:r>
      <w:r w:rsidRPr="00E61C75">
        <w:tab/>
        <w:t xml:space="preserve">El-Sheikh, M.E., et al., </w:t>
      </w:r>
      <w:r w:rsidRPr="00E61C75">
        <w:rPr>
          <w:i/>
        </w:rPr>
        <w:t>Effect of two different commercial vaccines against bovine respiratory disease on cell-mediated immunity in Holstein cattle.</w:t>
      </w:r>
      <w:r w:rsidRPr="00E61C75">
        <w:t xml:space="preserve"> Open Vet J, 2024. </w:t>
      </w:r>
      <w:r w:rsidRPr="00E61C75">
        <w:rPr>
          <w:b/>
        </w:rPr>
        <w:t>14</w:t>
      </w:r>
      <w:r w:rsidRPr="00E61C75">
        <w:t>(8): p. 1921–1927.</w:t>
      </w:r>
    </w:p>
    <w:p w14:paraId="503752CC" w14:textId="77777777" w:rsidR="00E61C75" w:rsidRPr="00E61C75" w:rsidRDefault="00E61C75" w:rsidP="00E61C75">
      <w:pPr>
        <w:pStyle w:val="EndNoteBibliography"/>
        <w:ind w:left="720" w:hanging="720"/>
      </w:pPr>
      <w:r w:rsidRPr="00E61C75">
        <w:t>18.</w:t>
      </w:r>
      <w:r w:rsidRPr="00E61C75">
        <w:tab/>
        <w:t xml:space="preserve">Roman-Sosa, G., et al., </w:t>
      </w:r>
      <w:r w:rsidRPr="00E61C75">
        <w:rPr>
          <w:i/>
        </w:rPr>
        <w:t>Virus-neutralizing monoclonal antibodies against bovine viral diarrhea virus and classical swine fever virus target conformational and linear epitopes on E2 glycoprotein subdomains (vol 13, e02041, 2025).</w:t>
      </w:r>
      <w:r w:rsidRPr="00E61C75">
        <w:t xml:space="preserve"> Microbiology Spectrum, 2025. </w:t>
      </w:r>
      <w:r w:rsidRPr="00E61C75">
        <w:rPr>
          <w:b/>
        </w:rPr>
        <w:t>13</w:t>
      </w:r>
      <w:r w:rsidRPr="00E61C75">
        <w:t>(9).</w:t>
      </w:r>
    </w:p>
    <w:p w14:paraId="7B465912" w14:textId="77777777" w:rsidR="00E61C75" w:rsidRPr="00E61C75" w:rsidRDefault="00E61C75" w:rsidP="00E61C75">
      <w:pPr>
        <w:pStyle w:val="EndNoteBibliography"/>
        <w:ind w:left="720" w:hanging="720"/>
      </w:pPr>
      <w:r w:rsidRPr="00E61C75">
        <w:t>19.</w:t>
      </w:r>
      <w:r w:rsidRPr="00E61C75">
        <w:tab/>
        <w:t xml:space="preserve">Liang, D., et al., </w:t>
      </w:r>
      <w:r w:rsidRPr="00E61C75">
        <w:rPr>
          <w:i/>
        </w:rPr>
        <w:t>The envelope glycoprotein E2 is a determinant of cell culture tropism in ruminant pestiviruses.</w:t>
      </w:r>
      <w:r w:rsidRPr="00E61C75">
        <w:t xml:space="preserve"> Journal of General Virology, 2003. </w:t>
      </w:r>
      <w:r w:rsidRPr="00E61C75">
        <w:rPr>
          <w:b/>
        </w:rPr>
        <w:t>84</w:t>
      </w:r>
      <w:r w:rsidRPr="00E61C75">
        <w:t>(5): p. 1269–1274.</w:t>
      </w:r>
    </w:p>
    <w:p w14:paraId="23FEA1AE" w14:textId="77777777" w:rsidR="00E61C75" w:rsidRPr="00E61C75" w:rsidRDefault="00E61C75" w:rsidP="00E61C75">
      <w:pPr>
        <w:pStyle w:val="EndNoteBibliography"/>
        <w:ind w:left="720" w:hanging="720"/>
      </w:pPr>
      <w:r w:rsidRPr="00E61C75">
        <w:t>20.</w:t>
      </w:r>
      <w:r w:rsidRPr="00E61C75">
        <w:tab/>
        <w:t xml:space="preserve">Chung, Y.C., et al., </w:t>
      </w:r>
      <w:r w:rsidRPr="00E61C75">
        <w:rPr>
          <w:i/>
        </w:rPr>
        <w:t>Recombinant E2 protein enhances protective efficacy of inactivated bovine viral diarrhea virus 2 vaccine in a goat model.</w:t>
      </w:r>
      <w:r w:rsidRPr="00E61C75">
        <w:t xml:space="preserve"> BMC Vet Res, 2018. </w:t>
      </w:r>
      <w:r w:rsidRPr="00E61C75">
        <w:rPr>
          <w:b/>
        </w:rPr>
        <w:t>14</w:t>
      </w:r>
      <w:r w:rsidRPr="00E61C75">
        <w:t>(1): p. 194.</w:t>
      </w:r>
    </w:p>
    <w:p w14:paraId="18C0C4BB" w14:textId="77777777" w:rsidR="00E61C75" w:rsidRPr="00E61C75" w:rsidRDefault="00E61C75" w:rsidP="00E61C75">
      <w:pPr>
        <w:pStyle w:val="EndNoteBibliography"/>
        <w:ind w:left="720" w:hanging="720"/>
      </w:pPr>
      <w:r w:rsidRPr="00E61C75">
        <w:t>21.</w:t>
      </w:r>
      <w:r w:rsidRPr="00E61C75">
        <w:tab/>
        <w:t xml:space="preserve">Gomez-Romero, N., et al., </w:t>
      </w:r>
      <w:r w:rsidRPr="00E61C75">
        <w:rPr>
          <w:i/>
        </w:rPr>
        <w:t>Immune protection induced by E2 recombinant glycoprotein of bovine viral diarrhea virus in a murine model.</w:t>
      </w:r>
      <w:r w:rsidRPr="00E61C75">
        <w:t xml:space="preserve"> Front Vet Sci, 2023. </w:t>
      </w:r>
      <w:r w:rsidRPr="00E61C75">
        <w:rPr>
          <w:b/>
        </w:rPr>
        <w:t>10</w:t>
      </w:r>
      <w:r w:rsidRPr="00E61C75">
        <w:t>: p. 1168846.</w:t>
      </w:r>
    </w:p>
    <w:p w14:paraId="18BD9E75" w14:textId="77777777" w:rsidR="00E61C75" w:rsidRPr="00E61C75" w:rsidRDefault="00E61C75" w:rsidP="00E61C75">
      <w:pPr>
        <w:pStyle w:val="EndNoteBibliography"/>
        <w:ind w:left="720" w:hanging="720"/>
      </w:pPr>
      <w:r w:rsidRPr="00E61C75">
        <w:t>22.</w:t>
      </w:r>
      <w:r w:rsidRPr="00E61C75">
        <w:tab/>
        <w:t xml:space="preserve">Avello, V., et al., </w:t>
      </w:r>
      <w:r w:rsidRPr="00E61C75">
        <w:rPr>
          <w:i/>
        </w:rPr>
        <w:t>Recombinant Subunit Vaccine Candidate against the Bovine Viral Diarrhea Virus.</w:t>
      </w:r>
      <w:r w:rsidRPr="00E61C75">
        <w:t xml:space="preserve"> Int J Mol Sci, 2024. </w:t>
      </w:r>
      <w:r w:rsidRPr="00E61C75">
        <w:rPr>
          <w:b/>
        </w:rPr>
        <w:t>25</w:t>
      </w:r>
      <w:r w:rsidRPr="00E61C75">
        <w:t>(16).</w:t>
      </w:r>
    </w:p>
    <w:p w14:paraId="53404E89" w14:textId="77777777" w:rsidR="00E61C75" w:rsidRPr="00E61C75" w:rsidRDefault="00E61C75" w:rsidP="00E61C75">
      <w:pPr>
        <w:pStyle w:val="EndNoteBibliography"/>
        <w:ind w:left="720" w:hanging="720"/>
      </w:pPr>
      <w:r w:rsidRPr="00E61C75">
        <w:t>23.</w:t>
      </w:r>
      <w:r w:rsidRPr="00E61C75">
        <w:tab/>
        <w:t xml:space="preserve">Taberner, E., et al., </w:t>
      </w:r>
      <w:r w:rsidRPr="00E61C75">
        <w:rPr>
          <w:i/>
        </w:rPr>
        <w:t>Efficacy of Vaccination with the DIVENCE((R)) Vaccine Against Bovine Viral Diarrhea Virus Types 1 and 2 in Terms of Fetal Protection.</w:t>
      </w:r>
      <w:r w:rsidRPr="00E61C75">
        <w:t xml:space="preserve"> Vet Med (Auckl), 2024. </w:t>
      </w:r>
      <w:r w:rsidRPr="00E61C75">
        <w:rPr>
          <w:b/>
        </w:rPr>
        <w:t>15</w:t>
      </w:r>
      <w:r w:rsidRPr="00E61C75">
        <w:t>: p. 221–238.</w:t>
      </w:r>
    </w:p>
    <w:p w14:paraId="759AD7DF" w14:textId="77777777" w:rsidR="00E61C75" w:rsidRPr="00E61C75" w:rsidRDefault="00E61C75" w:rsidP="00E61C75">
      <w:pPr>
        <w:pStyle w:val="EndNoteBibliography"/>
        <w:ind w:left="720" w:hanging="720"/>
      </w:pPr>
      <w:r w:rsidRPr="00E61C75">
        <w:t>24.</w:t>
      </w:r>
      <w:r w:rsidRPr="00E61C75">
        <w:tab/>
        <w:t xml:space="preserve">Tajima, M., </w:t>
      </w:r>
      <w:r w:rsidRPr="00E61C75">
        <w:rPr>
          <w:i/>
        </w:rPr>
        <w:t>Bovine viral diarrhea virus 1 is classified into different subgenotypes depending on the analyzed region within the viral genome.</w:t>
      </w:r>
      <w:r w:rsidRPr="00E61C75">
        <w:t xml:space="preserve"> Veterinary Microbiology, 2004. </w:t>
      </w:r>
      <w:r w:rsidRPr="00E61C75">
        <w:rPr>
          <w:b/>
        </w:rPr>
        <w:t>99</w:t>
      </w:r>
      <w:r w:rsidRPr="00E61C75">
        <w:t>(2): p. 131–138.</w:t>
      </w:r>
    </w:p>
    <w:p w14:paraId="7279802E" w14:textId="77777777" w:rsidR="00E61C75" w:rsidRPr="00E61C75" w:rsidRDefault="00E61C75" w:rsidP="00E61C75">
      <w:pPr>
        <w:pStyle w:val="EndNoteBibliography"/>
        <w:ind w:left="720" w:hanging="720"/>
      </w:pPr>
      <w:r w:rsidRPr="00E61C75">
        <w:t>25.</w:t>
      </w:r>
      <w:r w:rsidRPr="00E61C75">
        <w:tab/>
        <w:t xml:space="preserve">Pecora, A., et al., </w:t>
      </w:r>
      <w:r w:rsidRPr="00E61C75">
        <w:rPr>
          <w:i/>
        </w:rPr>
        <w:t>Development of an enhanced bovine viral diarrhea virus subunit vaccine based on E2 glycoprotein fused to a single chain antibody which targets to antigen-presenting cells.</w:t>
      </w:r>
      <w:r w:rsidRPr="00E61C75">
        <w:t xml:space="preserve"> Rev Argent Microbiol, 2015. </w:t>
      </w:r>
      <w:r w:rsidRPr="00E61C75">
        <w:rPr>
          <w:b/>
        </w:rPr>
        <w:t>47</w:t>
      </w:r>
      <w:r w:rsidRPr="00E61C75">
        <w:t>(1): p. 4–8.</w:t>
      </w:r>
    </w:p>
    <w:p w14:paraId="75680D75" w14:textId="77777777" w:rsidR="00E61C75" w:rsidRPr="00E61C75" w:rsidRDefault="00E61C75" w:rsidP="00E61C75">
      <w:pPr>
        <w:pStyle w:val="EndNoteBibliography"/>
        <w:ind w:left="720" w:hanging="720"/>
      </w:pPr>
      <w:r w:rsidRPr="00E61C75">
        <w:t>26.</w:t>
      </w:r>
      <w:r w:rsidRPr="00E61C75">
        <w:tab/>
        <w:t xml:space="preserve">Wang, J., et al., </w:t>
      </w:r>
      <w:r w:rsidRPr="00E61C75">
        <w:rPr>
          <w:i/>
        </w:rPr>
        <w:t>Expression of BVDV E2 protein in CHO-S cells and development of an indirect ELISA for serological detection.</w:t>
      </w:r>
      <w:r w:rsidRPr="00E61C75">
        <w:t xml:space="preserve"> Front Cell Infect Microbiol, 2025. </w:t>
      </w:r>
      <w:r w:rsidRPr="00E61C75">
        <w:rPr>
          <w:b/>
        </w:rPr>
        <w:t>15</w:t>
      </w:r>
      <w:r w:rsidRPr="00E61C75">
        <w:t>: p. 1631027.</w:t>
      </w:r>
    </w:p>
    <w:p w14:paraId="55292299" w14:textId="77777777" w:rsidR="00E61C75" w:rsidRPr="00E61C75" w:rsidRDefault="00E61C75" w:rsidP="00E61C75">
      <w:pPr>
        <w:pStyle w:val="EndNoteBibliography"/>
        <w:ind w:left="720" w:hanging="720"/>
      </w:pPr>
      <w:r w:rsidRPr="00E61C75">
        <w:t>27.</w:t>
      </w:r>
      <w:r w:rsidRPr="00E61C75">
        <w:tab/>
        <w:t xml:space="preserve">Laemmli, U.K., </w:t>
      </w:r>
      <w:r w:rsidRPr="00E61C75">
        <w:rPr>
          <w:i/>
        </w:rPr>
        <w:t>Cleavage of structural proteins during the assembly of the head of bacteriophage T4.</w:t>
      </w:r>
      <w:r w:rsidRPr="00E61C75">
        <w:t xml:space="preserve"> Nature, 1970. </w:t>
      </w:r>
      <w:r w:rsidRPr="00E61C75">
        <w:rPr>
          <w:b/>
        </w:rPr>
        <w:t>227</w:t>
      </w:r>
      <w:r w:rsidRPr="00E61C75">
        <w:t>(5259): p. 680–5.</w:t>
      </w:r>
    </w:p>
    <w:p w14:paraId="5FAA424D" w14:textId="77777777" w:rsidR="00E61C75" w:rsidRPr="00E61C75" w:rsidRDefault="00E61C75" w:rsidP="00E61C75">
      <w:pPr>
        <w:pStyle w:val="EndNoteBibliography"/>
        <w:ind w:left="720" w:hanging="720"/>
      </w:pPr>
      <w:r w:rsidRPr="00E61C75">
        <w:t>28.</w:t>
      </w:r>
      <w:r w:rsidRPr="00E61C75">
        <w:tab/>
        <w:t xml:space="preserve">Magar, R. and J. Lecomte, </w:t>
      </w:r>
      <w:r w:rsidRPr="00E61C75">
        <w:rPr>
          <w:i/>
        </w:rPr>
        <w:t>Comparison of methods for concentration and purification of bovine viral diarrhea virus.</w:t>
      </w:r>
      <w:r w:rsidRPr="00E61C75">
        <w:t xml:space="preserve"> Journal of Virological Methods, 1987. </w:t>
      </w:r>
      <w:r w:rsidRPr="00E61C75">
        <w:rPr>
          <w:b/>
        </w:rPr>
        <w:t>Volume 16</w:t>
      </w:r>
      <w:r w:rsidRPr="00E61C75">
        <w:t>: p. 271–279.</w:t>
      </w:r>
    </w:p>
    <w:p w14:paraId="37F67153" w14:textId="77777777" w:rsidR="00E61C75" w:rsidRPr="00E61C75" w:rsidRDefault="00E61C75" w:rsidP="00E61C75">
      <w:pPr>
        <w:pStyle w:val="EndNoteBibliography"/>
        <w:ind w:left="720" w:hanging="720"/>
      </w:pPr>
      <w:r w:rsidRPr="00E61C75">
        <w:t>29.</w:t>
      </w:r>
      <w:r w:rsidRPr="00E61C75">
        <w:tab/>
        <w:t xml:space="preserve">Smith, G.H., et al., </w:t>
      </w:r>
      <w:r w:rsidRPr="00E61C75">
        <w:rPr>
          <w:i/>
        </w:rPr>
        <w:t>Detection of cytopathic and noncytopathic bovine viral diarrhea virus in cell culture with an immunoperoxidase test.</w:t>
      </w:r>
      <w:r w:rsidRPr="00E61C75">
        <w:t xml:space="preserve"> J Virol Methods, 1988. </w:t>
      </w:r>
      <w:r w:rsidRPr="00E61C75">
        <w:rPr>
          <w:b/>
        </w:rPr>
        <w:t>19</w:t>
      </w:r>
      <w:r w:rsidRPr="00E61C75">
        <w:t>(3-4): p. 319–24.</w:t>
      </w:r>
    </w:p>
    <w:p w14:paraId="3DE347E1" w14:textId="77777777" w:rsidR="00E61C75" w:rsidRPr="00E61C75" w:rsidRDefault="00E61C75" w:rsidP="00E61C75">
      <w:pPr>
        <w:pStyle w:val="EndNoteBibliography"/>
        <w:ind w:left="720" w:hanging="720"/>
      </w:pPr>
      <w:r w:rsidRPr="00E61C75">
        <w:t>30.</w:t>
      </w:r>
      <w:r w:rsidRPr="00E61C75">
        <w:tab/>
        <w:t xml:space="preserve">Reed LJ, M.H., </w:t>
      </w:r>
      <w:r w:rsidRPr="00E61C75">
        <w:rPr>
          <w:i/>
        </w:rPr>
        <w:t>A simple method of estimating fifty percent endpoints.</w:t>
      </w:r>
      <w:r w:rsidRPr="00E61C75">
        <w:t xml:space="preserve"> American Journal of Epidemiology, 1938. </w:t>
      </w:r>
      <w:r w:rsidRPr="00E61C75">
        <w:rPr>
          <w:b/>
        </w:rPr>
        <w:t>27</w:t>
      </w:r>
      <w:r w:rsidRPr="00E61C75">
        <w:t>.</w:t>
      </w:r>
    </w:p>
    <w:p w14:paraId="41969E3F" w14:textId="77777777" w:rsidR="00E61C75" w:rsidRPr="00E61C75" w:rsidRDefault="00E61C75" w:rsidP="00E61C75">
      <w:pPr>
        <w:pStyle w:val="EndNoteBibliography"/>
        <w:ind w:left="720" w:hanging="720"/>
      </w:pPr>
      <w:r w:rsidRPr="00E61C75">
        <w:t>31.</w:t>
      </w:r>
      <w:r w:rsidRPr="00E61C75">
        <w:tab/>
        <w:t xml:space="preserve">Fulton, R.W., et al., </w:t>
      </w:r>
      <w:r w:rsidRPr="00E61C75">
        <w:rPr>
          <w:i/>
        </w:rPr>
        <w:t>Neutralizing antibodies to type 1 and 2 bovine viral diarrhea viruses: detection by inhibition of viral cytopathology and infectivity by immunoperoxidase assay.</w:t>
      </w:r>
      <w:r w:rsidRPr="00E61C75">
        <w:t xml:space="preserve"> Clin Diagn Lab Immunol, 1997. </w:t>
      </w:r>
      <w:r w:rsidRPr="00E61C75">
        <w:rPr>
          <w:b/>
        </w:rPr>
        <w:t>4</w:t>
      </w:r>
      <w:r w:rsidRPr="00E61C75">
        <w:t>(3): p. 380–3.</w:t>
      </w:r>
    </w:p>
    <w:p w14:paraId="040E3F2B" w14:textId="77777777" w:rsidR="00E61C75" w:rsidRPr="00E61C75" w:rsidRDefault="00E61C75" w:rsidP="00E61C75">
      <w:pPr>
        <w:pStyle w:val="EndNoteBibliography"/>
        <w:ind w:left="720" w:hanging="720"/>
      </w:pPr>
      <w:r w:rsidRPr="00E61C75">
        <w:t>32.</w:t>
      </w:r>
      <w:r w:rsidRPr="00E61C75">
        <w:tab/>
        <w:t xml:space="preserve">Thomas, C., et al., </w:t>
      </w:r>
      <w:r w:rsidRPr="00E61C75">
        <w:rPr>
          <w:i/>
        </w:rPr>
        <w:t>Evaluation of efficacy of mammalian and baculovirus expressed E2 subunit vaccine candidates to bovine viral diarrhoea virus.</w:t>
      </w:r>
      <w:r w:rsidRPr="00E61C75">
        <w:t xml:space="preserve"> Vaccine, 2009. </w:t>
      </w:r>
      <w:r w:rsidRPr="00E61C75">
        <w:rPr>
          <w:b/>
        </w:rPr>
        <w:t>27</w:t>
      </w:r>
      <w:r w:rsidRPr="00E61C75">
        <w:t>(17): p. 2387–93.</w:t>
      </w:r>
    </w:p>
    <w:p w14:paraId="38C557B4" w14:textId="77777777" w:rsidR="00E61C75" w:rsidRPr="00E61C75" w:rsidRDefault="00E61C75" w:rsidP="00E61C75">
      <w:pPr>
        <w:pStyle w:val="EndNoteBibliography"/>
        <w:ind w:left="720" w:hanging="720"/>
      </w:pPr>
      <w:r w:rsidRPr="00E61C75">
        <w:t>33.</w:t>
      </w:r>
      <w:r w:rsidRPr="00E61C75">
        <w:tab/>
        <w:t xml:space="preserve">Meng, F., et al., </w:t>
      </w:r>
      <w:r w:rsidRPr="00E61C75">
        <w:rPr>
          <w:i/>
        </w:rPr>
        <w:t>The inactivated and ISA 61 VG adjuvanted vaccine enhances protection against cross-serotype Listeria monocytogenes.</w:t>
      </w:r>
      <w:r w:rsidRPr="00E61C75">
        <w:t xml:space="preserve"> Vet Res, 2025. </w:t>
      </w:r>
      <w:r w:rsidRPr="00E61C75">
        <w:rPr>
          <w:b/>
        </w:rPr>
        <w:t>56</w:t>
      </w:r>
      <w:r w:rsidRPr="00E61C75">
        <w:t>(1): p. 60.</w:t>
      </w:r>
    </w:p>
    <w:p w14:paraId="677D09F2" w14:textId="77777777" w:rsidR="00E61C75" w:rsidRPr="00E61C75" w:rsidRDefault="00E61C75" w:rsidP="00E61C75">
      <w:pPr>
        <w:pStyle w:val="EndNoteBibliography"/>
        <w:ind w:left="720" w:hanging="720"/>
      </w:pPr>
      <w:r w:rsidRPr="00E61C75">
        <w:t>34.</w:t>
      </w:r>
      <w:r w:rsidRPr="00E61C75">
        <w:tab/>
        <w:t xml:space="preserve">Khorasani, A., et al., </w:t>
      </w:r>
      <w:r w:rsidRPr="00E61C75">
        <w:rPr>
          <w:i/>
        </w:rPr>
        <w:t>Evaluation of the efficacy of a new oil-based adjuvant ISA 61 VG FMD vaccine as a potential vaccine for cattle.</w:t>
      </w:r>
      <w:r w:rsidRPr="00E61C75">
        <w:t xml:space="preserve"> Iran J Vet Res, 2016. </w:t>
      </w:r>
      <w:r w:rsidRPr="00E61C75">
        <w:rPr>
          <w:b/>
        </w:rPr>
        <w:t>17</w:t>
      </w:r>
      <w:r w:rsidRPr="00E61C75">
        <w:t>(1): p. 8–12.</w:t>
      </w:r>
    </w:p>
    <w:p w14:paraId="113C93F7" w14:textId="77777777" w:rsidR="00E61C75" w:rsidRPr="00E61C75" w:rsidRDefault="00E61C75" w:rsidP="00E61C75">
      <w:pPr>
        <w:pStyle w:val="EndNoteBibliography"/>
        <w:ind w:left="720" w:hanging="720"/>
      </w:pPr>
      <w:r w:rsidRPr="00E61C75">
        <w:t>35.</w:t>
      </w:r>
      <w:r w:rsidRPr="00E61C75">
        <w:tab/>
        <w:t xml:space="preserve">Kalaiyarasu, S., et al., </w:t>
      </w:r>
      <w:r w:rsidRPr="00E61C75">
        <w:rPr>
          <w:i/>
        </w:rPr>
        <w:t>Evaluation of Safety, Immunogenicity and Efficacy of an Inactivated Bovine Viral Diarrhea Virus (BVDV-1) Vaccine Candidate in Cattle.</w:t>
      </w:r>
      <w:r w:rsidRPr="00E61C75">
        <w:t xml:space="preserve"> Viruses, 2026. </w:t>
      </w:r>
      <w:r w:rsidRPr="00E61C75">
        <w:rPr>
          <w:b/>
        </w:rPr>
        <w:t>18</w:t>
      </w:r>
      <w:r w:rsidRPr="00E61C75">
        <w:t>(6).</w:t>
      </w:r>
    </w:p>
    <w:p w14:paraId="326C9E7A" w14:textId="77777777" w:rsidR="00E61C75" w:rsidRPr="00E61C75" w:rsidRDefault="00E61C75" w:rsidP="00E61C75">
      <w:pPr>
        <w:pStyle w:val="EndNoteBibliography"/>
        <w:ind w:left="720" w:hanging="720"/>
      </w:pPr>
      <w:r w:rsidRPr="00E61C75">
        <w:t>36.</w:t>
      </w:r>
      <w:r w:rsidRPr="00E61C75">
        <w:tab/>
        <w:t xml:space="preserve">Bolin, S.R. and J.F. Ridpath, </w:t>
      </w:r>
      <w:r w:rsidRPr="00E61C75">
        <w:rPr>
          <w:i/>
        </w:rPr>
        <w:t>Range of viral neutralizing activity and molecular specificity of antibodies induced in cattle by inactivated bovine viral diarrhea virus vaccines.</w:t>
      </w:r>
      <w:r w:rsidRPr="00E61C75">
        <w:t xml:space="preserve"> Am J Vet Res, 1990. </w:t>
      </w:r>
      <w:r w:rsidRPr="00E61C75">
        <w:rPr>
          <w:b/>
        </w:rPr>
        <w:t>51</w:t>
      </w:r>
      <w:r w:rsidRPr="00E61C75">
        <w:t>(5): p. 703–7.</w:t>
      </w:r>
    </w:p>
    <w:p w14:paraId="74D6F1EF" w14:textId="77777777" w:rsidR="00E61C75" w:rsidRPr="00E61C75" w:rsidRDefault="00E61C75" w:rsidP="00E61C75">
      <w:pPr>
        <w:pStyle w:val="EndNoteBibliography"/>
        <w:ind w:left="720" w:hanging="720"/>
      </w:pPr>
      <w:r w:rsidRPr="00E61C75">
        <w:t>37.</w:t>
      </w:r>
      <w:r w:rsidRPr="00E61C75">
        <w:tab/>
        <w:t xml:space="preserve">Erturk, B., G. Aytogu, and K. Yesilbag, </w:t>
      </w:r>
      <w:r w:rsidRPr="00E61C75">
        <w:rPr>
          <w:i/>
        </w:rPr>
        <w:t>A novel killed oil adjuvanted bovine viral diarrhea virus vaccine protects from viremia and clinical manifestations: an immune response and challenge study in cattle.</w:t>
      </w:r>
      <w:r w:rsidRPr="00E61C75">
        <w:t xml:space="preserve"> Vet Res Commun, 2025. </w:t>
      </w:r>
      <w:r w:rsidRPr="00E61C75">
        <w:rPr>
          <w:b/>
        </w:rPr>
        <w:t>49</w:t>
      </w:r>
      <w:r w:rsidRPr="00E61C75">
        <w:t>(4): p. 224.</w:t>
      </w:r>
    </w:p>
    <w:p w14:paraId="5D5B4DC5" w14:textId="77777777" w:rsidR="00E61C75" w:rsidRPr="00E61C75" w:rsidRDefault="00E61C75" w:rsidP="00E61C75">
      <w:pPr>
        <w:pStyle w:val="EndNoteBibliography"/>
        <w:ind w:left="720" w:hanging="720"/>
      </w:pPr>
      <w:r w:rsidRPr="00E61C75">
        <w:t>38.</w:t>
      </w:r>
      <w:r w:rsidRPr="00E61C75">
        <w:tab/>
        <w:t xml:space="preserve">Falkenberg, S.M., et al., </w:t>
      </w:r>
      <w:r w:rsidRPr="00E61C75">
        <w:rPr>
          <w:i/>
        </w:rPr>
        <w:t>Evaluation of Antigenic Comparisons Among BVDV Isolates as it Relates to Humoral and Cell Mediated Responses.</w:t>
      </w:r>
      <w:r w:rsidRPr="00E61C75">
        <w:t xml:space="preserve"> Front Vet Sci, 2021. </w:t>
      </w:r>
      <w:r w:rsidRPr="00E61C75">
        <w:rPr>
          <w:b/>
        </w:rPr>
        <w:t>8</w:t>
      </w:r>
      <w:r w:rsidRPr="00E61C75">
        <w:t>: p. 685114.</w:t>
      </w:r>
    </w:p>
    <w:p w14:paraId="16FE16DD" w14:textId="77777777" w:rsidR="00E61C75" w:rsidRPr="00E61C75" w:rsidRDefault="00E61C75" w:rsidP="00E61C75">
      <w:pPr>
        <w:pStyle w:val="EndNoteBibliography"/>
        <w:ind w:left="720" w:hanging="720"/>
      </w:pPr>
      <w:r w:rsidRPr="00E61C75">
        <w:t>39.</w:t>
      </w:r>
      <w:r w:rsidRPr="00E61C75">
        <w:tab/>
        <w:t xml:space="preserve">Falkenberg, S., et al., </w:t>
      </w:r>
      <w:r w:rsidRPr="00E61C75">
        <w:rPr>
          <w:i/>
        </w:rPr>
        <w:t>Assessment of interferon-gamma response profiles after vaccination against bovine viral diarrhea virus (BVDV) as correlates of protection.</w:t>
      </w:r>
      <w:r w:rsidRPr="00E61C75">
        <w:t xml:space="preserve"> Vet Immunol Immunopathol, 2026. </w:t>
      </w:r>
      <w:r w:rsidRPr="00E61C75">
        <w:rPr>
          <w:b/>
        </w:rPr>
        <w:t>300</w:t>
      </w:r>
      <w:r w:rsidRPr="00E61C75">
        <w:t>: p. 111166.</w:t>
      </w:r>
    </w:p>
    <w:p w14:paraId="5553005B" w14:textId="77777777" w:rsidR="00E61C75" w:rsidRPr="00E61C75" w:rsidRDefault="00E61C75" w:rsidP="00E61C75">
      <w:pPr>
        <w:pStyle w:val="EndNoteBibliography"/>
        <w:ind w:left="720" w:hanging="720"/>
      </w:pPr>
      <w:r w:rsidRPr="00E61C75">
        <w:t>40.</w:t>
      </w:r>
      <w:r w:rsidRPr="00E61C75">
        <w:tab/>
        <w:t xml:space="preserve">Chase, C.C., </w:t>
      </w:r>
      <w:r w:rsidRPr="00E61C75">
        <w:rPr>
          <w:i/>
        </w:rPr>
        <w:t>The impact of BVDV infection on adaptive immunity.</w:t>
      </w:r>
      <w:r w:rsidRPr="00E61C75">
        <w:t xml:space="preserve"> Biologicals, 2013. </w:t>
      </w:r>
      <w:r w:rsidRPr="00E61C75">
        <w:rPr>
          <w:b/>
        </w:rPr>
        <w:t>41</w:t>
      </w:r>
      <w:r w:rsidRPr="00E61C75">
        <w:t>(1): p. 52–60.</w:t>
      </w:r>
    </w:p>
    <w:p w14:paraId="6591DFED" w14:textId="77777777" w:rsidR="00E61C75" w:rsidRPr="00E61C75" w:rsidRDefault="00E61C75" w:rsidP="00E61C75">
      <w:pPr>
        <w:pStyle w:val="EndNoteBibliography"/>
        <w:ind w:left="720" w:hanging="720"/>
      </w:pPr>
      <w:r w:rsidRPr="00E61C75">
        <w:t>41.</w:t>
      </w:r>
      <w:r w:rsidRPr="00E61C75">
        <w:tab/>
        <w:t xml:space="preserve">Palomares, R.A., et al., </w:t>
      </w:r>
      <w:r w:rsidRPr="00E61C75">
        <w:rPr>
          <w:i/>
        </w:rPr>
        <w:t>Comparison of the immune response following subcutaneous versus intranasal modified-live virus booster vaccination against bovine respiratory disease in pre-weaning beef calves that had received primary vaccination by the intranasal route.</w:t>
      </w:r>
      <w:r w:rsidRPr="00E61C75">
        <w:t xml:space="preserve"> Vet Immunol Immunopathol, 2021. </w:t>
      </w:r>
      <w:r w:rsidRPr="00E61C75">
        <w:rPr>
          <w:b/>
        </w:rPr>
        <w:t>237</w:t>
      </w:r>
      <w:r w:rsidRPr="00E61C75">
        <w:t>: p. 110254.</w:t>
      </w:r>
    </w:p>
    <w:p w14:paraId="6689297F" w14:textId="77777777" w:rsidR="00E61C75" w:rsidRPr="00E61C75" w:rsidRDefault="00E61C75" w:rsidP="00E61C75">
      <w:pPr>
        <w:pStyle w:val="EndNoteBibliography"/>
        <w:ind w:left="720" w:hanging="720"/>
      </w:pPr>
      <w:r w:rsidRPr="00E61C75">
        <w:t>42.</w:t>
      </w:r>
      <w:r w:rsidRPr="00E61C75">
        <w:tab/>
        <w:t xml:space="preserve">Prysliak, T., T. Maina, and J. Perez-Casal, </w:t>
      </w:r>
      <w:r w:rsidRPr="00E61C75">
        <w:rPr>
          <w:i/>
        </w:rPr>
        <w:t>Th-17 cell mediated immune responses to Mycoplasma bovis proteins formulated with Montanide ISA61 VG and curdlan are not sufficient for protection against an experimental challenge with Mycoplasma bovis.</w:t>
      </w:r>
      <w:r w:rsidRPr="00E61C75">
        <w:t xml:space="preserve"> Vet Immunol Immunopathol, 2018. </w:t>
      </w:r>
      <w:r w:rsidRPr="00E61C75">
        <w:rPr>
          <w:b/>
        </w:rPr>
        <w:t>197</w:t>
      </w:r>
      <w:r w:rsidRPr="00E61C75">
        <w:t>: p. 7–14.</w:t>
      </w:r>
    </w:p>
    <w:p w14:paraId="23C54135" w14:textId="77777777" w:rsidR="00E61C75" w:rsidRPr="00E61C75" w:rsidRDefault="00E61C75" w:rsidP="00E61C75">
      <w:pPr>
        <w:pStyle w:val="EndNoteBibliography"/>
        <w:ind w:left="720" w:hanging="720"/>
      </w:pPr>
      <w:r w:rsidRPr="00E61C75">
        <w:t>43.</w:t>
      </w:r>
      <w:r w:rsidRPr="00E61C75">
        <w:tab/>
        <w:t xml:space="preserve">Wang, J., et al., </w:t>
      </w:r>
      <w:r w:rsidRPr="00E61C75">
        <w:rPr>
          <w:i/>
        </w:rPr>
        <w:t>Bovine viral diarrhea virus suppresses type I IFN production by inducing MAVS degradation via autophagy mediated by the ROS-endoplasmic reticulum stress axis.</w:t>
      </w:r>
      <w:r w:rsidRPr="00E61C75">
        <w:t xml:space="preserve"> J Virol, 2026. </w:t>
      </w:r>
      <w:r w:rsidRPr="00E61C75">
        <w:rPr>
          <w:b/>
        </w:rPr>
        <w:t>100</w:t>
      </w:r>
      <w:r w:rsidRPr="00E61C75">
        <w:t>(1): p. e0164325.</w:t>
      </w:r>
    </w:p>
    <w:p w14:paraId="6EF7101B" w14:textId="77777777" w:rsidR="00E61C75" w:rsidRPr="00E61C75" w:rsidRDefault="00E61C75" w:rsidP="00E61C75">
      <w:pPr>
        <w:pStyle w:val="EndNoteBibliography"/>
        <w:ind w:left="720" w:hanging="720"/>
      </w:pPr>
      <w:r w:rsidRPr="00E61C75">
        <w:t>44.</w:t>
      </w:r>
      <w:r w:rsidRPr="00E61C75">
        <w:tab/>
        <w:t xml:space="preserve">Grooms, D.L., et al., </w:t>
      </w:r>
      <w:r w:rsidRPr="00E61C75">
        <w:rPr>
          <w:i/>
        </w:rPr>
        <w:t>Fetal protection against continual exposure to bovine viral diarrhea virus following administration of a vaccine containing an inactivated bovine viral diarrhea virus fraction to cattle.</w:t>
      </w:r>
      <w:r w:rsidRPr="00E61C75">
        <w:t xml:space="preserve"> Am J Vet Res, 2007. </w:t>
      </w:r>
      <w:r w:rsidRPr="00E61C75">
        <w:rPr>
          <w:b/>
        </w:rPr>
        <w:t>68</w:t>
      </w:r>
      <w:r w:rsidRPr="00E61C75">
        <w:t>(12): p. 1417–22.</w:t>
      </w:r>
    </w:p>
    <w:p w14:paraId="0CFC96F4" w14:textId="77777777" w:rsidR="00E61C75" w:rsidRPr="00E61C75" w:rsidRDefault="00E61C75" w:rsidP="00E61C75">
      <w:pPr>
        <w:pStyle w:val="EndNoteBibliography"/>
        <w:ind w:left="720" w:hanging="720"/>
      </w:pPr>
      <w:r w:rsidRPr="00E61C75">
        <w:t>45.</w:t>
      </w:r>
      <w:r w:rsidRPr="00E61C75">
        <w:tab/>
        <w:t xml:space="preserve">Seong, G., J.K. Oem, and K.S. Choi, </w:t>
      </w:r>
      <w:r w:rsidRPr="00E61C75">
        <w:rPr>
          <w:i/>
        </w:rPr>
        <w:t>Pathogenetic differences after experimental infection of calves with Korean non-cytopathic BVDV-1 and BVDV-2 isolates.</w:t>
      </w:r>
      <w:r w:rsidRPr="00E61C75">
        <w:t xml:space="preserve"> Vet Immunol Immunopathol, 2013. </w:t>
      </w:r>
      <w:r w:rsidRPr="00E61C75">
        <w:rPr>
          <w:b/>
        </w:rPr>
        <w:t>156</w:t>
      </w:r>
      <w:r w:rsidRPr="00E61C75">
        <w:t>(1-2): p. 147–52.</w:t>
      </w:r>
    </w:p>
    <w:p w14:paraId="6C358C1E" w14:textId="77777777" w:rsidR="00E61C75" w:rsidRPr="00E61C75" w:rsidRDefault="00E61C75" w:rsidP="00E61C75">
      <w:pPr>
        <w:pStyle w:val="EndNoteBibliography"/>
        <w:ind w:left="720" w:hanging="720"/>
      </w:pPr>
      <w:r w:rsidRPr="00E61C75">
        <w:t>46.</w:t>
      </w:r>
      <w:r w:rsidRPr="00E61C75">
        <w:tab/>
        <w:t xml:space="preserve">Adler, H., et al., </w:t>
      </w:r>
      <w:r w:rsidRPr="00E61C75">
        <w:rPr>
          <w:i/>
        </w:rPr>
        <w:t>Cytokine regulation by virus infection: bovine viral diarrhea virus, a flavivirus, downregulates production of tumor necrosis factor alpha in macrophages in vitro.</w:t>
      </w:r>
      <w:r w:rsidRPr="00E61C75">
        <w:t xml:space="preserve"> J Virol, 1996. </w:t>
      </w:r>
      <w:r w:rsidRPr="00E61C75">
        <w:rPr>
          <w:b/>
        </w:rPr>
        <w:t>70</w:t>
      </w:r>
      <w:r w:rsidRPr="00E61C75">
        <w:t>(4): p. 2650–3.</w:t>
      </w:r>
    </w:p>
    <w:p w14:paraId="0D488FAC" w14:textId="77777777" w:rsidR="00E61C75" w:rsidRPr="00E61C75" w:rsidRDefault="00E61C75" w:rsidP="00E61C75">
      <w:pPr>
        <w:pStyle w:val="EndNoteBibliography"/>
        <w:ind w:left="720" w:hanging="720"/>
      </w:pPr>
      <w:r w:rsidRPr="00E61C75">
        <w:t>47.</w:t>
      </w:r>
      <w:r w:rsidRPr="00E61C75">
        <w:tab/>
        <w:t xml:space="preserve">Burciaga-Robles, L.O., et al., </w:t>
      </w:r>
      <w:r w:rsidRPr="00E61C75">
        <w:rPr>
          <w:i/>
        </w:rPr>
        <w:t>Effects of exposure to calves persistently infected with bovine viral diarrhea virus type 1b and subsequent infection with Mannheima haemolytica on clinical signs and immune variables: model for bovine respiratory disease via viral and bacterial interaction.</w:t>
      </w:r>
      <w:r w:rsidRPr="00E61C75">
        <w:t xml:space="preserve"> J Anim Sci, 2010. </w:t>
      </w:r>
      <w:r w:rsidRPr="00E61C75">
        <w:rPr>
          <w:b/>
        </w:rPr>
        <w:t>88</w:t>
      </w:r>
      <w:r w:rsidRPr="00E61C75">
        <w:t>(6): p. 2166–78.</w:t>
      </w:r>
    </w:p>
    <w:p w14:paraId="393D41DD" w14:textId="77777777" w:rsidR="00E61C75" w:rsidRPr="00E61C75" w:rsidRDefault="00E61C75" w:rsidP="00E61C75">
      <w:pPr>
        <w:pStyle w:val="EndNoteBibliography"/>
        <w:ind w:left="720" w:hanging="720"/>
      </w:pPr>
      <w:r w:rsidRPr="00E61C75">
        <w:t>48.</w:t>
      </w:r>
      <w:r w:rsidRPr="00E61C75">
        <w:tab/>
        <w:t xml:space="preserve">Richeson, J.T., et al., </w:t>
      </w:r>
      <w:r w:rsidRPr="00E61C75">
        <w:rPr>
          <w:i/>
        </w:rPr>
        <w:t>Weaning management of newly received beef calves with or without continuous exposure to a persistently infected bovine viral diarrhea virus pen mate: effects on rectal temperature and serum proinflammatory cytokine and haptoglobin concentrations.</w:t>
      </w:r>
      <w:r w:rsidRPr="00E61C75">
        <w:t xml:space="preserve"> J Anim Sci, 2013. </w:t>
      </w:r>
      <w:r w:rsidRPr="00E61C75">
        <w:rPr>
          <w:b/>
        </w:rPr>
        <w:t>91</w:t>
      </w:r>
      <w:r w:rsidRPr="00E61C75">
        <w:t>(3): p. 1400–8.</w:t>
      </w:r>
    </w:p>
    <w:p w14:paraId="733FE59C" w14:textId="77777777" w:rsidR="00E61C75" w:rsidRPr="00E61C75" w:rsidRDefault="00E61C75" w:rsidP="00E61C75">
      <w:pPr>
        <w:pStyle w:val="EndNoteBibliography"/>
        <w:ind w:left="720" w:hanging="720"/>
      </w:pPr>
      <w:r w:rsidRPr="00E61C75">
        <w:t>49.</w:t>
      </w:r>
      <w:r w:rsidRPr="00E61C75">
        <w:tab/>
        <w:t xml:space="preserve">Zhong, J., et al., </w:t>
      </w:r>
      <w:r w:rsidRPr="00E61C75">
        <w:rPr>
          <w:i/>
        </w:rPr>
        <w:t>Molecular Characteristics and Pathogenicity Analysis of Bovine Viral Diarrhea Virus Strain Isolated from Persistently Infected Cattle.</w:t>
      </w:r>
      <w:r w:rsidRPr="00E61C75">
        <w:t xml:space="preserve"> Animals (Basel), 2026. </w:t>
      </w:r>
      <w:r w:rsidRPr="00E61C75">
        <w:rPr>
          <w:b/>
        </w:rPr>
        <w:t>16</w:t>
      </w:r>
      <w:r w:rsidRPr="00E61C75">
        <w:t>(1).</w:t>
      </w:r>
    </w:p>
    <w:p w14:paraId="08B1E161" w14:textId="77777777" w:rsidR="00E61C75" w:rsidRPr="00E61C75" w:rsidRDefault="00E61C75" w:rsidP="00E61C75">
      <w:pPr>
        <w:pStyle w:val="EndNoteBibliography"/>
        <w:ind w:left="720" w:hanging="720"/>
      </w:pPr>
      <w:r w:rsidRPr="00E61C75">
        <w:t>50.</w:t>
      </w:r>
      <w:r w:rsidRPr="00E61C75">
        <w:tab/>
        <w:t xml:space="preserve">Brodersen, B.W., </w:t>
      </w:r>
      <w:r w:rsidRPr="00E61C75">
        <w:rPr>
          <w:i/>
        </w:rPr>
        <w:t>Bovine viral diarrhea virus infections: manifestations of infection and recent advances in understanding pathogenesis and control.</w:t>
      </w:r>
      <w:r w:rsidRPr="00E61C75">
        <w:t xml:space="preserve"> Vet Pathol, 2014. </w:t>
      </w:r>
      <w:r w:rsidRPr="00E61C75">
        <w:rPr>
          <w:b/>
        </w:rPr>
        <w:t>51</w:t>
      </w:r>
      <w:r w:rsidRPr="00E61C75">
        <w:t>(2): p. 453–64.</w:t>
      </w:r>
    </w:p>
    <w:p w14:paraId="33C19DCB" w14:textId="77777777" w:rsidR="00E61C75" w:rsidRPr="00E61C75" w:rsidRDefault="00E61C75" w:rsidP="00E61C75">
      <w:pPr>
        <w:pStyle w:val="EndNoteBibliography"/>
        <w:ind w:left="720" w:hanging="720"/>
      </w:pPr>
      <w:r w:rsidRPr="00E61C75">
        <w:t>51.</w:t>
      </w:r>
      <w:r w:rsidRPr="00E61C75">
        <w:tab/>
        <w:t xml:space="preserve">Baule, C., et al., </w:t>
      </w:r>
      <w:r w:rsidRPr="00E61C75">
        <w:rPr>
          <w:i/>
        </w:rPr>
        <w:t>Pathogenesis of primary respiratory disease induced by isolates from a new genetic cluster of bovine viral diarrhea virus type I.</w:t>
      </w:r>
      <w:r w:rsidRPr="00E61C75">
        <w:t xml:space="preserve"> J Clin Microbiol, 2001. </w:t>
      </w:r>
      <w:r w:rsidRPr="00E61C75">
        <w:rPr>
          <w:b/>
        </w:rPr>
        <w:t>39</w:t>
      </w:r>
      <w:r w:rsidRPr="00E61C75">
        <w:t>(1): p. 146–53.</w:t>
      </w:r>
    </w:p>
    <w:p w14:paraId="1BADB1B0" w14:textId="77777777" w:rsidR="00E61C75" w:rsidRPr="00E61C75" w:rsidRDefault="00E61C75" w:rsidP="00E61C75">
      <w:pPr>
        <w:pStyle w:val="EndNoteBibliography"/>
        <w:ind w:left="720" w:hanging="720"/>
      </w:pPr>
      <w:r w:rsidRPr="00E61C75">
        <w:t>52.</w:t>
      </w:r>
      <w:r w:rsidRPr="00E61C75">
        <w:tab/>
        <w:t xml:space="preserve">Alocilla, O.A. and G. Monti, </w:t>
      </w:r>
      <w:r w:rsidRPr="00E61C75">
        <w:rPr>
          <w:i/>
        </w:rPr>
        <w:t>Bovine Viral Diarrhea Virus within and herd prevalence on pasture-based dairy systems, in southern Chile dairy farms.</w:t>
      </w:r>
      <w:r w:rsidRPr="00E61C75">
        <w:t xml:space="preserve"> Prev Vet Med, 2022. </w:t>
      </w:r>
      <w:r w:rsidRPr="00E61C75">
        <w:rPr>
          <w:b/>
        </w:rPr>
        <w:t>198</w:t>
      </w:r>
      <w:r w:rsidRPr="00E61C75">
        <w:t>: p. 105533.</w:t>
      </w:r>
    </w:p>
    <w:p w14:paraId="52614C46" w14:textId="25CF4598" w:rsidR="00151BF8" w:rsidRPr="006F5898" w:rsidRDefault="00E0797F" w:rsidP="0088331A">
      <w:pPr>
        <w:rPr>
          <w:rFonts w:ascii="Arial" w:hAnsi="Arial" w:cs="Arial"/>
        </w:rPr>
      </w:pPr>
      <w:r>
        <w:rPr>
          <w:rFonts w:ascii="Arial" w:hAnsi="Arial" w:cs="Arial"/>
        </w:rPr>
        <w:fldChar w:fldCharType="end"/>
      </w:r>
    </w:p>
    <w:p w14:paraId="79B7FA75" w14:textId="77777777" w:rsidR="00130198" w:rsidRPr="006F5898" w:rsidRDefault="00130198" w:rsidP="0088331A">
      <w:pPr>
        <w:rPr>
          <w:rFonts w:ascii="Arial" w:hAnsi="Arial" w:cs="Arial"/>
        </w:rPr>
      </w:pPr>
    </w:p>
    <w:sectPr w:rsidR="00130198" w:rsidRPr="006F5898">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B9486" w14:textId="77777777" w:rsidR="006D194F" w:rsidRDefault="006D194F">
      <w:r>
        <w:separator/>
      </w:r>
    </w:p>
  </w:endnote>
  <w:endnote w:type="continuationSeparator" w:id="0">
    <w:p w14:paraId="5FC93F74" w14:textId="77777777" w:rsidR="006D194F" w:rsidRDefault="006D1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407C9" w14:textId="77777777" w:rsidR="00151BF8" w:rsidRDefault="00682232">
    <w:pPr>
      <w:jc w:val="center"/>
    </w:pPr>
    <w:r>
      <w:fldChar w:fldCharType="begin"/>
    </w:r>
    <w:r>
      <w:instrText>PAGE</w:instrText>
    </w:r>
    <w:r>
      <w:fldChar w:fldCharType="separate"/>
    </w:r>
    <w:r w:rsidR="00DB7A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EBFE7" w14:textId="77777777" w:rsidR="006D194F" w:rsidRDefault="006D194F">
      <w:r>
        <w:separator/>
      </w:r>
    </w:p>
  </w:footnote>
  <w:footnote w:type="continuationSeparator" w:id="0">
    <w:p w14:paraId="24849162" w14:textId="77777777" w:rsidR="006D194F" w:rsidRDefault="006D19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FE5"/>
    <w:multiLevelType w:val="hybridMultilevel"/>
    <w:tmpl w:val="144E4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326F8F"/>
    <w:multiLevelType w:val="hybridMultilevel"/>
    <w:tmpl w:val="37C849C8"/>
    <w:lvl w:ilvl="0" w:tplc="0B1C7DC0">
      <w:start w:val="1"/>
      <w:numFmt w:val="bullet"/>
      <w:lvlText w:val="●"/>
      <w:lvlJc w:val="left"/>
      <w:pPr>
        <w:ind w:left="720" w:hanging="360"/>
      </w:pPr>
    </w:lvl>
    <w:lvl w:ilvl="1" w:tplc="A84007D8">
      <w:start w:val="1"/>
      <w:numFmt w:val="bullet"/>
      <w:lvlText w:val="○"/>
      <w:lvlJc w:val="left"/>
      <w:pPr>
        <w:ind w:left="1440" w:hanging="360"/>
      </w:pPr>
    </w:lvl>
    <w:lvl w:ilvl="2" w:tplc="2E2CDE58">
      <w:start w:val="1"/>
      <w:numFmt w:val="bullet"/>
      <w:lvlText w:val="■"/>
      <w:lvlJc w:val="left"/>
      <w:pPr>
        <w:ind w:left="2160" w:hanging="360"/>
      </w:pPr>
    </w:lvl>
    <w:lvl w:ilvl="3" w:tplc="7180A404">
      <w:start w:val="1"/>
      <w:numFmt w:val="bullet"/>
      <w:lvlText w:val="●"/>
      <w:lvlJc w:val="left"/>
      <w:pPr>
        <w:ind w:left="2880" w:hanging="360"/>
      </w:pPr>
    </w:lvl>
    <w:lvl w:ilvl="4" w:tplc="C3F2A524">
      <w:start w:val="1"/>
      <w:numFmt w:val="bullet"/>
      <w:lvlText w:val="○"/>
      <w:lvlJc w:val="left"/>
      <w:pPr>
        <w:ind w:left="3600" w:hanging="360"/>
      </w:pPr>
    </w:lvl>
    <w:lvl w:ilvl="5" w:tplc="006A50A6">
      <w:start w:val="1"/>
      <w:numFmt w:val="bullet"/>
      <w:lvlText w:val="■"/>
      <w:lvlJc w:val="left"/>
      <w:pPr>
        <w:ind w:left="4320" w:hanging="360"/>
      </w:pPr>
    </w:lvl>
    <w:lvl w:ilvl="6" w:tplc="6910EB06">
      <w:start w:val="1"/>
      <w:numFmt w:val="bullet"/>
      <w:lvlText w:val="●"/>
      <w:lvlJc w:val="left"/>
      <w:pPr>
        <w:ind w:left="5040" w:hanging="360"/>
      </w:pPr>
    </w:lvl>
    <w:lvl w:ilvl="7" w:tplc="D3DC3556">
      <w:start w:val="1"/>
      <w:numFmt w:val="bullet"/>
      <w:lvlText w:val="●"/>
      <w:lvlJc w:val="left"/>
      <w:pPr>
        <w:ind w:left="5760" w:hanging="360"/>
      </w:pPr>
    </w:lvl>
    <w:lvl w:ilvl="8" w:tplc="7FA695B8">
      <w:start w:val="1"/>
      <w:numFmt w:val="bullet"/>
      <w:lvlText w:val="●"/>
      <w:lvlJc w:val="left"/>
      <w:pPr>
        <w:ind w:left="6480" w:hanging="360"/>
      </w:pPr>
    </w:lvl>
  </w:abstractNum>
  <w:abstractNum w:abstractNumId="2" w15:restartNumberingAfterBreak="0">
    <w:nsid w:val="708D1E79"/>
    <w:multiLevelType w:val="hybridMultilevel"/>
    <w:tmpl w:val="A5D44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487036">
    <w:abstractNumId w:val="1"/>
    <w:lvlOverride w:ilvl="0">
      <w:startOverride w:val="1"/>
    </w:lvlOverride>
  </w:num>
  <w:num w:numId="2" w16cid:durableId="2121024242">
    <w:abstractNumId w:val="0"/>
  </w:num>
  <w:num w:numId="3" w16cid:durableId="1347058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a2f0vs5sfz52pe2svmxf0podwprpzs2s92r&quot;&gt;Manuscrito vacuna bvdv challenge&lt;record-ids&gt;&lt;item&gt;1&lt;/item&gt;&lt;item&gt;2&lt;/item&gt;&lt;item&gt;4&lt;/item&gt;&lt;item&gt;6&lt;/item&gt;&lt;item&gt;7&lt;/item&gt;&lt;item&gt;8&lt;/item&gt;&lt;item&gt;9&lt;/item&gt;&lt;item&gt;10&lt;/item&gt;&lt;item&gt;11&lt;/item&gt;&lt;item&gt;12&lt;/item&gt;&lt;item&gt;13&lt;/item&gt;&lt;item&gt;14&lt;/item&gt;&lt;item&gt;15&lt;/item&gt;&lt;item&gt;16&lt;/item&gt;&lt;item&gt;17&lt;/item&gt;&lt;item&gt;19&lt;/item&gt;&lt;item&gt;20&lt;/item&gt;&lt;item&gt;21&lt;/item&gt;&lt;item&gt;22&lt;/item&gt;&lt;item&gt;23&lt;/item&gt;&lt;item&gt;24&lt;/item&gt;&lt;item&gt;25&lt;/item&gt;&lt;item&gt;26&lt;/item&gt;&lt;item&gt;27&lt;/item&gt;&lt;item&gt;29&lt;/item&gt;&lt;item&gt;30&lt;/item&gt;&lt;item&gt;31&lt;/item&gt;&lt;item&gt;32&lt;/item&gt;&lt;item&gt;33&lt;/item&gt;&lt;item&gt;34&lt;/item&gt;&lt;item&gt;35&lt;/item&gt;&lt;item&gt;36&lt;/item&gt;&lt;item&gt;37&lt;/item&gt;&lt;item&gt;39&lt;/item&gt;&lt;item&gt;40&lt;/item&gt;&lt;item&gt;41&lt;/item&gt;&lt;item&gt;43&lt;/item&gt;&lt;item&gt;44&lt;/item&gt;&lt;item&gt;46&lt;/item&gt;&lt;item&gt;47&lt;/item&gt;&lt;item&gt;48&lt;/item&gt;&lt;item&gt;49&lt;/item&gt;&lt;item&gt;50&lt;/item&gt;&lt;item&gt;51&lt;/item&gt;&lt;item&gt;52&lt;/item&gt;&lt;item&gt;53&lt;/item&gt;&lt;item&gt;54&lt;/item&gt;&lt;item&gt;56&lt;/item&gt;&lt;item&gt;57&lt;/item&gt;&lt;item&gt;58&lt;/item&gt;&lt;item&gt;59&lt;/item&gt;&lt;item&gt;60&lt;/item&gt;&lt;/record-ids&gt;&lt;/item&gt;&lt;/Libraries&gt;"/>
  </w:docVars>
  <w:rsids>
    <w:rsidRoot w:val="00151BF8"/>
    <w:rsid w:val="00022F4C"/>
    <w:rsid w:val="000408C0"/>
    <w:rsid w:val="0004096C"/>
    <w:rsid w:val="0004358A"/>
    <w:rsid w:val="00046CF7"/>
    <w:rsid w:val="000530AB"/>
    <w:rsid w:val="000732C0"/>
    <w:rsid w:val="0008619E"/>
    <w:rsid w:val="000A75F1"/>
    <w:rsid w:val="000D3811"/>
    <w:rsid w:val="001120C9"/>
    <w:rsid w:val="00114B91"/>
    <w:rsid w:val="00130198"/>
    <w:rsid w:val="001410BD"/>
    <w:rsid w:val="0015161E"/>
    <w:rsid w:val="00151BF8"/>
    <w:rsid w:val="00180B52"/>
    <w:rsid w:val="00187DAB"/>
    <w:rsid w:val="00195DB3"/>
    <w:rsid w:val="001B3EFE"/>
    <w:rsid w:val="001D72D9"/>
    <w:rsid w:val="002167B9"/>
    <w:rsid w:val="00233224"/>
    <w:rsid w:val="00236E71"/>
    <w:rsid w:val="00264DC2"/>
    <w:rsid w:val="002D7A3E"/>
    <w:rsid w:val="003115BB"/>
    <w:rsid w:val="00320C3C"/>
    <w:rsid w:val="003314AB"/>
    <w:rsid w:val="0035488B"/>
    <w:rsid w:val="003736D9"/>
    <w:rsid w:val="003A2A79"/>
    <w:rsid w:val="003E0898"/>
    <w:rsid w:val="003F25DC"/>
    <w:rsid w:val="004114F9"/>
    <w:rsid w:val="0042186D"/>
    <w:rsid w:val="004260AA"/>
    <w:rsid w:val="00454016"/>
    <w:rsid w:val="00462D4F"/>
    <w:rsid w:val="00474246"/>
    <w:rsid w:val="00480CBB"/>
    <w:rsid w:val="00491D51"/>
    <w:rsid w:val="004B00F9"/>
    <w:rsid w:val="004B257A"/>
    <w:rsid w:val="004B3B2A"/>
    <w:rsid w:val="004B6E5F"/>
    <w:rsid w:val="004C1C73"/>
    <w:rsid w:val="004C5068"/>
    <w:rsid w:val="004F1993"/>
    <w:rsid w:val="00515CEA"/>
    <w:rsid w:val="00556CDC"/>
    <w:rsid w:val="00572C2E"/>
    <w:rsid w:val="0058260F"/>
    <w:rsid w:val="00585E7C"/>
    <w:rsid w:val="005B31C5"/>
    <w:rsid w:val="005C0EB5"/>
    <w:rsid w:val="005C25D3"/>
    <w:rsid w:val="00677C24"/>
    <w:rsid w:val="00680767"/>
    <w:rsid w:val="00682232"/>
    <w:rsid w:val="006838F9"/>
    <w:rsid w:val="00696652"/>
    <w:rsid w:val="006A0138"/>
    <w:rsid w:val="006A2696"/>
    <w:rsid w:val="006A71F2"/>
    <w:rsid w:val="006C7B7C"/>
    <w:rsid w:val="006D194F"/>
    <w:rsid w:val="006F1633"/>
    <w:rsid w:val="006F56DE"/>
    <w:rsid w:val="006F5898"/>
    <w:rsid w:val="007056A5"/>
    <w:rsid w:val="00707DA3"/>
    <w:rsid w:val="00713A0F"/>
    <w:rsid w:val="00731298"/>
    <w:rsid w:val="0073203E"/>
    <w:rsid w:val="007400C2"/>
    <w:rsid w:val="00766CFA"/>
    <w:rsid w:val="00795999"/>
    <w:rsid w:val="007B3CC9"/>
    <w:rsid w:val="007C0E24"/>
    <w:rsid w:val="007C37C8"/>
    <w:rsid w:val="007D5CFF"/>
    <w:rsid w:val="008008AC"/>
    <w:rsid w:val="00801784"/>
    <w:rsid w:val="008078F3"/>
    <w:rsid w:val="00862672"/>
    <w:rsid w:val="00862964"/>
    <w:rsid w:val="008630BC"/>
    <w:rsid w:val="008811E7"/>
    <w:rsid w:val="0088331A"/>
    <w:rsid w:val="00896456"/>
    <w:rsid w:val="008B266E"/>
    <w:rsid w:val="008B608E"/>
    <w:rsid w:val="008C458E"/>
    <w:rsid w:val="008E35B6"/>
    <w:rsid w:val="008E3F0E"/>
    <w:rsid w:val="008F3551"/>
    <w:rsid w:val="008F3724"/>
    <w:rsid w:val="008F42AC"/>
    <w:rsid w:val="00913372"/>
    <w:rsid w:val="00934808"/>
    <w:rsid w:val="00975F49"/>
    <w:rsid w:val="00980131"/>
    <w:rsid w:val="009B3B9D"/>
    <w:rsid w:val="009D60A4"/>
    <w:rsid w:val="009F3F30"/>
    <w:rsid w:val="00A16998"/>
    <w:rsid w:val="00A221AE"/>
    <w:rsid w:val="00A30625"/>
    <w:rsid w:val="00A40393"/>
    <w:rsid w:val="00A61752"/>
    <w:rsid w:val="00A7396B"/>
    <w:rsid w:val="00AB4EFD"/>
    <w:rsid w:val="00AB51F2"/>
    <w:rsid w:val="00AD23CF"/>
    <w:rsid w:val="00AE0391"/>
    <w:rsid w:val="00AE44EC"/>
    <w:rsid w:val="00AF04D2"/>
    <w:rsid w:val="00B4459F"/>
    <w:rsid w:val="00B57F88"/>
    <w:rsid w:val="00B76090"/>
    <w:rsid w:val="00B85B3A"/>
    <w:rsid w:val="00B85BAF"/>
    <w:rsid w:val="00BC19AA"/>
    <w:rsid w:val="00BD2C01"/>
    <w:rsid w:val="00BF32B0"/>
    <w:rsid w:val="00C6220D"/>
    <w:rsid w:val="00C668B5"/>
    <w:rsid w:val="00C900DB"/>
    <w:rsid w:val="00C9526E"/>
    <w:rsid w:val="00CB5D79"/>
    <w:rsid w:val="00CB6354"/>
    <w:rsid w:val="00CD52A1"/>
    <w:rsid w:val="00D118D5"/>
    <w:rsid w:val="00D11E19"/>
    <w:rsid w:val="00D15A9C"/>
    <w:rsid w:val="00D32ED7"/>
    <w:rsid w:val="00D81D94"/>
    <w:rsid w:val="00D85099"/>
    <w:rsid w:val="00D862C3"/>
    <w:rsid w:val="00D91090"/>
    <w:rsid w:val="00DA17AB"/>
    <w:rsid w:val="00DB7A33"/>
    <w:rsid w:val="00DD1F5B"/>
    <w:rsid w:val="00E05FE2"/>
    <w:rsid w:val="00E0797F"/>
    <w:rsid w:val="00E46239"/>
    <w:rsid w:val="00E5001F"/>
    <w:rsid w:val="00E56572"/>
    <w:rsid w:val="00E570D1"/>
    <w:rsid w:val="00E60CB1"/>
    <w:rsid w:val="00E61C75"/>
    <w:rsid w:val="00E67EDA"/>
    <w:rsid w:val="00E920AD"/>
    <w:rsid w:val="00EA60B7"/>
    <w:rsid w:val="00ED0746"/>
    <w:rsid w:val="00ED64EC"/>
    <w:rsid w:val="00EF2DA1"/>
    <w:rsid w:val="00F11CDE"/>
    <w:rsid w:val="00F200E3"/>
    <w:rsid w:val="00F23187"/>
    <w:rsid w:val="00F4311D"/>
    <w:rsid w:val="00F46CB1"/>
    <w:rsid w:val="00F56EB3"/>
    <w:rsid w:val="00FB3966"/>
    <w:rsid w:val="00FD0958"/>
    <w:rsid w:val="00FE3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BDCDE"/>
  <w15:docId w15:val="{E2F490EA-0874-4268-851B-7107A1C0A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keepNext/>
      <w:spacing w:before="360" w:after="160"/>
      <w:outlineLvl w:val="0"/>
    </w:pPr>
    <w:rPr>
      <w:b/>
      <w:bCs/>
      <w:sz w:val="28"/>
      <w:szCs w:val="28"/>
    </w:rPr>
  </w:style>
  <w:style w:type="paragraph" w:styleId="Ttulo2">
    <w:name w:val="heading 2"/>
    <w:link w:val="Ttulo2Car"/>
    <w:uiPriority w:val="9"/>
    <w:unhideWhenUsed/>
    <w:qFormat/>
    <w:pPr>
      <w:keepNext/>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682232"/>
    <w:rPr>
      <w:b/>
      <w:bCs/>
      <w:sz w:val="28"/>
      <w:szCs w:val="28"/>
    </w:rPr>
  </w:style>
  <w:style w:type="character" w:customStyle="1" w:styleId="Ttulo2Car">
    <w:name w:val="Título 2 Car"/>
    <w:basedOn w:val="Fuentedeprrafopredeter"/>
    <w:link w:val="Ttulo2"/>
    <w:uiPriority w:val="9"/>
    <w:rsid w:val="00682232"/>
    <w:rPr>
      <w:b/>
      <w:bCs/>
      <w:sz w:val="24"/>
      <w:szCs w:val="24"/>
    </w:rPr>
  </w:style>
  <w:style w:type="paragraph" w:customStyle="1" w:styleId="EndNoteBibliographyTitle">
    <w:name w:val="EndNote Bibliography Title"/>
    <w:basedOn w:val="Normal"/>
    <w:link w:val="EndNoteBibliographyTitleCar"/>
    <w:rsid w:val="00E0797F"/>
    <w:pPr>
      <w:jc w:val="center"/>
    </w:pPr>
    <w:rPr>
      <w:noProof/>
    </w:rPr>
  </w:style>
  <w:style w:type="character" w:customStyle="1" w:styleId="EndNoteBibliographyTitleCar">
    <w:name w:val="EndNote Bibliography Title Car"/>
    <w:basedOn w:val="Fuentedeprrafopredeter"/>
    <w:link w:val="EndNoteBibliographyTitle"/>
    <w:rsid w:val="00E0797F"/>
    <w:rPr>
      <w:noProof/>
    </w:rPr>
  </w:style>
  <w:style w:type="paragraph" w:customStyle="1" w:styleId="EndNoteBibliography">
    <w:name w:val="EndNote Bibliography"/>
    <w:basedOn w:val="Normal"/>
    <w:link w:val="EndNoteBibliographyCar"/>
    <w:rsid w:val="00E0797F"/>
    <w:rPr>
      <w:noProof/>
    </w:rPr>
  </w:style>
  <w:style w:type="character" w:customStyle="1" w:styleId="EndNoteBibliographyCar">
    <w:name w:val="EndNote Bibliography Car"/>
    <w:basedOn w:val="Fuentedeprrafopredeter"/>
    <w:link w:val="EndNoteBibliography"/>
    <w:rsid w:val="00E0797F"/>
    <w:rPr>
      <w:noProof/>
    </w:rPr>
  </w:style>
  <w:style w:type="character" w:styleId="Mencinsinresolver">
    <w:name w:val="Unresolved Mention"/>
    <w:basedOn w:val="Fuentedeprrafopredeter"/>
    <w:uiPriority w:val="99"/>
    <w:semiHidden/>
    <w:unhideWhenUsed/>
    <w:rsid w:val="00195DB3"/>
    <w:rPr>
      <w:color w:val="605E5C"/>
      <w:shd w:val="clear" w:color="auto" w:fill="E1DFDD"/>
    </w:rPr>
  </w:style>
  <w:style w:type="table" w:styleId="Tablaconcuadrcula">
    <w:name w:val="Table Grid"/>
    <w:basedOn w:val="Tablanormal"/>
    <w:uiPriority w:val="39"/>
    <w:rsid w:val="00DA1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2D7A3E"/>
    <w:rPr>
      <w:b/>
      <w:bCs/>
    </w:rPr>
  </w:style>
  <w:style w:type="character" w:customStyle="1" w:styleId="AsuntodelcomentarioCar">
    <w:name w:val="Asunto del comentario Car"/>
    <w:basedOn w:val="TextocomentarioCar"/>
    <w:link w:val="Asuntodelcomentario"/>
    <w:uiPriority w:val="99"/>
    <w:semiHidden/>
    <w:rsid w:val="002D7A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1268">
      <w:bodyDiv w:val="1"/>
      <w:marLeft w:val="0"/>
      <w:marRight w:val="0"/>
      <w:marTop w:val="0"/>
      <w:marBottom w:val="0"/>
      <w:divBdr>
        <w:top w:val="none" w:sz="0" w:space="0" w:color="auto"/>
        <w:left w:val="none" w:sz="0" w:space="0" w:color="auto"/>
        <w:bottom w:val="none" w:sz="0" w:space="0" w:color="auto"/>
        <w:right w:val="none" w:sz="0" w:space="0" w:color="auto"/>
      </w:divBdr>
    </w:div>
    <w:div w:id="906647961">
      <w:bodyDiv w:val="1"/>
      <w:marLeft w:val="0"/>
      <w:marRight w:val="0"/>
      <w:marTop w:val="0"/>
      <w:marBottom w:val="0"/>
      <w:divBdr>
        <w:top w:val="none" w:sz="0" w:space="0" w:color="auto"/>
        <w:left w:val="none" w:sz="0" w:space="0" w:color="auto"/>
        <w:bottom w:val="none" w:sz="0" w:space="0" w:color="auto"/>
        <w:right w:val="none" w:sz="0" w:space="0" w:color="auto"/>
      </w:divBdr>
      <w:divsChild>
        <w:div w:id="986278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748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175416">
      <w:bodyDiv w:val="1"/>
      <w:marLeft w:val="0"/>
      <w:marRight w:val="0"/>
      <w:marTop w:val="0"/>
      <w:marBottom w:val="0"/>
      <w:divBdr>
        <w:top w:val="none" w:sz="0" w:space="0" w:color="auto"/>
        <w:left w:val="none" w:sz="0" w:space="0" w:color="auto"/>
        <w:bottom w:val="none" w:sz="0" w:space="0" w:color="auto"/>
        <w:right w:val="none" w:sz="0" w:space="0" w:color="auto"/>
      </w:divBdr>
      <w:divsChild>
        <w:div w:id="187381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41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25207-BCAE-4D5C-B3CE-9B4EDCFF8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29</Pages>
  <Words>19410</Words>
  <Characters>110637</Characters>
  <Application>Microsoft Office Word</Application>
  <DocSecurity>0</DocSecurity>
  <Lines>921</Lines>
  <Paragraphs>259</Paragraphs>
  <ScaleCrop>false</ScaleCrop>
  <HeadingPairs>
    <vt:vector size="2" baseType="variant">
      <vt:variant>
        <vt:lpstr>Título</vt:lpstr>
      </vt:variant>
      <vt:variant>
        <vt:i4>1</vt:i4>
      </vt:variant>
    </vt:vector>
  </HeadingPairs>
  <TitlesOfParts>
    <vt:vector size="1" baseType="lpstr">
      <vt:lpstr>Multivalent recombinant E2 vaccine against BVDV-1 in cattle</vt:lpstr>
    </vt:vector>
  </TitlesOfParts>
  <Company/>
  <LinksUpToDate>false</LinksUpToDate>
  <CharactersWithSpaces>129788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Multivalent recombinant E2 vaccine against BVDV-1 in cattle</dc:title>
  <dc:creator>Manuscript</dc:creator>
  <cp:lastModifiedBy>Santiago Salazar</cp:lastModifiedBy>
  <cp:revision>36</cp:revision>
  <dcterms:created xsi:type="dcterms:W3CDTF">2026-09-27T23:09:00Z</dcterms:created>
  <dcterms:modified xsi:type="dcterms:W3CDTF">2026-09-28T00:40:00Z</dcterms:modified>
</cp:coreProperties>
</file>