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7FE91" w14:textId="362B0572" w:rsidR="008D4D44" w:rsidRDefault="008D4D44" w:rsidP="008D4D44">
      <w:pPr>
        <w:jc w:val="center"/>
        <w:rPr>
          <w:b/>
          <w:bCs/>
          <w:sz w:val="28"/>
          <w:szCs w:val="28"/>
        </w:rPr>
      </w:pPr>
      <w:r w:rsidRPr="008D4D44">
        <w:rPr>
          <w:b/>
          <w:bCs/>
          <w:sz w:val="28"/>
          <w:szCs w:val="28"/>
        </w:rPr>
        <w:t>Secretaría de Investigación</w:t>
      </w:r>
    </w:p>
    <w:p w14:paraId="162BFEB8" w14:textId="77777777" w:rsidR="008D4D44" w:rsidRPr="008D4D44" w:rsidRDefault="008D4D44" w:rsidP="008D4D44">
      <w:pPr>
        <w:jc w:val="both"/>
        <w:rPr>
          <w:b/>
          <w:bCs/>
          <w:sz w:val="28"/>
          <w:szCs w:val="28"/>
        </w:rPr>
      </w:pPr>
    </w:p>
    <w:p w14:paraId="55741A87" w14:textId="003BCA99" w:rsidR="008D4D44" w:rsidRPr="008D4D44" w:rsidRDefault="008D4D44" w:rsidP="008D4D44">
      <w:pPr>
        <w:jc w:val="both"/>
        <w:rPr>
          <w:b/>
          <w:bCs/>
          <w:sz w:val="28"/>
          <w:szCs w:val="28"/>
        </w:rPr>
      </w:pPr>
      <w:r w:rsidRPr="008D4D44">
        <w:rPr>
          <w:b/>
          <w:bCs/>
          <w:sz w:val="28"/>
          <w:szCs w:val="28"/>
        </w:rPr>
        <w:t>1. Cumplimiento de Atribuciones Estatutarias</w:t>
      </w:r>
    </w:p>
    <w:p w14:paraId="622A9DF5" w14:textId="0D2FE164" w:rsidR="008D4D44" w:rsidRPr="008D4D44" w:rsidRDefault="008D4D44" w:rsidP="008D4D44">
      <w:pPr>
        <w:jc w:val="both"/>
        <w:rPr>
          <w:sz w:val="28"/>
          <w:szCs w:val="28"/>
        </w:rPr>
      </w:pPr>
      <w:r w:rsidRPr="008D4D44">
        <w:rPr>
          <w:sz w:val="28"/>
          <w:szCs w:val="28"/>
        </w:rPr>
        <w:t xml:space="preserve">En apego estricto a los estatutos vigentes que rigen nuestra organización, esta Secretaría ha mantenido una </w:t>
      </w:r>
      <w:proofErr w:type="gramStart"/>
      <w:r w:rsidRPr="008D4D44">
        <w:rPr>
          <w:sz w:val="28"/>
          <w:szCs w:val="28"/>
        </w:rPr>
        <w:t>participación</w:t>
      </w:r>
      <w:r w:rsidRPr="008D4D44">
        <w:rPr>
          <w:sz w:val="28"/>
          <w:szCs w:val="28"/>
        </w:rPr>
        <w:t xml:space="preserve"> </w:t>
      </w:r>
      <w:r>
        <w:rPr>
          <w:sz w:val="28"/>
          <w:szCs w:val="28"/>
        </w:rPr>
        <w:t>activa</w:t>
      </w:r>
      <w:proofErr w:type="gramEnd"/>
      <w:r>
        <w:rPr>
          <w:sz w:val="28"/>
          <w:szCs w:val="28"/>
        </w:rPr>
        <w:t xml:space="preserve"> </w:t>
      </w:r>
      <w:r w:rsidRPr="008D4D44">
        <w:rPr>
          <w:sz w:val="28"/>
          <w:szCs w:val="28"/>
        </w:rPr>
        <w:t>y constante en la gobernanza sindical:</w:t>
      </w:r>
    </w:p>
    <w:p w14:paraId="17FAB5F2" w14:textId="77777777" w:rsidR="008D4D44" w:rsidRPr="008D4D44" w:rsidRDefault="008D4D44" w:rsidP="008D4D44">
      <w:pPr>
        <w:numPr>
          <w:ilvl w:val="0"/>
          <w:numId w:val="56"/>
        </w:numPr>
        <w:jc w:val="both"/>
        <w:rPr>
          <w:sz w:val="28"/>
          <w:szCs w:val="28"/>
        </w:rPr>
      </w:pPr>
      <w:r w:rsidRPr="008D4D44">
        <w:rPr>
          <w:b/>
          <w:bCs/>
          <w:sz w:val="28"/>
          <w:szCs w:val="28"/>
        </w:rPr>
        <w:t>Asistencia y Puntualidad:</w:t>
      </w:r>
      <w:r w:rsidRPr="008D4D44">
        <w:rPr>
          <w:sz w:val="28"/>
          <w:szCs w:val="28"/>
        </w:rPr>
        <w:t xml:space="preserve"> Se ha cumplido con la asistencia puntual a la totalidad de las sesiones ordinarias y extraordinarias de la </w:t>
      </w:r>
      <w:r w:rsidRPr="008D4D44">
        <w:rPr>
          <w:b/>
          <w:bCs/>
          <w:sz w:val="28"/>
          <w:szCs w:val="28"/>
        </w:rPr>
        <w:t>Junta Directiva</w:t>
      </w:r>
      <w:r w:rsidRPr="008D4D44">
        <w:rPr>
          <w:sz w:val="28"/>
          <w:szCs w:val="28"/>
        </w:rPr>
        <w:t>.</w:t>
      </w:r>
    </w:p>
    <w:p w14:paraId="0822B4A6" w14:textId="77777777" w:rsidR="008D4D44" w:rsidRDefault="008D4D44" w:rsidP="008D4D44">
      <w:pPr>
        <w:numPr>
          <w:ilvl w:val="0"/>
          <w:numId w:val="56"/>
        </w:numPr>
        <w:jc w:val="both"/>
        <w:rPr>
          <w:sz w:val="28"/>
          <w:szCs w:val="28"/>
        </w:rPr>
      </w:pPr>
      <w:r w:rsidRPr="008D4D44">
        <w:rPr>
          <w:b/>
          <w:bCs/>
          <w:sz w:val="28"/>
          <w:szCs w:val="28"/>
        </w:rPr>
        <w:t>Asambleas Generales:</w:t>
      </w:r>
      <w:r w:rsidRPr="008D4D44">
        <w:rPr>
          <w:sz w:val="28"/>
          <w:szCs w:val="28"/>
        </w:rPr>
        <w:t xml:space="preserve"> </w:t>
      </w:r>
      <w:proofErr w:type="gramStart"/>
      <w:r w:rsidRPr="008D4D44">
        <w:rPr>
          <w:sz w:val="28"/>
          <w:szCs w:val="28"/>
        </w:rPr>
        <w:t>Participación activa</w:t>
      </w:r>
      <w:proofErr w:type="gramEnd"/>
      <w:r w:rsidRPr="008D4D44">
        <w:rPr>
          <w:sz w:val="28"/>
          <w:szCs w:val="28"/>
        </w:rPr>
        <w:t xml:space="preserve"> en las Asambleas Generales, colaborando en la toma de decisiones estratégicas y rindiendo cuentas de forma transparente ante la afiliación.</w:t>
      </w:r>
    </w:p>
    <w:p w14:paraId="22845109" w14:textId="77777777" w:rsidR="008D4D44" w:rsidRPr="008D4D44" w:rsidRDefault="008D4D44" w:rsidP="008D4D44">
      <w:pPr>
        <w:ind w:left="720"/>
        <w:jc w:val="both"/>
        <w:rPr>
          <w:sz w:val="28"/>
          <w:szCs w:val="28"/>
        </w:rPr>
      </w:pPr>
    </w:p>
    <w:p w14:paraId="3678EC78" w14:textId="77777777" w:rsidR="008D4D44" w:rsidRPr="008D4D44" w:rsidRDefault="008D4D44" w:rsidP="008D4D44">
      <w:pPr>
        <w:jc w:val="both"/>
        <w:rPr>
          <w:b/>
          <w:bCs/>
          <w:sz w:val="28"/>
          <w:szCs w:val="28"/>
        </w:rPr>
      </w:pPr>
      <w:r w:rsidRPr="008D4D44">
        <w:rPr>
          <w:b/>
          <w:bCs/>
          <w:sz w:val="28"/>
          <w:szCs w:val="28"/>
        </w:rPr>
        <w:t>2. Investigaciones Administrativas y Estratégicas</w:t>
      </w:r>
    </w:p>
    <w:p w14:paraId="581478DB" w14:textId="77777777" w:rsidR="008D4D44" w:rsidRPr="008D4D44" w:rsidRDefault="008D4D44" w:rsidP="008D4D44">
      <w:pPr>
        <w:jc w:val="both"/>
        <w:rPr>
          <w:sz w:val="28"/>
          <w:szCs w:val="28"/>
        </w:rPr>
      </w:pPr>
      <w:r w:rsidRPr="008D4D44">
        <w:rPr>
          <w:sz w:val="28"/>
          <w:szCs w:val="28"/>
        </w:rPr>
        <w:t>Se han liderado procesos de fiscalización para asegurar el uso correcto de los recursos institucionales y el respeto a los derechos laborales:</w:t>
      </w:r>
    </w:p>
    <w:p w14:paraId="246D4B6B" w14:textId="3E5961CD" w:rsidR="008D4D44" w:rsidRPr="008D4D44" w:rsidRDefault="008D4D44" w:rsidP="008D4D44">
      <w:pPr>
        <w:numPr>
          <w:ilvl w:val="0"/>
          <w:numId w:val="57"/>
        </w:numPr>
        <w:jc w:val="both"/>
        <w:rPr>
          <w:sz w:val="28"/>
          <w:szCs w:val="28"/>
        </w:rPr>
      </w:pPr>
      <w:r w:rsidRPr="008D4D44">
        <w:rPr>
          <w:b/>
          <w:bCs/>
          <w:sz w:val="28"/>
          <w:szCs w:val="28"/>
        </w:rPr>
        <w:t>Gestión de Activos y Contratos:</w:t>
      </w:r>
      <w:r w:rsidRPr="008D4D44">
        <w:rPr>
          <w:sz w:val="28"/>
          <w:szCs w:val="28"/>
        </w:rPr>
        <w:t xml:space="preserve"> Investigación de irregularidades en contratos </w:t>
      </w:r>
      <w:r>
        <w:rPr>
          <w:sz w:val="28"/>
          <w:szCs w:val="28"/>
        </w:rPr>
        <w:t>institucionales</w:t>
      </w:r>
      <w:r w:rsidRPr="008D4D44">
        <w:rPr>
          <w:sz w:val="28"/>
          <w:szCs w:val="28"/>
        </w:rPr>
        <w:t xml:space="preserve"> y subejecución presupuestaria, así como la fiscalización de la flotilla vehicular institucional.</w:t>
      </w:r>
    </w:p>
    <w:p w14:paraId="0FF303E4" w14:textId="77777777" w:rsidR="008D4D44" w:rsidRDefault="008D4D44" w:rsidP="008D4D44">
      <w:pPr>
        <w:numPr>
          <w:ilvl w:val="0"/>
          <w:numId w:val="57"/>
        </w:numPr>
        <w:jc w:val="both"/>
        <w:rPr>
          <w:sz w:val="28"/>
          <w:szCs w:val="28"/>
        </w:rPr>
      </w:pPr>
      <w:r w:rsidRPr="008D4D44">
        <w:rPr>
          <w:b/>
          <w:bCs/>
          <w:sz w:val="28"/>
          <w:szCs w:val="28"/>
        </w:rPr>
        <w:t>Sistemas de Control Laboral:</w:t>
      </w:r>
      <w:r w:rsidRPr="008D4D44">
        <w:rPr>
          <w:sz w:val="28"/>
          <w:szCs w:val="28"/>
        </w:rPr>
        <w:t xml:space="preserve"> Análisis y acción legal contra las deficiencias del sistema de marcación (SIRH) que afectan el tiempo efectivo y las herramientas personales de los trabajadores.</w:t>
      </w:r>
    </w:p>
    <w:p w14:paraId="4288348B" w14:textId="7C1885F4" w:rsidR="008D4D44" w:rsidRPr="008D4D44" w:rsidRDefault="008D4D44" w:rsidP="008D4D44">
      <w:pPr>
        <w:numPr>
          <w:ilvl w:val="0"/>
          <w:numId w:val="57"/>
        </w:num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Revisión de informes:</w:t>
      </w:r>
      <w:r>
        <w:rPr>
          <w:sz w:val="28"/>
          <w:szCs w:val="28"/>
        </w:rPr>
        <w:t xml:space="preserve">  análisis y revisión de informes de las auditorías interna y externas.</w:t>
      </w:r>
    </w:p>
    <w:p w14:paraId="78E90842" w14:textId="77777777" w:rsidR="008D4D44" w:rsidRDefault="008D4D44" w:rsidP="008D4D44">
      <w:pPr>
        <w:numPr>
          <w:ilvl w:val="0"/>
          <w:numId w:val="57"/>
        </w:numPr>
        <w:jc w:val="both"/>
        <w:rPr>
          <w:sz w:val="28"/>
          <w:szCs w:val="28"/>
        </w:rPr>
      </w:pPr>
      <w:r w:rsidRPr="008D4D44">
        <w:rPr>
          <w:b/>
          <w:bCs/>
          <w:sz w:val="28"/>
          <w:szCs w:val="28"/>
        </w:rPr>
        <w:t>Transparencia:</w:t>
      </w:r>
      <w:r w:rsidRPr="008D4D44">
        <w:rPr>
          <w:sz w:val="28"/>
          <w:szCs w:val="28"/>
        </w:rPr>
        <w:t xml:space="preserve"> Auditoría de los mecanismos de otorgamiento de becas y corrección de errores en la indexación de informes públicos de la institución.</w:t>
      </w:r>
    </w:p>
    <w:p w14:paraId="42096007" w14:textId="77777777" w:rsidR="008D4D44" w:rsidRDefault="008D4D44" w:rsidP="008D4D44">
      <w:pPr>
        <w:jc w:val="both"/>
        <w:rPr>
          <w:sz w:val="28"/>
          <w:szCs w:val="28"/>
        </w:rPr>
      </w:pPr>
    </w:p>
    <w:p w14:paraId="65D8C024" w14:textId="77777777" w:rsidR="008D4D44" w:rsidRDefault="008D4D44" w:rsidP="008D4D44">
      <w:pPr>
        <w:jc w:val="both"/>
        <w:rPr>
          <w:sz w:val="28"/>
          <w:szCs w:val="28"/>
        </w:rPr>
      </w:pPr>
    </w:p>
    <w:p w14:paraId="1EEEC24A" w14:textId="77777777" w:rsidR="008D4D44" w:rsidRPr="008D4D44" w:rsidRDefault="008D4D44" w:rsidP="008D4D44">
      <w:pPr>
        <w:jc w:val="both"/>
        <w:rPr>
          <w:b/>
          <w:bCs/>
          <w:sz w:val="28"/>
          <w:szCs w:val="28"/>
        </w:rPr>
      </w:pPr>
      <w:r w:rsidRPr="008D4D44">
        <w:rPr>
          <w:b/>
          <w:bCs/>
          <w:sz w:val="28"/>
          <w:szCs w:val="28"/>
        </w:rPr>
        <w:lastRenderedPageBreak/>
        <w:t>3. Participación en la Comisión de Capacitación</w:t>
      </w:r>
    </w:p>
    <w:p w14:paraId="48A06387" w14:textId="77777777" w:rsidR="008D4D44" w:rsidRPr="008D4D44" w:rsidRDefault="008D4D44" w:rsidP="008D4D44">
      <w:pPr>
        <w:jc w:val="both"/>
        <w:rPr>
          <w:sz w:val="28"/>
          <w:szCs w:val="28"/>
        </w:rPr>
      </w:pPr>
      <w:r w:rsidRPr="008D4D44">
        <w:rPr>
          <w:sz w:val="28"/>
          <w:szCs w:val="28"/>
        </w:rPr>
        <w:t>Como parte fundamental del desarrollo profesional de los trabajadores del INA, esta Secretaría ha gestionado:</w:t>
      </w:r>
    </w:p>
    <w:p w14:paraId="4C17194B" w14:textId="77777777" w:rsidR="008D4D44" w:rsidRPr="008D4D44" w:rsidRDefault="008D4D44" w:rsidP="008D4D44">
      <w:pPr>
        <w:numPr>
          <w:ilvl w:val="0"/>
          <w:numId w:val="58"/>
        </w:numPr>
        <w:jc w:val="both"/>
        <w:rPr>
          <w:sz w:val="28"/>
          <w:szCs w:val="28"/>
        </w:rPr>
      </w:pPr>
      <w:r w:rsidRPr="008D4D44">
        <w:rPr>
          <w:b/>
          <w:bCs/>
          <w:sz w:val="28"/>
          <w:szCs w:val="28"/>
        </w:rPr>
        <w:t>Respeto a la Jornada:</w:t>
      </w:r>
      <w:r w:rsidRPr="008D4D44">
        <w:rPr>
          <w:sz w:val="28"/>
          <w:szCs w:val="28"/>
        </w:rPr>
        <w:t xml:space="preserve"> Gestiones exitosas para garantizar que los cursos de autoaprendizaje y formación técnica se realicen exclusivamente dentro del horario laboral.</w:t>
      </w:r>
    </w:p>
    <w:p w14:paraId="2D3237A0" w14:textId="77777777" w:rsidR="008D4D44" w:rsidRDefault="008D4D44" w:rsidP="008D4D44">
      <w:pPr>
        <w:numPr>
          <w:ilvl w:val="0"/>
          <w:numId w:val="58"/>
        </w:numPr>
        <w:jc w:val="both"/>
        <w:rPr>
          <w:sz w:val="28"/>
          <w:szCs w:val="28"/>
        </w:rPr>
      </w:pPr>
      <w:r w:rsidRPr="008D4D44">
        <w:rPr>
          <w:b/>
          <w:bCs/>
          <w:sz w:val="28"/>
          <w:szCs w:val="28"/>
        </w:rPr>
        <w:t>Pertinencia Educativa:</w:t>
      </w:r>
      <w:r w:rsidRPr="008D4D44">
        <w:rPr>
          <w:sz w:val="28"/>
          <w:szCs w:val="28"/>
        </w:rPr>
        <w:t xml:space="preserve"> Fiscalización de los programas de capacitación para asegurar que respondan a evaluaciones técnicas de competencias y a la demanda institucional real.</w:t>
      </w:r>
    </w:p>
    <w:p w14:paraId="26A1FC5B" w14:textId="77777777" w:rsidR="008D4D44" w:rsidRPr="008D4D44" w:rsidRDefault="008D4D44" w:rsidP="008D4D44">
      <w:pPr>
        <w:ind w:left="720"/>
        <w:jc w:val="both"/>
        <w:rPr>
          <w:sz w:val="28"/>
          <w:szCs w:val="28"/>
        </w:rPr>
      </w:pPr>
    </w:p>
    <w:p w14:paraId="7A8CC5BF" w14:textId="77777777" w:rsidR="008D4D44" w:rsidRPr="008D4D44" w:rsidRDefault="008D4D44" w:rsidP="008D4D44">
      <w:pPr>
        <w:jc w:val="both"/>
        <w:rPr>
          <w:b/>
          <w:bCs/>
          <w:sz w:val="28"/>
          <w:szCs w:val="28"/>
        </w:rPr>
      </w:pPr>
      <w:r w:rsidRPr="008D4D44">
        <w:rPr>
          <w:b/>
          <w:bCs/>
          <w:sz w:val="28"/>
          <w:szCs w:val="28"/>
        </w:rPr>
        <w:t>4. Representación en Salud Ocupacional</w:t>
      </w:r>
    </w:p>
    <w:p w14:paraId="058B1B50" w14:textId="77777777" w:rsidR="008D4D44" w:rsidRPr="008D4D44" w:rsidRDefault="008D4D44" w:rsidP="008D4D44">
      <w:pPr>
        <w:jc w:val="both"/>
        <w:rPr>
          <w:sz w:val="28"/>
          <w:szCs w:val="28"/>
        </w:rPr>
      </w:pPr>
      <w:r w:rsidRPr="008D4D44">
        <w:rPr>
          <w:sz w:val="28"/>
          <w:szCs w:val="28"/>
        </w:rPr>
        <w:t>En el ejercicio de la representación de SITRAINA ante las instancias de salud y seguridad, se han obtenido los siguientes resultados:</w:t>
      </w:r>
    </w:p>
    <w:p w14:paraId="44A38755" w14:textId="77777777" w:rsidR="008D4D44" w:rsidRPr="008D4D44" w:rsidRDefault="008D4D44" w:rsidP="008D4D44">
      <w:pPr>
        <w:numPr>
          <w:ilvl w:val="0"/>
          <w:numId w:val="59"/>
        </w:numPr>
        <w:jc w:val="both"/>
        <w:rPr>
          <w:sz w:val="28"/>
          <w:szCs w:val="28"/>
        </w:rPr>
      </w:pPr>
      <w:r w:rsidRPr="008D4D44">
        <w:rPr>
          <w:b/>
          <w:bCs/>
          <w:sz w:val="28"/>
          <w:szCs w:val="28"/>
        </w:rPr>
        <w:t>Vigilancia de Infraestructura:</w:t>
      </w:r>
      <w:r w:rsidRPr="008D4D44">
        <w:rPr>
          <w:sz w:val="28"/>
          <w:szCs w:val="28"/>
        </w:rPr>
        <w:t xml:space="preserve"> Realización de auditorías físicas en sede central (documentadas notarialmente) para certificar el estado de las instalaciones y prevenir riesgos.</w:t>
      </w:r>
    </w:p>
    <w:p w14:paraId="508B955B" w14:textId="77777777" w:rsidR="008D4D44" w:rsidRPr="008D4D44" w:rsidRDefault="008D4D44" w:rsidP="008D4D44">
      <w:pPr>
        <w:numPr>
          <w:ilvl w:val="0"/>
          <w:numId w:val="59"/>
        </w:numPr>
        <w:jc w:val="both"/>
        <w:rPr>
          <w:sz w:val="28"/>
          <w:szCs w:val="28"/>
        </w:rPr>
      </w:pPr>
      <w:r w:rsidRPr="008D4D44">
        <w:rPr>
          <w:b/>
          <w:bCs/>
          <w:sz w:val="28"/>
          <w:szCs w:val="28"/>
        </w:rPr>
        <w:t>Activación de Protocolos:</w:t>
      </w:r>
      <w:r w:rsidRPr="008D4D44">
        <w:rPr>
          <w:sz w:val="28"/>
          <w:szCs w:val="28"/>
        </w:rPr>
        <w:t xml:space="preserve"> Impulso para la reactivación de la Comisión Central de Salud Ocupacional y la creación de protocolos de emergencia (Ley N.º 8488) para el uso de centros de formación ante crisis nacionales.</w:t>
      </w:r>
    </w:p>
    <w:p w14:paraId="15ED96DB" w14:textId="77777777" w:rsidR="008D4D44" w:rsidRPr="008D4D44" w:rsidRDefault="008D4D44" w:rsidP="008D4D44">
      <w:pPr>
        <w:numPr>
          <w:ilvl w:val="0"/>
          <w:numId w:val="59"/>
        </w:numPr>
        <w:jc w:val="both"/>
        <w:rPr>
          <w:sz w:val="28"/>
          <w:szCs w:val="28"/>
        </w:rPr>
      </w:pPr>
      <w:r w:rsidRPr="008D4D44">
        <w:rPr>
          <w:b/>
          <w:bCs/>
          <w:sz w:val="28"/>
          <w:szCs w:val="28"/>
        </w:rPr>
        <w:t>Seguridad Laboral:</w:t>
      </w:r>
      <w:r w:rsidRPr="008D4D44">
        <w:rPr>
          <w:sz w:val="28"/>
          <w:szCs w:val="28"/>
        </w:rPr>
        <w:t xml:space="preserve"> Supervisión constante de las condiciones de higiene y seguridad en los puestos de trabajo para garantizar un entorno saludable.</w:t>
      </w:r>
    </w:p>
    <w:p w14:paraId="2B8D8363" w14:textId="0321BCF2" w:rsidR="00DA10D8" w:rsidRPr="008D4D44" w:rsidRDefault="00DA10D8" w:rsidP="008D4D44">
      <w:pPr>
        <w:jc w:val="both"/>
        <w:rPr>
          <w:sz w:val="28"/>
          <w:szCs w:val="28"/>
        </w:rPr>
      </w:pPr>
    </w:p>
    <w:sectPr w:rsidR="00DA10D8" w:rsidRPr="008D4D44" w:rsidSect="00CD78A6">
      <w:headerReference w:type="default" r:id="rId8"/>
      <w:footerReference w:type="default" r:id="rId9"/>
      <w:pgSz w:w="12240" w:h="15840"/>
      <w:pgMar w:top="227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B4340" w14:textId="77777777" w:rsidR="00900B23" w:rsidRDefault="00900B23">
      <w:pPr>
        <w:spacing w:line="240" w:lineRule="auto"/>
      </w:pPr>
      <w:r>
        <w:separator/>
      </w:r>
    </w:p>
  </w:endnote>
  <w:endnote w:type="continuationSeparator" w:id="0">
    <w:p w14:paraId="11033BDD" w14:textId="77777777" w:rsidR="00900B23" w:rsidRDefault="00900B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bertus Nova Light">
    <w:panose1 w:val="00000000000000000000"/>
    <w:charset w:val="00"/>
    <w:family w:val="swiss"/>
    <w:notTrueType/>
    <w:pitch w:val="variable"/>
    <w:sig w:usb0="A00002EF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1BBD" w14:textId="77777777" w:rsidR="0031738F" w:rsidRDefault="00382BDD">
    <w:pPr>
      <w:pStyle w:val="Piedepgina"/>
    </w:pPr>
    <w:r>
      <w:rPr>
        <w:noProof/>
        <w:lang w:val="zh-CN" w:eastAsia="zh-CN"/>
      </w:rPr>
      <w:drawing>
        <wp:anchor distT="0" distB="0" distL="114300" distR="114300" simplePos="0" relativeHeight="251659264" behindDoc="0" locked="0" layoutInCell="1" allowOverlap="1" wp14:anchorId="5261DA45" wp14:editId="0EFF6169">
          <wp:simplePos x="0" y="0"/>
          <wp:positionH relativeFrom="page">
            <wp:align>right</wp:align>
          </wp:positionH>
          <wp:positionV relativeFrom="paragraph">
            <wp:posOffset>-294005</wp:posOffset>
          </wp:positionV>
          <wp:extent cx="7766685" cy="906145"/>
          <wp:effectExtent l="0" t="0" r="0" b="8890"/>
          <wp:wrapNone/>
          <wp:docPr id="17" name="Gráfico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Gráfico 8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440" cy="9060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F7D36" w14:textId="77777777" w:rsidR="00900B23" w:rsidRDefault="00900B23">
      <w:pPr>
        <w:spacing w:after="0"/>
      </w:pPr>
      <w:r>
        <w:separator/>
      </w:r>
    </w:p>
  </w:footnote>
  <w:footnote w:type="continuationSeparator" w:id="0">
    <w:p w14:paraId="67EF6CB1" w14:textId="77777777" w:rsidR="00900B23" w:rsidRDefault="00900B2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EF01D" w14:textId="732C6D44" w:rsidR="002A227B" w:rsidRDefault="002A227B">
    <w:pPr>
      <w:pStyle w:val="Encabezado"/>
    </w:pPr>
    <w:r>
      <w:rPr>
        <w:noProof/>
        <w:lang w:val="zh-CN" w:eastAsia="zh-CN"/>
      </w:rPr>
      <w:drawing>
        <wp:anchor distT="0" distB="0" distL="114300" distR="114300" simplePos="0" relativeHeight="251660288" behindDoc="1" locked="0" layoutInCell="1" allowOverlap="1" wp14:anchorId="5DE44A16" wp14:editId="4B9E5CA3">
          <wp:simplePos x="0" y="0"/>
          <wp:positionH relativeFrom="page">
            <wp:posOffset>6017260</wp:posOffset>
          </wp:positionH>
          <wp:positionV relativeFrom="paragraph">
            <wp:posOffset>-447040</wp:posOffset>
          </wp:positionV>
          <wp:extent cx="1565910" cy="1415415"/>
          <wp:effectExtent l="0" t="0" r="0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n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65910" cy="14154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zh-CN" w:eastAsia="zh-CN"/>
      </w:rPr>
      <w:drawing>
        <wp:anchor distT="0" distB="0" distL="114300" distR="114300" simplePos="0" relativeHeight="251661312" behindDoc="0" locked="0" layoutInCell="1" allowOverlap="1" wp14:anchorId="68E6ED25" wp14:editId="4025D660">
          <wp:simplePos x="0" y="0"/>
          <wp:positionH relativeFrom="page">
            <wp:posOffset>12700</wp:posOffset>
          </wp:positionH>
          <wp:positionV relativeFrom="paragraph">
            <wp:posOffset>-309880</wp:posOffset>
          </wp:positionV>
          <wp:extent cx="2247900" cy="971550"/>
          <wp:effectExtent l="0" t="0" r="0" b="0"/>
          <wp:wrapNone/>
          <wp:docPr id="15" name="Gráfico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Gráfico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2247900" cy="971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5830687" w14:textId="77777777" w:rsidR="002A227B" w:rsidRDefault="002A227B">
    <w:pPr>
      <w:pStyle w:val="Encabezado"/>
    </w:pPr>
  </w:p>
  <w:p w14:paraId="5A5B941F" w14:textId="77777777" w:rsidR="002A227B" w:rsidRDefault="002A227B">
    <w:pPr>
      <w:pStyle w:val="Encabezado"/>
    </w:pPr>
  </w:p>
  <w:p w14:paraId="71E2B1EB" w14:textId="77777777" w:rsidR="002A227B" w:rsidRDefault="002A227B">
    <w:pPr>
      <w:pStyle w:val="Encabezado"/>
    </w:pPr>
  </w:p>
  <w:p w14:paraId="20E67B0A" w14:textId="77777777" w:rsidR="002A227B" w:rsidRDefault="002A227B">
    <w:pPr>
      <w:pStyle w:val="Encabezado"/>
    </w:pPr>
  </w:p>
  <w:p w14:paraId="52D8210F" w14:textId="77777777" w:rsidR="002A227B" w:rsidRDefault="002A227B">
    <w:pPr>
      <w:pStyle w:val="Encabezado"/>
    </w:pPr>
  </w:p>
  <w:p w14:paraId="5525EB4A" w14:textId="0FA9764F" w:rsidR="0031738F" w:rsidRDefault="0031738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numFmt w:val="bullet"/>
      <w:lvlText w:val=""/>
      <w:lvlJc w:val="left"/>
      <w:pPr>
        <w:ind w:left="1058" w:hanging="360"/>
      </w:pPr>
      <w:rPr>
        <w:rFonts w:ascii="Symbol" w:hAnsi="Symbol" w:cs="Symbol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•"/>
      <w:lvlJc w:val="left"/>
      <w:pPr>
        <w:ind w:left="1962" w:hanging="360"/>
      </w:pPr>
    </w:lvl>
    <w:lvl w:ilvl="2">
      <w:numFmt w:val="bullet"/>
      <w:lvlText w:val="•"/>
      <w:lvlJc w:val="left"/>
      <w:pPr>
        <w:ind w:left="2864" w:hanging="360"/>
      </w:pPr>
    </w:lvl>
    <w:lvl w:ilvl="3">
      <w:numFmt w:val="bullet"/>
      <w:lvlText w:val="•"/>
      <w:lvlJc w:val="left"/>
      <w:pPr>
        <w:ind w:left="3766" w:hanging="360"/>
      </w:pPr>
    </w:lvl>
    <w:lvl w:ilvl="4">
      <w:numFmt w:val="bullet"/>
      <w:lvlText w:val="•"/>
      <w:lvlJc w:val="left"/>
      <w:pPr>
        <w:ind w:left="4668" w:hanging="360"/>
      </w:pPr>
    </w:lvl>
    <w:lvl w:ilvl="5">
      <w:numFmt w:val="bullet"/>
      <w:lvlText w:val="•"/>
      <w:lvlJc w:val="left"/>
      <w:pPr>
        <w:ind w:left="5570" w:hanging="360"/>
      </w:pPr>
    </w:lvl>
    <w:lvl w:ilvl="6">
      <w:numFmt w:val="bullet"/>
      <w:lvlText w:val="•"/>
      <w:lvlJc w:val="left"/>
      <w:pPr>
        <w:ind w:left="6472" w:hanging="360"/>
      </w:pPr>
    </w:lvl>
    <w:lvl w:ilvl="7">
      <w:numFmt w:val="bullet"/>
      <w:lvlText w:val="•"/>
      <w:lvlJc w:val="left"/>
      <w:pPr>
        <w:ind w:left="7374" w:hanging="360"/>
      </w:pPr>
    </w:lvl>
    <w:lvl w:ilvl="8">
      <w:numFmt w:val="bullet"/>
      <w:lvlText w:val="•"/>
      <w:lvlJc w:val="left"/>
      <w:pPr>
        <w:ind w:left="8276" w:hanging="360"/>
      </w:pPr>
    </w:lvl>
  </w:abstractNum>
  <w:abstractNum w:abstractNumId="1" w15:restartNumberingAfterBreak="0">
    <w:nsid w:val="023E2161"/>
    <w:multiLevelType w:val="multilevel"/>
    <w:tmpl w:val="9C06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86150"/>
    <w:multiLevelType w:val="multilevel"/>
    <w:tmpl w:val="1956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E07ED"/>
    <w:multiLevelType w:val="hybridMultilevel"/>
    <w:tmpl w:val="7B12E9D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71AF8"/>
    <w:multiLevelType w:val="hybridMultilevel"/>
    <w:tmpl w:val="4030ED5A"/>
    <w:lvl w:ilvl="0" w:tplc="7898F024">
      <w:numFmt w:val="bullet"/>
      <w:lvlText w:val="•"/>
      <w:lvlJc w:val="left"/>
      <w:pPr>
        <w:ind w:left="720" w:hanging="360"/>
      </w:pPr>
      <w:rPr>
        <w:rFonts w:ascii="Albertus Nova Light" w:eastAsiaTheme="minorHAnsi" w:hAnsi="Albertus Nova Light" w:cs="Albertus Nova Light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F09BC"/>
    <w:multiLevelType w:val="multilevel"/>
    <w:tmpl w:val="5472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00903"/>
    <w:multiLevelType w:val="hybridMultilevel"/>
    <w:tmpl w:val="BC8E222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9B17BC"/>
    <w:multiLevelType w:val="hybridMultilevel"/>
    <w:tmpl w:val="541E7A8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40554"/>
    <w:multiLevelType w:val="hybridMultilevel"/>
    <w:tmpl w:val="45E0F37E"/>
    <w:lvl w:ilvl="0" w:tplc="140A000D">
      <w:start w:val="1"/>
      <w:numFmt w:val="bullet"/>
      <w:lvlText w:val=""/>
      <w:lvlJc w:val="left"/>
      <w:pPr>
        <w:ind w:left="76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9" w15:restartNumberingAfterBreak="0">
    <w:nsid w:val="20A5107F"/>
    <w:multiLevelType w:val="hybridMultilevel"/>
    <w:tmpl w:val="2A848A9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B01F6"/>
    <w:multiLevelType w:val="multilevel"/>
    <w:tmpl w:val="EBA2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41FD3"/>
    <w:multiLevelType w:val="multilevel"/>
    <w:tmpl w:val="325E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9B0222"/>
    <w:multiLevelType w:val="multilevel"/>
    <w:tmpl w:val="4800A93E"/>
    <w:lvl w:ilvl="0">
      <w:start w:val="1"/>
      <w:numFmt w:val="decimal"/>
      <w:lvlText w:val="%1."/>
      <w:lvlJc w:val="left"/>
      <w:pPr>
        <w:ind w:left="1058" w:hanging="360"/>
      </w:pPr>
      <w:rPr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•"/>
      <w:lvlJc w:val="left"/>
      <w:pPr>
        <w:ind w:left="1962" w:hanging="360"/>
      </w:pPr>
    </w:lvl>
    <w:lvl w:ilvl="2">
      <w:numFmt w:val="bullet"/>
      <w:lvlText w:val="•"/>
      <w:lvlJc w:val="left"/>
      <w:pPr>
        <w:ind w:left="2864" w:hanging="360"/>
      </w:pPr>
    </w:lvl>
    <w:lvl w:ilvl="3">
      <w:numFmt w:val="bullet"/>
      <w:lvlText w:val="•"/>
      <w:lvlJc w:val="left"/>
      <w:pPr>
        <w:ind w:left="3766" w:hanging="360"/>
      </w:pPr>
    </w:lvl>
    <w:lvl w:ilvl="4">
      <w:numFmt w:val="bullet"/>
      <w:lvlText w:val="•"/>
      <w:lvlJc w:val="left"/>
      <w:pPr>
        <w:ind w:left="4668" w:hanging="360"/>
      </w:pPr>
    </w:lvl>
    <w:lvl w:ilvl="5">
      <w:numFmt w:val="bullet"/>
      <w:lvlText w:val="•"/>
      <w:lvlJc w:val="left"/>
      <w:pPr>
        <w:ind w:left="5570" w:hanging="360"/>
      </w:pPr>
    </w:lvl>
    <w:lvl w:ilvl="6">
      <w:numFmt w:val="bullet"/>
      <w:lvlText w:val="•"/>
      <w:lvlJc w:val="left"/>
      <w:pPr>
        <w:ind w:left="6472" w:hanging="360"/>
      </w:pPr>
    </w:lvl>
    <w:lvl w:ilvl="7">
      <w:numFmt w:val="bullet"/>
      <w:lvlText w:val="•"/>
      <w:lvlJc w:val="left"/>
      <w:pPr>
        <w:ind w:left="7374" w:hanging="360"/>
      </w:pPr>
    </w:lvl>
    <w:lvl w:ilvl="8">
      <w:numFmt w:val="bullet"/>
      <w:lvlText w:val="•"/>
      <w:lvlJc w:val="left"/>
      <w:pPr>
        <w:ind w:left="8276" w:hanging="360"/>
      </w:pPr>
    </w:lvl>
  </w:abstractNum>
  <w:abstractNum w:abstractNumId="13" w15:restartNumberingAfterBreak="0">
    <w:nsid w:val="2D0A0C5C"/>
    <w:multiLevelType w:val="multilevel"/>
    <w:tmpl w:val="B5B8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E074F"/>
    <w:multiLevelType w:val="hybridMultilevel"/>
    <w:tmpl w:val="392813E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E36695"/>
    <w:multiLevelType w:val="hybridMultilevel"/>
    <w:tmpl w:val="77B82CCC"/>
    <w:lvl w:ilvl="0" w:tplc="EA6006AC">
      <w:start w:val="1"/>
      <w:numFmt w:val="lowerLetter"/>
      <w:lvlText w:val="%1."/>
      <w:lvlJc w:val="left"/>
      <w:pPr>
        <w:ind w:left="70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20" w:hanging="360"/>
      </w:pPr>
    </w:lvl>
    <w:lvl w:ilvl="2" w:tplc="140A001B" w:tentative="1">
      <w:start w:val="1"/>
      <w:numFmt w:val="lowerRoman"/>
      <w:lvlText w:val="%3."/>
      <w:lvlJc w:val="right"/>
      <w:pPr>
        <w:ind w:left="2140" w:hanging="180"/>
      </w:pPr>
    </w:lvl>
    <w:lvl w:ilvl="3" w:tplc="140A000F" w:tentative="1">
      <w:start w:val="1"/>
      <w:numFmt w:val="decimal"/>
      <w:lvlText w:val="%4."/>
      <w:lvlJc w:val="left"/>
      <w:pPr>
        <w:ind w:left="2860" w:hanging="360"/>
      </w:pPr>
    </w:lvl>
    <w:lvl w:ilvl="4" w:tplc="140A0019" w:tentative="1">
      <w:start w:val="1"/>
      <w:numFmt w:val="lowerLetter"/>
      <w:lvlText w:val="%5."/>
      <w:lvlJc w:val="left"/>
      <w:pPr>
        <w:ind w:left="3580" w:hanging="360"/>
      </w:pPr>
    </w:lvl>
    <w:lvl w:ilvl="5" w:tplc="140A001B" w:tentative="1">
      <w:start w:val="1"/>
      <w:numFmt w:val="lowerRoman"/>
      <w:lvlText w:val="%6."/>
      <w:lvlJc w:val="right"/>
      <w:pPr>
        <w:ind w:left="4300" w:hanging="180"/>
      </w:pPr>
    </w:lvl>
    <w:lvl w:ilvl="6" w:tplc="140A000F" w:tentative="1">
      <w:start w:val="1"/>
      <w:numFmt w:val="decimal"/>
      <w:lvlText w:val="%7."/>
      <w:lvlJc w:val="left"/>
      <w:pPr>
        <w:ind w:left="5020" w:hanging="360"/>
      </w:pPr>
    </w:lvl>
    <w:lvl w:ilvl="7" w:tplc="140A0019" w:tentative="1">
      <w:start w:val="1"/>
      <w:numFmt w:val="lowerLetter"/>
      <w:lvlText w:val="%8."/>
      <w:lvlJc w:val="left"/>
      <w:pPr>
        <w:ind w:left="5740" w:hanging="360"/>
      </w:pPr>
    </w:lvl>
    <w:lvl w:ilvl="8" w:tplc="140A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6" w15:restartNumberingAfterBreak="0">
    <w:nsid w:val="3401503C"/>
    <w:multiLevelType w:val="hybridMultilevel"/>
    <w:tmpl w:val="A40846C4"/>
    <w:lvl w:ilvl="0" w:tplc="1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5CC0EE1"/>
    <w:multiLevelType w:val="multilevel"/>
    <w:tmpl w:val="06A4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A2E6F"/>
    <w:multiLevelType w:val="hybridMultilevel"/>
    <w:tmpl w:val="7B3C361E"/>
    <w:lvl w:ilvl="0" w:tplc="EE0E1C9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77D8A"/>
    <w:multiLevelType w:val="multilevel"/>
    <w:tmpl w:val="EA08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085927"/>
    <w:multiLevelType w:val="multilevel"/>
    <w:tmpl w:val="3B08592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4C371E"/>
    <w:multiLevelType w:val="hybridMultilevel"/>
    <w:tmpl w:val="80D045D2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1EA79DA"/>
    <w:multiLevelType w:val="hybridMultilevel"/>
    <w:tmpl w:val="82CC5AAE"/>
    <w:lvl w:ilvl="0" w:tplc="3088204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7E1DEE"/>
    <w:multiLevelType w:val="multilevel"/>
    <w:tmpl w:val="D0D6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7921F8"/>
    <w:multiLevelType w:val="hybridMultilevel"/>
    <w:tmpl w:val="991EAB5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267E61"/>
    <w:multiLevelType w:val="multilevel"/>
    <w:tmpl w:val="520AA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BA173A"/>
    <w:multiLevelType w:val="hybridMultilevel"/>
    <w:tmpl w:val="44222092"/>
    <w:lvl w:ilvl="0" w:tplc="F084B3E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632722"/>
    <w:multiLevelType w:val="hybridMultilevel"/>
    <w:tmpl w:val="FB1AA68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BD34E4"/>
    <w:multiLevelType w:val="hybridMultilevel"/>
    <w:tmpl w:val="8BE0850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78002F"/>
    <w:multiLevelType w:val="multilevel"/>
    <w:tmpl w:val="6B84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826EBD"/>
    <w:multiLevelType w:val="hybridMultilevel"/>
    <w:tmpl w:val="AF5CE360"/>
    <w:lvl w:ilvl="0" w:tplc="50401298">
      <w:start w:val="1"/>
      <w:numFmt w:val="lowerLetter"/>
      <w:lvlText w:val="%1)"/>
      <w:lvlJc w:val="left"/>
      <w:pPr>
        <w:ind w:left="1404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24" w:hanging="360"/>
      </w:pPr>
    </w:lvl>
    <w:lvl w:ilvl="2" w:tplc="140A001B" w:tentative="1">
      <w:start w:val="1"/>
      <w:numFmt w:val="lowerRoman"/>
      <w:lvlText w:val="%3."/>
      <w:lvlJc w:val="right"/>
      <w:pPr>
        <w:ind w:left="2844" w:hanging="180"/>
      </w:pPr>
    </w:lvl>
    <w:lvl w:ilvl="3" w:tplc="140A000F" w:tentative="1">
      <w:start w:val="1"/>
      <w:numFmt w:val="decimal"/>
      <w:lvlText w:val="%4."/>
      <w:lvlJc w:val="left"/>
      <w:pPr>
        <w:ind w:left="3564" w:hanging="360"/>
      </w:pPr>
    </w:lvl>
    <w:lvl w:ilvl="4" w:tplc="140A0019" w:tentative="1">
      <w:start w:val="1"/>
      <w:numFmt w:val="lowerLetter"/>
      <w:lvlText w:val="%5."/>
      <w:lvlJc w:val="left"/>
      <w:pPr>
        <w:ind w:left="4284" w:hanging="360"/>
      </w:pPr>
    </w:lvl>
    <w:lvl w:ilvl="5" w:tplc="140A001B" w:tentative="1">
      <w:start w:val="1"/>
      <w:numFmt w:val="lowerRoman"/>
      <w:lvlText w:val="%6."/>
      <w:lvlJc w:val="right"/>
      <w:pPr>
        <w:ind w:left="5004" w:hanging="180"/>
      </w:pPr>
    </w:lvl>
    <w:lvl w:ilvl="6" w:tplc="140A000F" w:tentative="1">
      <w:start w:val="1"/>
      <w:numFmt w:val="decimal"/>
      <w:lvlText w:val="%7."/>
      <w:lvlJc w:val="left"/>
      <w:pPr>
        <w:ind w:left="5724" w:hanging="360"/>
      </w:pPr>
    </w:lvl>
    <w:lvl w:ilvl="7" w:tplc="140A0019" w:tentative="1">
      <w:start w:val="1"/>
      <w:numFmt w:val="lowerLetter"/>
      <w:lvlText w:val="%8."/>
      <w:lvlJc w:val="left"/>
      <w:pPr>
        <w:ind w:left="6444" w:hanging="360"/>
      </w:pPr>
    </w:lvl>
    <w:lvl w:ilvl="8" w:tplc="140A001B" w:tentative="1">
      <w:start w:val="1"/>
      <w:numFmt w:val="lowerRoman"/>
      <w:lvlText w:val="%9."/>
      <w:lvlJc w:val="right"/>
      <w:pPr>
        <w:ind w:left="7164" w:hanging="180"/>
      </w:pPr>
    </w:lvl>
  </w:abstractNum>
  <w:abstractNum w:abstractNumId="31" w15:restartNumberingAfterBreak="0">
    <w:nsid w:val="5466065F"/>
    <w:multiLevelType w:val="multilevel"/>
    <w:tmpl w:val="40C6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996A74"/>
    <w:multiLevelType w:val="hybridMultilevel"/>
    <w:tmpl w:val="3E5CD53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7B1E46"/>
    <w:multiLevelType w:val="hybridMultilevel"/>
    <w:tmpl w:val="C78CD89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E801D6"/>
    <w:multiLevelType w:val="multilevel"/>
    <w:tmpl w:val="2AB0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175340"/>
    <w:multiLevelType w:val="multilevel"/>
    <w:tmpl w:val="EB6C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AE0257"/>
    <w:multiLevelType w:val="multilevel"/>
    <w:tmpl w:val="05EA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8F0CD8"/>
    <w:multiLevelType w:val="multilevel"/>
    <w:tmpl w:val="E68A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BE3704"/>
    <w:multiLevelType w:val="multilevel"/>
    <w:tmpl w:val="236C6F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440" w:hanging="1080"/>
      </w:pPr>
    </w:lvl>
    <w:lvl w:ilvl="3">
      <w:start w:val="1"/>
      <w:numFmt w:val="decimal"/>
      <w:isLgl/>
      <w:lvlText w:val="%1.%2.%3.%4."/>
      <w:lvlJc w:val="left"/>
      <w:pPr>
        <w:ind w:left="1800" w:hanging="1440"/>
      </w:pPr>
    </w:lvl>
    <w:lvl w:ilvl="4">
      <w:start w:val="1"/>
      <w:numFmt w:val="decimal"/>
      <w:isLgl/>
      <w:lvlText w:val="%1.%2.%3.%4.%5."/>
      <w:lvlJc w:val="left"/>
      <w:pPr>
        <w:ind w:left="1800" w:hanging="1440"/>
      </w:pPr>
    </w:lvl>
    <w:lvl w:ilvl="5">
      <w:start w:val="1"/>
      <w:numFmt w:val="decimal"/>
      <w:isLgl/>
      <w:lvlText w:val="%1.%2.%3.%4.%5.%6."/>
      <w:lvlJc w:val="left"/>
      <w:pPr>
        <w:ind w:left="2160" w:hanging="1800"/>
      </w:pPr>
    </w:lvl>
    <w:lvl w:ilvl="6">
      <w:start w:val="1"/>
      <w:numFmt w:val="decimal"/>
      <w:isLgl/>
      <w:lvlText w:val="%1.%2.%3.%4.%5.%6.%7."/>
      <w:lvlJc w:val="left"/>
      <w:pPr>
        <w:ind w:left="2520" w:hanging="2160"/>
      </w:p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</w:lvl>
  </w:abstractNum>
  <w:abstractNum w:abstractNumId="39" w15:restartNumberingAfterBreak="0">
    <w:nsid w:val="66C8555D"/>
    <w:multiLevelType w:val="hybridMultilevel"/>
    <w:tmpl w:val="72DCBB2A"/>
    <w:lvl w:ilvl="0" w:tplc="080A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40" w15:restartNumberingAfterBreak="0">
    <w:nsid w:val="674D3C0E"/>
    <w:multiLevelType w:val="multilevel"/>
    <w:tmpl w:val="2D9E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4E4A1B"/>
    <w:multiLevelType w:val="hybridMultilevel"/>
    <w:tmpl w:val="3FF4D64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771407"/>
    <w:multiLevelType w:val="hybridMultilevel"/>
    <w:tmpl w:val="1BC0F6B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941BA9"/>
    <w:multiLevelType w:val="hybridMultilevel"/>
    <w:tmpl w:val="B00E8C3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DE24D5"/>
    <w:multiLevelType w:val="hybridMultilevel"/>
    <w:tmpl w:val="59C2EF82"/>
    <w:lvl w:ilvl="0" w:tplc="09F68606">
      <w:start w:val="1"/>
      <w:numFmt w:val="decimal"/>
      <w:lvlText w:val="%1."/>
      <w:lvlJc w:val="left"/>
      <w:pPr>
        <w:ind w:left="643" w:hanging="360"/>
      </w:pPr>
      <w:rPr>
        <w:rFonts w:ascii="Albertus Nova Light" w:eastAsiaTheme="minorHAnsi" w:hAnsi="Albertus Nova Light" w:cstheme="minorBidi" w:hint="default"/>
      </w:rPr>
    </w:lvl>
    <w:lvl w:ilvl="1" w:tplc="140A0019">
      <w:start w:val="1"/>
      <w:numFmt w:val="lowerLetter"/>
      <w:lvlText w:val="%2."/>
      <w:lvlJc w:val="left"/>
      <w:pPr>
        <w:ind w:left="1363" w:hanging="360"/>
      </w:pPr>
    </w:lvl>
    <w:lvl w:ilvl="2" w:tplc="140A001B">
      <w:start w:val="1"/>
      <w:numFmt w:val="lowerRoman"/>
      <w:lvlText w:val="%3."/>
      <w:lvlJc w:val="right"/>
      <w:pPr>
        <w:ind w:left="2083" w:hanging="180"/>
      </w:pPr>
    </w:lvl>
    <w:lvl w:ilvl="3" w:tplc="140A000F">
      <w:start w:val="1"/>
      <w:numFmt w:val="decimal"/>
      <w:lvlText w:val="%4."/>
      <w:lvlJc w:val="left"/>
      <w:pPr>
        <w:ind w:left="2803" w:hanging="360"/>
      </w:pPr>
    </w:lvl>
    <w:lvl w:ilvl="4" w:tplc="140A0019">
      <w:start w:val="1"/>
      <w:numFmt w:val="lowerLetter"/>
      <w:lvlText w:val="%5."/>
      <w:lvlJc w:val="left"/>
      <w:pPr>
        <w:ind w:left="3523" w:hanging="360"/>
      </w:pPr>
    </w:lvl>
    <w:lvl w:ilvl="5" w:tplc="140A001B">
      <w:start w:val="1"/>
      <w:numFmt w:val="lowerRoman"/>
      <w:lvlText w:val="%6."/>
      <w:lvlJc w:val="right"/>
      <w:pPr>
        <w:ind w:left="4243" w:hanging="180"/>
      </w:pPr>
    </w:lvl>
    <w:lvl w:ilvl="6" w:tplc="140A000F">
      <w:start w:val="1"/>
      <w:numFmt w:val="decimal"/>
      <w:lvlText w:val="%7."/>
      <w:lvlJc w:val="left"/>
      <w:pPr>
        <w:ind w:left="4963" w:hanging="360"/>
      </w:pPr>
    </w:lvl>
    <w:lvl w:ilvl="7" w:tplc="140A0019">
      <w:start w:val="1"/>
      <w:numFmt w:val="lowerLetter"/>
      <w:lvlText w:val="%8."/>
      <w:lvlJc w:val="left"/>
      <w:pPr>
        <w:ind w:left="5683" w:hanging="360"/>
      </w:pPr>
    </w:lvl>
    <w:lvl w:ilvl="8" w:tplc="140A001B">
      <w:start w:val="1"/>
      <w:numFmt w:val="lowerRoman"/>
      <w:lvlText w:val="%9."/>
      <w:lvlJc w:val="right"/>
      <w:pPr>
        <w:ind w:left="6403" w:hanging="180"/>
      </w:pPr>
    </w:lvl>
  </w:abstractNum>
  <w:abstractNum w:abstractNumId="45" w15:restartNumberingAfterBreak="0">
    <w:nsid w:val="6DED66D6"/>
    <w:multiLevelType w:val="multilevel"/>
    <w:tmpl w:val="CAA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4A6002"/>
    <w:multiLevelType w:val="multilevel"/>
    <w:tmpl w:val="F0A4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4D5437"/>
    <w:multiLevelType w:val="multilevel"/>
    <w:tmpl w:val="0AD6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88262F"/>
    <w:multiLevelType w:val="hybridMultilevel"/>
    <w:tmpl w:val="BED6C9BE"/>
    <w:lvl w:ilvl="0" w:tplc="0AE41ABA">
      <w:numFmt w:val="bullet"/>
      <w:lvlText w:val="•"/>
      <w:lvlJc w:val="left"/>
      <w:pPr>
        <w:ind w:left="1065" w:hanging="705"/>
      </w:pPr>
      <w:rPr>
        <w:rFonts w:ascii="Albertus Nova Light" w:eastAsia="SimSun" w:hAnsi="Albertus Nova Light" w:cs="Albertus Nova Light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35B3F0F"/>
    <w:multiLevelType w:val="hybridMultilevel"/>
    <w:tmpl w:val="945873C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3640DA4"/>
    <w:multiLevelType w:val="multilevel"/>
    <w:tmpl w:val="D7E0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395677B"/>
    <w:multiLevelType w:val="hybridMultilevel"/>
    <w:tmpl w:val="1ED88700"/>
    <w:lvl w:ilvl="0" w:tplc="DC5671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81B6FAC"/>
    <w:multiLevelType w:val="hybridMultilevel"/>
    <w:tmpl w:val="865289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83F5A88"/>
    <w:multiLevelType w:val="hybridMultilevel"/>
    <w:tmpl w:val="B4387C2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A846C62"/>
    <w:multiLevelType w:val="hybridMultilevel"/>
    <w:tmpl w:val="65F285C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CB20E4F"/>
    <w:multiLevelType w:val="multilevel"/>
    <w:tmpl w:val="4B044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E177967"/>
    <w:multiLevelType w:val="multilevel"/>
    <w:tmpl w:val="7A60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8D48C9"/>
    <w:multiLevelType w:val="hybridMultilevel"/>
    <w:tmpl w:val="0BC6E5A6"/>
    <w:lvl w:ilvl="0" w:tplc="140A000D">
      <w:start w:val="1"/>
      <w:numFmt w:val="bullet"/>
      <w:lvlText w:val=""/>
      <w:lvlJc w:val="left"/>
      <w:pPr>
        <w:ind w:left="76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58" w15:restartNumberingAfterBreak="0">
    <w:nsid w:val="7F48488B"/>
    <w:multiLevelType w:val="hybridMultilevel"/>
    <w:tmpl w:val="E370E3C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737737">
    <w:abstractNumId w:val="20"/>
  </w:num>
  <w:num w:numId="2" w16cid:durableId="170947721">
    <w:abstractNumId w:val="53"/>
  </w:num>
  <w:num w:numId="3" w16cid:durableId="1644459721">
    <w:abstractNumId w:val="24"/>
  </w:num>
  <w:num w:numId="4" w16cid:durableId="2139251554">
    <w:abstractNumId w:val="43"/>
  </w:num>
  <w:num w:numId="5" w16cid:durableId="107356493">
    <w:abstractNumId w:val="4"/>
  </w:num>
  <w:num w:numId="6" w16cid:durableId="131994378">
    <w:abstractNumId w:val="7"/>
  </w:num>
  <w:num w:numId="7" w16cid:durableId="403798895">
    <w:abstractNumId w:val="6"/>
  </w:num>
  <w:num w:numId="8" w16cid:durableId="1326935165">
    <w:abstractNumId w:val="0"/>
  </w:num>
  <w:num w:numId="9" w16cid:durableId="1904900268">
    <w:abstractNumId w:val="12"/>
  </w:num>
  <w:num w:numId="10" w16cid:durableId="1874682562">
    <w:abstractNumId w:val="3"/>
  </w:num>
  <w:num w:numId="11" w16cid:durableId="1648897209">
    <w:abstractNumId w:val="15"/>
  </w:num>
  <w:num w:numId="12" w16cid:durableId="180363108">
    <w:abstractNumId w:val="41"/>
  </w:num>
  <w:num w:numId="13" w16cid:durableId="1053508028">
    <w:abstractNumId w:val="48"/>
  </w:num>
  <w:num w:numId="14" w16cid:durableId="968047691">
    <w:abstractNumId w:val="28"/>
  </w:num>
  <w:num w:numId="15" w16cid:durableId="2146697674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87414689">
    <w:abstractNumId w:val="30"/>
  </w:num>
  <w:num w:numId="17" w16cid:durableId="373309939">
    <w:abstractNumId w:val="27"/>
  </w:num>
  <w:num w:numId="18" w16cid:durableId="130447868">
    <w:abstractNumId w:val="54"/>
  </w:num>
  <w:num w:numId="19" w16cid:durableId="1439331355">
    <w:abstractNumId w:val="18"/>
  </w:num>
  <w:num w:numId="20" w16cid:durableId="333724908">
    <w:abstractNumId w:val="42"/>
  </w:num>
  <w:num w:numId="21" w16cid:durableId="1795517847">
    <w:abstractNumId w:val="58"/>
  </w:num>
  <w:num w:numId="22" w16cid:durableId="735199527">
    <w:abstractNumId w:val="21"/>
  </w:num>
  <w:num w:numId="23" w16cid:durableId="2115441291">
    <w:abstractNumId w:val="9"/>
  </w:num>
  <w:num w:numId="24" w16cid:durableId="1322151766">
    <w:abstractNumId w:val="57"/>
  </w:num>
  <w:num w:numId="25" w16cid:durableId="1760565856">
    <w:abstractNumId w:val="8"/>
  </w:num>
  <w:num w:numId="26" w16cid:durableId="72845740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99672728">
    <w:abstractNumId w:val="22"/>
  </w:num>
  <w:num w:numId="28" w16cid:durableId="46295208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02079649">
    <w:abstractNumId w:val="14"/>
  </w:num>
  <w:num w:numId="30" w16cid:durableId="1043095740">
    <w:abstractNumId w:val="33"/>
  </w:num>
  <w:num w:numId="31" w16cid:durableId="1089932055">
    <w:abstractNumId w:val="16"/>
  </w:num>
  <w:num w:numId="32" w16cid:durableId="137265567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607928109">
    <w:abstractNumId w:val="50"/>
  </w:num>
  <w:num w:numId="34" w16cid:durableId="529146073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49548484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77064104">
    <w:abstractNumId w:val="45"/>
  </w:num>
  <w:num w:numId="37" w16cid:durableId="2061709686">
    <w:abstractNumId w:val="40"/>
  </w:num>
  <w:num w:numId="38" w16cid:durableId="87045535">
    <w:abstractNumId w:val="56"/>
  </w:num>
  <w:num w:numId="39" w16cid:durableId="814570649">
    <w:abstractNumId w:val="2"/>
  </w:num>
  <w:num w:numId="40" w16cid:durableId="1365907854">
    <w:abstractNumId w:val="36"/>
  </w:num>
  <w:num w:numId="41" w16cid:durableId="106705386">
    <w:abstractNumId w:val="46"/>
  </w:num>
  <w:num w:numId="42" w16cid:durableId="2137987600">
    <w:abstractNumId w:val="17"/>
  </w:num>
  <w:num w:numId="43" w16cid:durableId="1107314727">
    <w:abstractNumId w:val="35"/>
  </w:num>
  <w:num w:numId="44" w16cid:durableId="1848404636">
    <w:abstractNumId w:val="1"/>
  </w:num>
  <w:num w:numId="45" w16cid:durableId="210270019">
    <w:abstractNumId w:val="10"/>
  </w:num>
  <w:num w:numId="46" w16cid:durableId="2006591986">
    <w:abstractNumId w:val="29"/>
  </w:num>
  <w:num w:numId="47" w16cid:durableId="362024536">
    <w:abstractNumId w:val="5"/>
  </w:num>
  <w:num w:numId="48" w16cid:durableId="2088452564">
    <w:abstractNumId w:val="13"/>
  </w:num>
  <w:num w:numId="49" w16cid:durableId="1602714077">
    <w:abstractNumId w:val="32"/>
  </w:num>
  <w:num w:numId="50" w16cid:durableId="1926114139">
    <w:abstractNumId w:val="51"/>
  </w:num>
  <w:num w:numId="51" w16cid:durableId="1983655956">
    <w:abstractNumId w:val="37"/>
  </w:num>
  <w:num w:numId="52" w16cid:durableId="341203707">
    <w:abstractNumId w:val="31"/>
  </w:num>
  <w:num w:numId="53" w16cid:durableId="228731458">
    <w:abstractNumId w:val="26"/>
  </w:num>
  <w:num w:numId="54" w16cid:durableId="531185550">
    <w:abstractNumId w:val="49"/>
  </w:num>
  <w:num w:numId="55" w16cid:durableId="1154447787">
    <w:abstractNumId w:val="39"/>
  </w:num>
  <w:num w:numId="56" w16cid:durableId="870723775">
    <w:abstractNumId w:val="11"/>
  </w:num>
  <w:num w:numId="57" w16cid:durableId="509874045">
    <w:abstractNumId w:val="34"/>
  </w:num>
  <w:num w:numId="58" w16cid:durableId="2095972399">
    <w:abstractNumId w:val="47"/>
  </w:num>
  <w:num w:numId="59" w16cid:durableId="4041049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D96"/>
    <w:rsid w:val="0000457C"/>
    <w:rsid w:val="00004EB6"/>
    <w:rsid w:val="00012BB9"/>
    <w:rsid w:val="00020673"/>
    <w:rsid w:val="000208B0"/>
    <w:rsid w:val="00021AA3"/>
    <w:rsid w:val="00022AD0"/>
    <w:rsid w:val="00036EE7"/>
    <w:rsid w:val="00040C36"/>
    <w:rsid w:val="000565A6"/>
    <w:rsid w:val="00056A35"/>
    <w:rsid w:val="000829FD"/>
    <w:rsid w:val="000851CE"/>
    <w:rsid w:val="000862E8"/>
    <w:rsid w:val="000937A2"/>
    <w:rsid w:val="00095066"/>
    <w:rsid w:val="00095BC2"/>
    <w:rsid w:val="000D3C5F"/>
    <w:rsid w:val="000E3861"/>
    <w:rsid w:val="000E4F94"/>
    <w:rsid w:val="000F69F8"/>
    <w:rsid w:val="000F6E0A"/>
    <w:rsid w:val="000F7CF1"/>
    <w:rsid w:val="001052C1"/>
    <w:rsid w:val="00107CB3"/>
    <w:rsid w:val="00114BD5"/>
    <w:rsid w:val="0011647C"/>
    <w:rsid w:val="00133E17"/>
    <w:rsid w:val="00143EC3"/>
    <w:rsid w:val="00146E6F"/>
    <w:rsid w:val="00152F38"/>
    <w:rsid w:val="0015365C"/>
    <w:rsid w:val="0015679A"/>
    <w:rsid w:val="00164528"/>
    <w:rsid w:val="00187527"/>
    <w:rsid w:val="00187C5E"/>
    <w:rsid w:val="00192C98"/>
    <w:rsid w:val="00192E85"/>
    <w:rsid w:val="001935C8"/>
    <w:rsid w:val="001A0440"/>
    <w:rsid w:val="001C0615"/>
    <w:rsid w:val="001C7C76"/>
    <w:rsid w:val="001D7B6E"/>
    <w:rsid w:val="001E3D58"/>
    <w:rsid w:val="001E6A80"/>
    <w:rsid w:val="001E6E13"/>
    <w:rsid w:val="001F2C9D"/>
    <w:rsid w:val="00201F13"/>
    <w:rsid w:val="0021785B"/>
    <w:rsid w:val="002204A1"/>
    <w:rsid w:val="00227D8A"/>
    <w:rsid w:val="00285E12"/>
    <w:rsid w:val="00287BAE"/>
    <w:rsid w:val="00295970"/>
    <w:rsid w:val="00295B20"/>
    <w:rsid w:val="0029637B"/>
    <w:rsid w:val="002A227B"/>
    <w:rsid w:val="002A34FA"/>
    <w:rsid w:val="002A362F"/>
    <w:rsid w:val="002B1A51"/>
    <w:rsid w:val="002B36ED"/>
    <w:rsid w:val="002B60B1"/>
    <w:rsid w:val="002C402B"/>
    <w:rsid w:val="002C4229"/>
    <w:rsid w:val="002E0BE7"/>
    <w:rsid w:val="002E60F9"/>
    <w:rsid w:val="002F3483"/>
    <w:rsid w:val="0031738F"/>
    <w:rsid w:val="0032006B"/>
    <w:rsid w:val="003203AD"/>
    <w:rsid w:val="00320917"/>
    <w:rsid w:val="00330B05"/>
    <w:rsid w:val="0033186D"/>
    <w:rsid w:val="003350AD"/>
    <w:rsid w:val="003473E5"/>
    <w:rsid w:val="00353C17"/>
    <w:rsid w:val="003562B6"/>
    <w:rsid w:val="00363D2C"/>
    <w:rsid w:val="0036653D"/>
    <w:rsid w:val="003709EC"/>
    <w:rsid w:val="00371739"/>
    <w:rsid w:val="00375A94"/>
    <w:rsid w:val="00382BDD"/>
    <w:rsid w:val="00383CFD"/>
    <w:rsid w:val="003843F2"/>
    <w:rsid w:val="00387EFB"/>
    <w:rsid w:val="00394289"/>
    <w:rsid w:val="00396DFB"/>
    <w:rsid w:val="003A2643"/>
    <w:rsid w:val="003A6869"/>
    <w:rsid w:val="003C19AC"/>
    <w:rsid w:val="003C7BD1"/>
    <w:rsid w:val="003D0C00"/>
    <w:rsid w:val="003E74E8"/>
    <w:rsid w:val="003E77A1"/>
    <w:rsid w:val="003E7C75"/>
    <w:rsid w:val="00401F6F"/>
    <w:rsid w:val="00405CC4"/>
    <w:rsid w:val="00414116"/>
    <w:rsid w:val="00420E2B"/>
    <w:rsid w:val="004240DE"/>
    <w:rsid w:val="00441F8D"/>
    <w:rsid w:val="00442FBA"/>
    <w:rsid w:val="00445A0F"/>
    <w:rsid w:val="00447BD0"/>
    <w:rsid w:val="00455102"/>
    <w:rsid w:val="004738DA"/>
    <w:rsid w:val="00484FC0"/>
    <w:rsid w:val="0049158E"/>
    <w:rsid w:val="00497635"/>
    <w:rsid w:val="004A3C5F"/>
    <w:rsid w:val="004B74A0"/>
    <w:rsid w:val="004C6C53"/>
    <w:rsid w:val="004D634F"/>
    <w:rsid w:val="004E4A18"/>
    <w:rsid w:val="004F0098"/>
    <w:rsid w:val="004F0722"/>
    <w:rsid w:val="004F4997"/>
    <w:rsid w:val="005036DA"/>
    <w:rsid w:val="00515783"/>
    <w:rsid w:val="00517A07"/>
    <w:rsid w:val="005244DE"/>
    <w:rsid w:val="00524987"/>
    <w:rsid w:val="005249F0"/>
    <w:rsid w:val="00524BDA"/>
    <w:rsid w:val="00526833"/>
    <w:rsid w:val="005307D4"/>
    <w:rsid w:val="005374E1"/>
    <w:rsid w:val="00544354"/>
    <w:rsid w:val="00547A70"/>
    <w:rsid w:val="005503E8"/>
    <w:rsid w:val="00560311"/>
    <w:rsid w:val="00562E80"/>
    <w:rsid w:val="0057172A"/>
    <w:rsid w:val="005756A5"/>
    <w:rsid w:val="005839CF"/>
    <w:rsid w:val="00586B6E"/>
    <w:rsid w:val="00591193"/>
    <w:rsid w:val="005934C1"/>
    <w:rsid w:val="005954AA"/>
    <w:rsid w:val="005A2110"/>
    <w:rsid w:val="005A3980"/>
    <w:rsid w:val="005A4637"/>
    <w:rsid w:val="005B43AD"/>
    <w:rsid w:val="005C262B"/>
    <w:rsid w:val="005C30BD"/>
    <w:rsid w:val="00600938"/>
    <w:rsid w:val="00601B32"/>
    <w:rsid w:val="0061636D"/>
    <w:rsid w:val="00623242"/>
    <w:rsid w:val="00627813"/>
    <w:rsid w:val="00631F7A"/>
    <w:rsid w:val="00642FD6"/>
    <w:rsid w:val="0065643E"/>
    <w:rsid w:val="00665E56"/>
    <w:rsid w:val="006677E8"/>
    <w:rsid w:val="00675D94"/>
    <w:rsid w:val="006802D2"/>
    <w:rsid w:val="00695EDA"/>
    <w:rsid w:val="006A177A"/>
    <w:rsid w:val="006A32A4"/>
    <w:rsid w:val="006A60B0"/>
    <w:rsid w:val="006B3B45"/>
    <w:rsid w:val="006C034E"/>
    <w:rsid w:val="006C1D43"/>
    <w:rsid w:val="006D31E6"/>
    <w:rsid w:val="006D3885"/>
    <w:rsid w:val="006D5B7D"/>
    <w:rsid w:val="006F20EA"/>
    <w:rsid w:val="006F36BF"/>
    <w:rsid w:val="00705469"/>
    <w:rsid w:val="00706676"/>
    <w:rsid w:val="007074AA"/>
    <w:rsid w:val="00723A2D"/>
    <w:rsid w:val="0073433C"/>
    <w:rsid w:val="007356D8"/>
    <w:rsid w:val="00741BE7"/>
    <w:rsid w:val="00756B49"/>
    <w:rsid w:val="00761428"/>
    <w:rsid w:val="00761E4E"/>
    <w:rsid w:val="007621B1"/>
    <w:rsid w:val="00762D96"/>
    <w:rsid w:val="007632CE"/>
    <w:rsid w:val="007747EC"/>
    <w:rsid w:val="0077503E"/>
    <w:rsid w:val="00777788"/>
    <w:rsid w:val="00781A01"/>
    <w:rsid w:val="00784EE1"/>
    <w:rsid w:val="007A0FC6"/>
    <w:rsid w:val="007B30C5"/>
    <w:rsid w:val="007B3D1C"/>
    <w:rsid w:val="007B416B"/>
    <w:rsid w:val="007C2E52"/>
    <w:rsid w:val="007C786E"/>
    <w:rsid w:val="007C7917"/>
    <w:rsid w:val="007D4915"/>
    <w:rsid w:val="007E52CE"/>
    <w:rsid w:val="007F1894"/>
    <w:rsid w:val="007F2063"/>
    <w:rsid w:val="007F484C"/>
    <w:rsid w:val="00807867"/>
    <w:rsid w:val="0081171A"/>
    <w:rsid w:val="00811ECB"/>
    <w:rsid w:val="00830EF2"/>
    <w:rsid w:val="008358A9"/>
    <w:rsid w:val="008445C4"/>
    <w:rsid w:val="008539E9"/>
    <w:rsid w:val="00865CBC"/>
    <w:rsid w:val="008709F1"/>
    <w:rsid w:val="00874CA1"/>
    <w:rsid w:val="0087648E"/>
    <w:rsid w:val="00876BA5"/>
    <w:rsid w:val="0089256E"/>
    <w:rsid w:val="008A0912"/>
    <w:rsid w:val="008C31CE"/>
    <w:rsid w:val="008C5D55"/>
    <w:rsid w:val="008D1C49"/>
    <w:rsid w:val="008D31C6"/>
    <w:rsid w:val="008D4D44"/>
    <w:rsid w:val="008D60EF"/>
    <w:rsid w:val="008D7E69"/>
    <w:rsid w:val="00900B23"/>
    <w:rsid w:val="00907752"/>
    <w:rsid w:val="009161FF"/>
    <w:rsid w:val="00920D11"/>
    <w:rsid w:val="009300CA"/>
    <w:rsid w:val="00932CF7"/>
    <w:rsid w:val="009357CB"/>
    <w:rsid w:val="00941BAD"/>
    <w:rsid w:val="0094569D"/>
    <w:rsid w:val="00951CAF"/>
    <w:rsid w:val="00955D29"/>
    <w:rsid w:val="009622BB"/>
    <w:rsid w:val="00964F8E"/>
    <w:rsid w:val="00967AE9"/>
    <w:rsid w:val="009768C0"/>
    <w:rsid w:val="009902E1"/>
    <w:rsid w:val="009952B2"/>
    <w:rsid w:val="00995E3A"/>
    <w:rsid w:val="009A26AB"/>
    <w:rsid w:val="009A524C"/>
    <w:rsid w:val="009C27AF"/>
    <w:rsid w:val="009E1AC2"/>
    <w:rsid w:val="009E7504"/>
    <w:rsid w:val="009F1F93"/>
    <w:rsid w:val="009F3376"/>
    <w:rsid w:val="00A458F4"/>
    <w:rsid w:val="00A46176"/>
    <w:rsid w:val="00A52713"/>
    <w:rsid w:val="00A57A5D"/>
    <w:rsid w:val="00A65688"/>
    <w:rsid w:val="00A67655"/>
    <w:rsid w:val="00A70314"/>
    <w:rsid w:val="00A82F5C"/>
    <w:rsid w:val="00A919A5"/>
    <w:rsid w:val="00A91ABA"/>
    <w:rsid w:val="00A97845"/>
    <w:rsid w:val="00AA2E01"/>
    <w:rsid w:val="00AA41F4"/>
    <w:rsid w:val="00AA58C8"/>
    <w:rsid w:val="00AB0A5C"/>
    <w:rsid w:val="00AC2DFE"/>
    <w:rsid w:val="00AC38D5"/>
    <w:rsid w:val="00AD4CCE"/>
    <w:rsid w:val="00AD6049"/>
    <w:rsid w:val="00AE5CB9"/>
    <w:rsid w:val="00AE7AD3"/>
    <w:rsid w:val="00AF1697"/>
    <w:rsid w:val="00B03CC4"/>
    <w:rsid w:val="00B25F03"/>
    <w:rsid w:val="00B269DA"/>
    <w:rsid w:val="00B27F5B"/>
    <w:rsid w:val="00B301AC"/>
    <w:rsid w:val="00B37762"/>
    <w:rsid w:val="00B43384"/>
    <w:rsid w:val="00B43816"/>
    <w:rsid w:val="00B43EBA"/>
    <w:rsid w:val="00B442F7"/>
    <w:rsid w:val="00B45B01"/>
    <w:rsid w:val="00B50DB3"/>
    <w:rsid w:val="00B76039"/>
    <w:rsid w:val="00B8018B"/>
    <w:rsid w:val="00B82E89"/>
    <w:rsid w:val="00B963C9"/>
    <w:rsid w:val="00B963DE"/>
    <w:rsid w:val="00BA21F9"/>
    <w:rsid w:val="00BA7970"/>
    <w:rsid w:val="00BB4D8D"/>
    <w:rsid w:val="00BC13E1"/>
    <w:rsid w:val="00BC3FB8"/>
    <w:rsid w:val="00BC7B2B"/>
    <w:rsid w:val="00BD04FF"/>
    <w:rsid w:val="00BD105E"/>
    <w:rsid w:val="00BE765E"/>
    <w:rsid w:val="00BF734F"/>
    <w:rsid w:val="00C02F2B"/>
    <w:rsid w:val="00C112E1"/>
    <w:rsid w:val="00C1455F"/>
    <w:rsid w:val="00C2478E"/>
    <w:rsid w:val="00C61A51"/>
    <w:rsid w:val="00C7381D"/>
    <w:rsid w:val="00C77013"/>
    <w:rsid w:val="00C854D5"/>
    <w:rsid w:val="00C8713D"/>
    <w:rsid w:val="00C939E4"/>
    <w:rsid w:val="00C97472"/>
    <w:rsid w:val="00CA1532"/>
    <w:rsid w:val="00CA1F6E"/>
    <w:rsid w:val="00CB332D"/>
    <w:rsid w:val="00CB648D"/>
    <w:rsid w:val="00CD2E76"/>
    <w:rsid w:val="00CD7326"/>
    <w:rsid w:val="00CD78A6"/>
    <w:rsid w:val="00CE0698"/>
    <w:rsid w:val="00D028C1"/>
    <w:rsid w:val="00D25F03"/>
    <w:rsid w:val="00D52593"/>
    <w:rsid w:val="00D70E2E"/>
    <w:rsid w:val="00D840B1"/>
    <w:rsid w:val="00D851A5"/>
    <w:rsid w:val="00D962EC"/>
    <w:rsid w:val="00D97B51"/>
    <w:rsid w:val="00DA0164"/>
    <w:rsid w:val="00DA10D8"/>
    <w:rsid w:val="00DB3BD6"/>
    <w:rsid w:val="00DB6BAF"/>
    <w:rsid w:val="00DC5B3F"/>
    <w:rsid w:val="00DD657F"/>
    <w:rsid w:val="00DD7065"/>
    <w:rsid w:val="00DF12D9"/>
    <w:rsid w:val="00DF5930"/>
    <w:rsid w:val="00E11737"/>
    <w:rsid w:val="00E16516"/>
    <w:rsid w:val="00E27084"/>
    <w:rsid w:val="00E37C29"/>
    <w:rsid w:val="00E409A3"/>
    <w:rsid w:val="00E41023"/>
    <w:rsid w:val="00E60E4A"/>
    <w:rsid w:val="00E64088"/>
    <w:rsid w:val="00E70D35"/>
    <w:rsid w:val="00E74058"/>
    <w:rsid w:val="00E917BE"/>
    <w:rsid w:val="00EA0E08"/>
    <w:rsid w:val="00EA1A67"/>
    <w:rsid w:val="00EC0448"/>
    <w:rsid w:val="00EC3D2E"/>
    <w:rsid w:val="00EC54AD"/>
    <w:rsid w:val="00ED3103"/>
    <w:rsid w:val="00EE42D9"/>
    <w:rsid w:val="00EF303F"/>
    <w:rsid w:val="00F00594"/>
    <w:rsid w:val="00F00C8F"/>
    <w:rsid w:val="00F00EF6"/>
    <w:rsid w:val="00F016A9"/>
    <w:rsid w:val="00F07330"/>
    <w:rsid w:val="00F1147A"/>
    <w:rsid w:val="00F31C82"/>
    <w:rsid w:val="00F34C01"/>
    <w:rsid w:val="00F50A2F"/>
    <w:rsid w:val="00F5106A"/>
    <w:rsid w:val="00F807B1"/>
    <w:rsid w:val="00F81483"/>
    <w:rsid w:val="00F940DB"/>
    <w:rsid w:val="00F970CD"/>
    <w:rsid w:val="00FB656D"/>
    <w:rsid w:val="00FC5582"/>
    <w:rsid w:val="00FD607B"/>
    <w:rsid w:val="00FE47B2"/>
    <w:rsid w:val="00FE5E57"/>
    <w:rsid w:val="00FF082B"/>
    <w:rsid w:val="6DFC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63737"/>
  <w15:docId w15:val="{AEB4C30D-61E4-42E7-9B6E-4F6B25CD5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Hipervnculo">
    <w:name w:val="Hyperlink"/>
    <w:basedOn w:val="Fuentedeprrafopredeter"/>
    <w:unhideWhenUsed/>
    <w:rPr>
      <w:color w:val="0563C1" w:themeColor="hyperlink"/>
      <w:u w:val="singl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table" w:styleId="Tablaconcuadrcula">
    <w:name w:val="Table Grid"/>
    <w:basedOn w:val="Tablanormal"/>
    <w:uiPriority w:val="59"/>
    <w:rPr>
      <w:rFonts w:eastAsia="Times New Roman"/>
      <w:lang w:eastAsia="es-C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Sinespaciado">
    <w:name w:val="No Spacing"/>
    <w:uiPriority w:val="1"/>
    <w:qFormat/>
    <w:rPr>
      <w:rFonts w:ascii="Calibri" w:eastAsia="Calibri" w:hAnsi="Calibri"/>
      <w:sz w:val="22"/>
      <w:szCs w:val="22"/>
      <w:lang w:val="es-ES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rsid w:val="00665E56"/>
    <w:pPr>
      <w:autoSpaceDE w:val="0"/>
      <w:autoSpaceDN w:val="0"/>
      <w:adjustRightInd w:val="0"/>
    </w:pPr>
    <w:rPr>
      <w:rFonts w:ascii="Calibri Light" w:hAnsi="Calibri Light" w:cs="Calibri Light"/>
      <w:color w:val="000000"/>
      <w:sz w:val="24"/>
      <w:szCs w:val="24"/>
    </w:rPr>
  </w:style>
  <w:style w:type="paragraph" w:customStyle="1" w:styleId="elementtoproof">
    <w:name w:val="elementtoproof"/>
    <w:basedOn w:val="Normal"/>
    <w:rsid w:val="000F69F8"/>
    <w:pPr>
      <w:spacing w:after="0" w:line="240" w:lineRule="auto"/>
    </w:pPr>
    <w:rPr>
      <w:rFonts w:ascii="Aptos" w:hAnsi="Aptos" w:cs="Aptos"/>
      <w:kern w:val="0"/>
      <w:sz w:val="24"/>
      <w:szCs w:val="24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EEBF5-6B1B-4A12-8AE5-9DD8C7FFF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400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Vinicio Quesada Urena</dc:creator>
  <cp:keywords/>
  <dc:description/>
  <cp:lastModifiedBy>Carlos Gonzalez Castro</cp:lastModifiedBy>
  <cp:revision>6</cp:revision>
  <cp:lastPrinted>2026-05-07T05:40:00Z</cp:lastPrinted>
  <dcterms:created xsi:type="dcterms:W3CDTF">2026-05-07T03:41:00Z</dcterms:created>
  <dcterms:modified xsi:type="dcterms:W3CDTF">2026-05-07T05:40:00Z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E3764C7EA2F4400AA512EDDA4DCF2F90_13</vt:lpwstr>
  </property>
</Properties>
</file>