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demonstration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Speaker _</w:t>
      </w:r>
      <w:r w:rsidDel="00000000" w:rsidR="00000000" w:rsidRPr="00000000">
        <w:rPr>
          <w:rFonts w:ascii="Times New Roman" w:cs="Times New Roman" w:eastAsia="Times New Roman" w:hAnsi="Times New Roman"/>
          <w:b w:val="1"/>
          <w:i w:val="1"/>
          <w:color w:val="2d3b45"/>
          <w:sz w:val="24"/>
          <w:szCs w:val="24"/>
          <w:u w:val="single"/>
          <w:rtl w:val="0"/>
        </w:rPr>
        <w:t xml:space="preserve">Victoria Torres Mendoza</w:t>
      </w:r>
      <w:r w:rsidDel="00000000" w:rsidR="00000000" w:rsidRPr="00000000">
        <w:rPr>
          <w:rFonts w:ascii="Times New Roman" w:cs="Times New Roman" w:eastAsia="Times New Roman" w:hAnsi="Times New Roman"/>
          <w:b w:val="1"/>
          <w:i w:val="1"/>
          <w:color w:val="2d3b45"/>
          <w:sz w:val="24"/>
          <w:szCs w:val="24"/>
          <w:rtl w:val="0"/>
        </w:rPr>
        <w:t xml:space="preserve">___________________                                      </w:t>
      </w: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Topic _</w:t>
      </w:r>
      <w:r w:rsidDel="00000000" w:rsidR="00000000" w:rsidRPr="00000000">
        <w:rPr>
          <w:rFonts w:ascii="Times New Roman" w:cs="Times New Roman" w:eastAsia="Times New Roman" w:hAnsi="Times New Roman"/>
          <w:b w:val="1"/>
          <w:i w:val="1"/>
          <w:color w:val="2d3b45"/>
          <w:sz w:val="24"/>
          <w:szCs w:val="24"/>
          <w:u w:val="single"/>
          <w:rtl w:val="0"/>
        </w:rPr>
        <w:t xml:space="preserve">Nail Painting__</w:t>
      </w:r>
      <w:r w:rsidDel="00000000" w:rsidR="00000000" w:rsidRPr="00000000">
        <w:rPr>
          <w:rFonts w:ascii="Times New Roman" w:cs="Times New Roman" w:eastAsia="Times New Roman" w:hAnsi="Times New Roman"/>
          <w:b w:val="1"/>
          <w:i w:val="1"/>
          <w:color w:val="2d3b45"/>
          <w:sz w:val="24"/>
          <w:szCs w:val="24"/>
          <w:rtl w:val="0"/>
        </w:rPr>
        <w:t xml:space="preserve">____________________________</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Evaluator _</w:t>
      </w:r>
      <w:r w:rsidDel="00000000" w:rsidR="00000000" w:rsidRPr="00000000">
        <w:rPr>
          <w:rFonts w:ascii="Times New Roman" w:cs="Times New Roman" w:eastAsia="Times New Roman" w:hAnsi="Times New Roman"/>
          <w:b w:val="1"/>
          <w:i w:val="1"/>
          <w:color w:val="2d3b45"/>
          <w:sz w:val="24"/>
          <w:szCs w:val="24"/>
          <w:u w:val="single"/>
          <w:rtl w:val="0"/>
        </w:rPr>
        <w:t xml:space="preserve">Santiago Bermudez</w:t>
      </w:r>
      <w:r w:rsidDel="00000000" w:rsidR="00000000" w:rsidRPr="00000000">
        <w:rPr>
          <w:rFonts w:ascii="Times New Roman" w:cs="Times New Roman" w:eastAsia="Times New Roman" w:hAnsi="Times New Roman"/>
          <w:b w:val="1"/>
          <w:i w:val="1"/>
          <w:color w:val="2d3b45"/>
          <w:sz w:val="24"/>
          <w:szCs w:val="24"/>
          <w:rtl w:val="0"/>
        </w:rPr>
        <w:t xml:space="preserve">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Canvas will assign to you 4 of your colleagues.  This form will provide a frame for you to provide valuable feedback to your colleagues.  Hit control/P, print off 4 copies of this form and use question/response format to provide your feedback.  I recommend completing your evaluation first by hand, then cutting and pasting this document on to a Microsoft Word document to type in your submission to me.  All of your submissions to me must be typed per the writing requirements of the course. The amount of points you get for each of these forms will directly correspond to my perception of the thoughtfulness and helpfulness you demonstrate.  You will need to make room between the questions if you want to be thorough in your analyses/evaluation. </w:t>
      </w:r>
      <w:r w:rsidDel="00000000" w:rsidR="00000000" w:rsidRPr="00000000">
        <w:rPr>
          <w:rFonts w:ascii="Times New Roman" w:cs="Times New Roman" w:eastAsia="Times New Roman" w:hAnsi="Times New Roman"/>
          <w:b w:val="1"/>
          <w:i w:val="1"/>
          <w:color w:val="2d3b45"/>
          <w:sz w:val="24"/>
          <w:szCs w:val="24"/>
          <w:u w:val="single"/>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Attention getting device</w:t>
      </w: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consciously use an effective attention getting device in the introduction?</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Yes, she said “Did you know that on average spend over $1,500 a year alone going to the salon?” She questioned her audience about their awareness on how much they spend in going to the salon. This works as a basic attention getter.</w:t>
      </w:r>
    </w:p>
    <w:p w:rsidR="00000000" w:rsidDel="00000000" w:rsidP="00000000" w:rsidRDefault="00000000" w:rsidRPr="00000000" w14:paraId="0000000A">
      <w:pPr>
        <w:spacing w:after="160" w:line="259" w:lineRule="auto"/>
        <w:rPr>
          <w:rFonts w:ascii="Times New Roman" w:cs="Times New Roman" w:eastAsia="Times New Roman" w:hAnsi="Times New Roman"/>
          <w:b w:val="1"/>
          <w:i w:val="0"/>
          <w:color w:val="2d3b45"/>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Purpose statement</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Yes, she uses the phrase, “The purpose of my speech today is to demonstrate how...” in her introduction. She states the purpose of her speech is to demonstrate how to do one’s own nails and adds, “... in order to save money and customize something that you love”.</w:t>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Credibility statement</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she/he is an authority to speak on the topic?</w:t>
      </w:r>
    </w:p>
    <w:p w:rsidR="00000000" w:rsidDel="00000000" w:rsidP="00000000" w:rsidRDefault="00000000" w:rsidRPr="00000000" w14:paraId="0000001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Victoria states that she, “Just started doing nails a couple of months ago”. She mentions getting paid for this, implying that this is her job or a part of her job. Doing nails in her line of work makes her credible to speak on the subject.</w:t>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Salience statement</w:t>
      </w: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this topic is important to the audience?</w:t>
      </w:r>
    </w:p>
    <w:p w:rsidR="00000000" w:rsidDel="00000000" w:rsidP="00000000" w:rsidRDefault="00000000" w:rsidRPr="00000000" w14:paraId="0000001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Victoria states that “Doing your nails will allow you to create something you love but will also allow you to save money at the same time.” Here, she implies that doing nails is important to the audience because it will allow them to create something they love, which may or may not be an important reason. The economic aspect of her salience statement does make up for it, however. </w:t>
      </w:r>
    </w:p>
    <w:p w:rsidR="00000000" w:rsidDel="00000000" w:rsidP="00000000" w:rsidRDefault="00000000" w:rsidRPr="00000000" w14:paraId="00000016">
      <w:pPr>
        <w:spacing w:after="160" w:line="259" w:lineRule="auto"/>
        <w:rPr>
          <w:rFonts w:ascii="Times New Roman" w:cs="Times New Roman" w:eastAsia="Times New Roman" w:hAnsi="Times New Roman"/>
          <w:b w:val="1"/>
          <w:i w:val="0"/>
          <w:color w:val="2d3b45"/>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Preview of main points</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Within the introduction, did the speaker distinctly preview all of the main points?</w:t>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Yes, Victoria does distinctly preview all of her main points in the introduction. Her three main points are: preparation, application, and finalization.</w:t>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Sequence</w:t>
      </w: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presentation clearly show a process?</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Her presentation does show a process. For example, in her first step (which is preparation), she goes over what you need. The things she said that are required beforehand are: nail file, cuticle pusher, napkins, sanitation wipes, and a work area. She then goes over what you need to do in order, like, cleaning the area, placing your napkin down to secure the area, etc. She uses word like, “first, then, after”.</w:t>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Organization</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presentation organized in a logical, easy to follow manner?</w:t>
      </w:r>
    </w:p>
    <w:p w:rsidR="00000000" w:rsidDel="00000000" w:rsidP="00000000" w:rsidRDefault="00000000" w:rsidRPr="00000000" w14:paraId="00000023">
      <w:pPr>
        <w:spacing w:after="160" w:line="259" w:lineRule="auto"/>
        <w:rPr>
          <w:rFonts w:ascii="Times New Roman" w:cs="Times New Roman" w:eastAsia="Times New Roman" w:hAnsi="Times New Roman"/>
          <w:b w:val="1"/>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Victoria does seem to have her organization presented in a logical, easy to follow manner in that she covers the main steps of her topic in the same order that she previewed them in the introduction of her speech. For instance, she makes it clear that the preparation step involves gathering the materials and setting up when elaborating on it in the body of her speech.</w:t>
      </w: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1"/>
          <w:i w:val="0"/>
          <w:color w:val="2d3b45"/>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Content</w:t>
      </w: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content relevant to the topic and was there enough or too much?</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The content that Victoria discusses does seem to be relevant to the topic at hand and there seemed to be enough. She never went into talking about something that wasn’t related to nail painting and delivered enough content in her presentation.</w:t>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Transitions</w:t>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"connect the dots" for the audience?</w:t>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She goes through her steps in order and makes the audience aware of the purpose and importance of each step. She also makes sure that her audience understands details that they may not. For example, she explains that the cuticle pusher is used to push back the cuticles of the nails gently and softly. She also explains that this process is done to avoid bleeding and injury.</w:t>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Verbals and non-verbals</w:t>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Victoria practically never stutters nor ends up having to correct herself throughout the speech. She holds her hands behind her back and then holds them together in front of her for the rest of the speech. In terms of body language, she does appear to be a bit twitchy, but otherwise is very still throughout the speech. Her behavior is fine for a public speaker. Her audience is not on Zoom, but in front of her. She does appear to make eye contact with them.</w:t>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Conclusion</w:t>
      </w: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summarize the main points and use some type of an effective clincher?</w:t>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Victoria does in fact review and summarize her main points. She adds some small details to her main points as well, for example, stating in her first main point that, “The preparation itself is important to avoid your nails falling off, any chipping, and which will allow for a long-lasting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