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Peer evaluation form for the use of Monroe's Motivated Sequence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Speaker _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2d3b45"/>
          <w:sz w:val="24"/>
          <w:szCs w:val="24"/>
          <w:u w:val="single"/>
          <w:rtl w:val="0"/>
        </w:rPr>
        <w:t xml:space="preserve">Ari Canada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________________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Topic _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u w:val="single"/>
          <w:rtl w:val="0"/>
        </w:rPr>
        <w:t xml:space="preserve">Dolphins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Evaluator _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2d3b45"/>
          <w:sz w:val="24"/>
          <w:szCs w:val="24"/>
          <w:u w:val="single"/>
          <w:rtl w:val="0"/>
        </w:rPr>
        <w:t xml:space="preserve">Santiago Bermudez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2d3b45"/>
          <w:sz w:val="24"/>
          <w:szCs w:val="24"/>
          <w:rtl w:val="0"/>
        </w:rPr>
        <w:t xml:space="preserve">Persuasive Speech Evaluation Monroe’s Motivated Sequence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How and where did the speaker get the reader’s attention?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He gets the audience’s attention in the introduction of his speech. He asks about the audience’s awareness of dolphin intelligence.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How and where did the speaker try to relate to the reader’s particular needs or convince readers that a problem requires their attention?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Ari does mention organizations abusing the dolphin population but that is about it. He doesn’t really go into further detail regarding these organization.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How and where did the speaker suggest is the solution to the problem that is posed?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Ari doesn’t really provide a solution to dealing with the organizations. He simply tells his audience not to endorse them.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How and where did the speaker try to convince readers of the validity, workability, desirability, advantages etc., of the specific solution that is proposed?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How and where Ari tries to convince the audience not to endorse organizations that abuse dolphins is not clear. He goes into a lot of details about dolphins but doesn’t really tie things down with regard to his supposed main goal.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How and where did the speaker tell the audience what they should do?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0"/>
          <w:i w:val="0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2d3b45"/>
          <w:sz w:val="24"/>
          <w:szCs w:val="24"/>
          <w:rtl w:val="0"/>
        </w:rPr>
        <w:t xml:space="preserve">Ari does not tell his audience what to do at all. He talks about the uniqueness of dolphins and the benefits they bring but doesn’t have a call to action or any solutions.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